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EA" w:rsidRPr="00B34B51" w:rsidRDefault="00143BEA" w:rsidP="00D77DD8">
      <w:pPr>
        <w:jc w:val="right"/>
        <w:rPr>
          <w:rFonts w:ascii="Times New Roman" w:hAnsi="Times New Roman"/>
          <w:color w:val="000000" w:themeColor="text1"/>
        </w:rPr>
      </w:pPr>
    </w:p>
    <w:p w:rsidR="007A2EA2" w:rsidRPr="007A2EA2" w:rsidRDefault="007A2EA2" w:rsidP="007A2EA2">
      <w:pPr>
        <w:pStyle w:val="aff3"/>
        <w:spacing w:before="40" w:after="40"/>
        <w:jc w:val="right"/>
        <w:rPr>
          <w:rFonts w:ascii="Times New Roman" w:hAnsi="Times New Roman" w:cs="Times New Roman"/>
          <w:b/>
          <w:caps/>
          <w:color w:val="000000" w:themeColor="text1"/>
          <w:sz w:val="28"/>
          <w:szCs w:val="28"/>
        </w:rPr>
      </w:pPr>
      <w:r w:rsidRPr="007A2EA2">
        <w:rPr>
          <w:rFonts w:ascii="Times New Roman" w:hAnsi="Times New Roman" w:cs="Times New Roman"/>
          <w:b/>
          <w:caps/>
          <w:color w:val="000000" w:themeColor="text1"/>
          <w:sz w:val="28"/>
          <w:szCs w:val="28"/>
        </w:rPr>
        <w:t>УТВЕРЖДАЮ</w:t>
      </w:r>
    </w:p>
    <w:p w:rsidR="007A2EA2" w:rsidRDefault="007A2EA2" w:rsidP="007A2EA2">
      <w:pPr>
        <w:pStyle w:val="aff3"/>
        <w:spacing w:before="40" w:after="40"/>
        <w:jc w:val="right"/>
        <w:rPr>
          <w:rFonts w:ascii="Times New Roman" w:hAnsi="Times New Roman"/>
          <w:sz w:val="28"/>
          <w:szCs w:val="28"/>
        </w:rPr>
      </w:pPr>
      <w:r>
        <w:rPr>
          <w:rFonts w:ascii="Times New Roman" w:hAnsi="Times New Roman"/>
          <w:sz w:val="28"/>
          <w:szCs w:val="28"/>
        </w:rPr>
        <w:t>Д</w:t>
      </w:r>
      <w:r w:rsidRPr="007A2EA2">
        <w:rPr>
          <w:rFonts w:ascii="Times New Roman" w:hAnsi="Times New Roman"/>
          <w:sz w:val="28"/>
          <w:szCs w:val="28"/>
        </w:rPr>
        <w:t>иректор</w:t>
      </w:r>
      <w:r>
        <w:rPr>
          <w:rFonts w:ascii="Times New Roman" w:hAnsi="Times New Roman"/>
          <w:sz w:val="28"/>
          <w:szCs w:val="28"/>
        </w:rPr>
        <w:t xml:space="preserve"> ГБПОУ «ВЭТК»</w:t>
      </w:r>
    </w:p>
    <w:p w:rsidR="007A2EA2" w:rsidRDefault="007A2EA2" w:rsidP="007A2EA2">
      <w:pPr>
        <w:pStyle w:val="aff3"/>
        <w:spacing w:before="40" w:after="40"/>
        <w:jc w:val="right"/>
        <w:rPr>
          <w:rFonts w:ascii="Times New Roman" w:hAnsi="Times New Roman"/>
          <w:sz w:val="28"/>
          <w:szCs w:val="28"/>
        </w:rPr>
      </w:pPr>
      <w:r>
        <w:rPr>
          <w:rFonts w:ascii="Times New Roman" w:hAnsi="Times New Roman"/>
          <w:sz w:val="28"/>
          <w:szCs w:val="28"/>
        </w:rPr>
        <w:t xml:space="preserve">Руководитель РКЦ </w:t>
      </w:r>
      <w:r>
        <w:rPr>
          <w:rFonts w:ascii="Times New Roman" w:hAnsi="Times New Roman"/>
          <w:sz w:val="28"/>
          <w:szCs w:val="28"/>
          <w:lang w:val="en-US"/>
        </w:rPr>
        <w:t>WSR</w:t>
      </w:r>
      <w:r w:rsidRPr="007A2EA2">
        <w:rPr>
          <w:rFonts w:ascii="Times New Roman" w:hAnsi="Times New Roman"/>
          <w:sz w:val="28"/>
          <w:szCs w:val="28"/>
        </w:rPr>
        <w:t xml:space="preserve"> </w:t>
      </w:r>
      <w:r>
        <w:rPr>
          <w:rFonts w:ascii="Times New Roman" w:hAnsi="Times New Roman"/>
          <w:sz w:val="28"/>
          <w:szCs w:val="28"/>
        </w:rPr>
        <w:t>Волгоградской области</w:t>
      </w:r>
    </w:p>
    <w:p w:rsidR="007A2EA2" w:rsidRDefault="007A2EA2" w:rsidP="007A2EA2">
      <w:pPr>
        <w:pStyle w:val="aff3"/>
        <w:spacing w:before="40" w:after="40"/>
        <w:jc w:val="right"/>
        <w:rPr>
          <w:rFonts w:ascii="Times New Roman" w:hAnsi="Times New Roman"/>
          <w:sz w:val="28"/>
          <w:szCs w:val="28"/>
        </w:rPr>
      </w:pPr>
      <w:r>
        <w:rPr>
          <w:rFonts w:ascii="Times New Roman" w:hAnsi="Times New Roman"/>
          <w:sz w:val="28"/>
          <w:szCs w:val="28"/>
        </w:rPr>
        <w:t>____________________С.А. Абрамов</w:t>
      </w:r>
    </w:p>
    <w:p w:rsidR="007A2EA2" w:rsidRPr="007A2EA2" w:rsidRDefault="007A2EA2" w:rsidP="007A2EA2">
      <w:pPr>
        <w:pStyle w:val="aff3"/>
        <w:spacing w:before="40" w:after="40"/>
        <w:jc w:val="right"/>
        <w:rPr>
          <w:rFonts w:ascii="Times New Roman" w:hAnsi="Times New Roman" w:cs="Times New Roman"/>
          <w:caps/>
          <w:color w:val="000000" w:themeColor="text1"/>
          <w:sz w:val="28"/>
          <w:szCs w:val="28"/>
        </w:rPr>
      </w:pPr>
      <w:r>
        <w:rPr>
          <w:rFonts w:ascii="Times New Roman" w:hAnsi="Times New Roman"/>
          <w:sz w:val="28"/>
          <w:szCs w:val="28"/>
        </w:rPr>
        <w:t xml:space="preserve">01 сентября 2016 года </w:t>
      </w:r>
    </w:p>
    <w:p w:rsidR="003A09C9" w:rsidRPr="007A2EA2" w:rsidRDefault="007A2EA2" w:rsidP="007A2EA2">
      <w:pPr>
        <w:tabs>
          <w:tab w:val="left" w:pos="8115"/>
        </w:tabs>
        <w:spacing w:line="240" w:lineRule="auto"/>
        <w:jc w:val="right"/>
        <w:rPr>
          <w:rFonts w:ascii="Times New Roman" w:hAnsi="Times New Roman"/>
          <w:sz w:val="28"/>
          <w:szCs w:val="28"/>
        </w:rPr>
      </w:pPr>
      <w:r w:rsidRPr="007A2EA2">
        <w:rPr>
          <w:rFonts w:ascii="Times New Roman" w:hAnsi="Times New Roman"/>
          <w:sz w:val="28"/>
          <w:szCs w:val="28"/>
        </w:rPr>
        <w:t xml:space="preserve"> </w:t>
      </w:r>
    </w:p>
    <w:p w:rsidR="003A09C9" w:rsidRDefault="003A09C9" w:rsidP="003A09C9">
      <w:pPr>
        <w:spacing w:line="240" w:lineRule="auto"/>
        <w:jc w:val="center"/>
        <w:rPr>
          <w:rFonts w:ascii="Times New Roman" w:hAnsi="Times New Roman"/>
          <w:sz w:val="56"/>
          <w:szCs w:val="56"/>
        </w:rPr>
      </w:pPr>
    </w:p>
    <w:p w:rsidR="006D0E5A" w:rsidRPr="00E42CDD" w:rsidRDefault="003A09C9" w:rsidP="006D0E5A">
      <w:pPr>
        <w:spacing w:line="240" w:lineRule="auto"/>
        <w:jc w:val="center"/>
        <w:rPr>
          <w:rFonts w:ascii="Times New Roman" w:hAnsi="Times New Roman"/>
          <w:b/>
          <w:sz w:val="56"/>
          <w:szCs w:val="56"/>
        </w:rPr>
      </w:pPr>
      <w:r w:rsidRPr="00E42CDD">
        <w:rPr>
          <w:rFonts w:ascii="Times New Roman" w:hAnsi="Times New Roman"/>
          <w:b/>
          <w:sz w:val="56"/>
          <w:szCs w:val="56"/>
        </w:rPr>
        <w:t xml:space="preserve">Регламент </w:t>
      </w:r>
      <w:r w:rsidRPr="00E42CDD">
        <w:rPr>
          <w:rFonts w:ascii="Times New Roman" w:hAnsi="Times New Roman"/>
          <w:b/>
          <w:sz w:val="56"/>
          <w:szCs w:val="56"/>
        </w:rPr>
        <w:br/>
        <w:t xml:space="preserve">  Регионального чемпионата</w:t>
      </w:r>
      <w:r w:rsidRPr="00E42CDD">
        <w:rPr>
          <w:rFonts w:ascii="Times New Roman" w:hAnsi="Times New Roman"/>
          <w:b/>
          <w:sz w:val="56"/>
          <w:szCs w:val="56"/>
        </w:rPr>
        <w:br/>
        <w:t>«Молодые профессионалы» (WORLDSKILLS RUSSIA)</w:t>
      </w:r>
    </w:p>
    <w:p w:rsidR="003A09C9" w:rsidRPr="00E42CDD" w:rsidRDefault="006D0E5A" w:rsidP="006D0E5A">
      <w:pPr>
        <w:spacing w:line="240" w:lineRule="auto"/>
        <w:jc w:val="center"/>
        <w:rPr>
          <w:rFonts w:ascii="Times New Roman" w:hAnsi="Times New Roman"/>
          <w:b/>
          <w:color w:val="000000" w:themeColor="text1"/>
          <w:sz w:val="56"/>
          <w:szCs w:val="56"/>
        </w:rPr>
      </w:pPr>
      <w:r w:rsidRPr="00E42CDD">
        <w:rPr>
          <w:rFonts w:ascii="Times New Roman" w:hAnsi="Times New Roman"/>
          <w:b/>
          <w:color w:val="000000" w:themeColor="text1"/>
          <w:sz w:val="56"/>
          <w:szCs w:val="56"/>
        </w:rPr>
        <w:t>Волгоградской области</w:t>
      </w:r>
    </w:p>
    <w:p w:rsidR="003A09C9" w:rsidRDefault="003A09C9" w:rsidP="003A09C9">
      <w:pPr>
        <w:jc w:val="center"/>
        <w:rPr>
          <w:rFonts w:ascii="Times New Roman" w:eastAsia="Times New Roman" w:hAnsi="Times New Roman"/>
          <w:b/>
          <w:sz w:val="28"/>
        </w:rPr>
      </w:pPr>
    </w:p>
    <w:p w:rsidR="003A09C9" w:rsidRPr="009B3DF0" w:rsidRDefault="00D82743" w:rsidP="003A09C9">
      <w:pPr>
        <w:jc w:val="center"/>
        <w:rPr>
          <w:rFonts w:ascii="Times New Roman" w:eastAsia="Times New Roman" w:hAnsi="Times New Roman"/>
          <w:b/>
          <w:color w:val="000000" w:themeColor="text1"/>
          <w:sz w:val="28"/>
        </w:rPr>
      </w:pPr>
      <w:r>
        <w:rPr>
          <w:rFonts w:ascii="Times New Roman" w:eastAsia="Times New Roman" w:hAnsi="Times New Roman"/>
          <w:b/>
          <w:color w:val="000000" w:themeColor="text1"/>
          <w:sz w:val="28"/>
        </w:rPr>
        <w:t xml:space="preserve">03-07 октября </w:t>
      </w:r>
      <w:r w:rsidR="003A09C9" w:rsidRPr="009B3DF0">
        <w:rPr>
          <w:rFonts w:ascii="Times New Roman" w:eastAsia="Times New Roman" w:hAnsi="Times New Roman"/>
          <w:b/>
          <w:color w:val="000000" w:themeColor="text1"/>
          <w:sz w:val="28"/>
        </w:rPr>
        <w:t>2016 года</w:t>
      </w:r>
    </w:p>
    <w:p w:rsidR="003A09C9" w:rsidRDefault="003A09C9" w:rsidP="003A09C9">
      <w:pPr>
        <w:jc w:val="center"/>
        <w:rPr>
          <w:rFonts w:ascii="Times New Roman" w:eastAsia="Times New Roman" w:hAnsi="Times New Roman"/>
          <w:b/>
          <w:sz w:val="28"/>
        </w:rPr>
      </w:pPr>
    </w:p>
    <w:p w:rsidR="003A09C9" w:rsidRDefault="003A09C9" w:rsidP="003A09C9">
      <w:pPr>
        <w:jc w:val="center"/>
        <w:rPr>
          <w:rFonts w:ascii="Times New Roman" w:eastAsia="Times New Roman" w:hAnsi="Times New Roman"/>
          <w:b/>
          <w:sz w:val="28"/>
        </w:rPr>
      </w:pPr>
    </w:p>
    <w:p w:rsidR="003A09C9" w:rsidRPr="009E59CA" w:rsidRDefault="003A09C9" w:rsidP="006839C4">
      <w:pPr>
        <w:rPr>
          <w:rFonts w:ascii="Times New Roman" w:eastAsia="Times New Roman" w:hAnsi="Times New Roman"/>
          <w:b/>
          <w:sz w:val="28"/>
        </w:rPr>
      </w:pPr>
    </w:p>
    <w:p w:rsidR="00306299" w:rsidRPr="009E59CA" w:rsidRDefault="00306299" w:rsidP="003A09C9">
      <w:pPr>
        <w:jc w:val="center"/>
        <w:rPr>
          <w:rFonts w:ascii="Times New Roman" w:eastAsia="Times New Roman" w:hAnsi="Times New Roman"/>
          <w:b/>
          <w:sz w:val="28"/>
        </w:rPr>
      </w:pPr>
    </w:p>
    <w:p w:rsidR="00306299" w:rsidRPr="009E59CA" w:rsidRDefault="00306299" w:rsidP="003A09C9">
      <w:pPr>
        <w:jc w:val="center"/>
        <w:rPr>
          <w:rFonts w:ascii="Times New Roman" w:eastAsia="Times New Roman" w:hAnsi="Times New Roman"/>
          <w:b/>
          <w:sz w:val="28"/>
        </w:rPr>
      </w:pPr>
    </w:p>
    <w:p w:rsidR="003A09C9" w:rsidRDefault="003A09C9" w:rsidP="003A09C9">
      <w:pPr>
        <w:jc w:val="center"/>
        <w:rPr>
          <w:rFonts w:ascii="Times New Roman" w:eastAsia="Times New Roman" w:hAnsi="Times New Roman"/>
          <w:b/>
          <w:sz w:val="28"/>
        </w:rPr>
      </w:pPr>
    </w:p>
    <w:p w:rsidR="003A09C9" w:rsidRPr="00BB179A" w:rsidRDefault="009B3DF0" w:rsidP="003A09C9">
      <w:pPr>
        <w:jc w:val="center"/>
        <w:rPr>
          <w:rFonts w:ascii="Times New Roman" w:eastAsia="Times New Roman" w:hAnsi="Times New Roman"/>
          <w:b/>
          <w:color w:val="FF0000"/>
          <w:sz w:val="28"/>
        </w:rPr>
      </w:pPr>
      <w:r w:rsidRPr="009B3DF0">
        <w:rPr>
          <w:rFonts w:ascii="Times New Roman" w:eastAsia="Times New Roman" w:hAnsi="Times New Roman"/>
          <w:b/>
          <w:color w:val="000000" w:themeColor="text1"/>
          <w:sz w:val="28"/>
        </w:rPr>
        <w:t xml:space="preserve">Волгоградская область </w:t>
      </w:r>
    </w:p>
    <w:p w:rsidR="003A09C9" w:rsidRDefault="003A09C9" w:rsidP="003A09C9">
      <w:pPr>
        <w:jc w:val="center"/>
        <w:rPr>
          <w:rFonts w:ascii="Times New Roman" w:eastAsia="Times New Roman" w:hAnsi="Times New Roman"/>
          <w:b/>
          <w:sz w:val="28"/>
        </w:rPr>
      </w:pPr>
      <w:r>
        <w:rPr>
          <w:rFonts w:ascii="Times New Roman" w:eastAsia="Times New Roman" w:hAnsi="Times New Roman"/>
          <w:b/>
          <w:sz w:val="28"/>
        </w:rPr>
        <w:t>2016</w:t>
      </w:r>
    </w:p>
    <w:p w:rsidR="003A09C9" w:rsidRPr="00902EB1" w:rsidRDefault="003A09C9" w:rsidP="00384933">
      <w:pPr>
        <w:jc w:val="center"/>
        <w:rPr>
          <w:rFonts w:ascii="Times New Roman" w:eastAsia="Times New Roman" w:hAnsi="Times New Roman"/>
          <w:b/>
          <w:sz w:val="28"/>
          <w:szCs w:val="28"/>
        </w:rPr>
      </w:pPr>
      <w:r>
        <w:rPr>
          <w:rFonts w:ascii="Times New Roman" w:eastAsia="Times New Roman" w:hAnsi="Times New Roman"/>
          <w:b/>
          <w:color w:val="000000"/>
          <w:sz w:val="28"/>
        </w:rPr>
        <w:br w:type="page"/>
      </w:r>
      <w:r w:rsidRPr="00902EB1">
        <w:rPr>
          <w:rFonts w:ascii="Times New Roman" w:eastAsia="Times New Roman" w:hAnsi="Times New Roman"/>
          <w:b/>
          <w:sz w:val="28"/>
          <w:szCs w:val="28"/>
        </w:rPr>
        <w:lastRenderedPageBreak/>
        <w:t>ОГЛАВЛЕНИЕ</w:t>
      </w:r>
    </w:p>
    <w:sdt>
      <w:sdtPr>
        <w:rPr>
          <w:rFonts w:ascii="Times New Roman" w:eastAsia="Calibri" w:hAnsi="Times New Roman" w:cs="Times New Roman"/>
          <w:b w:val="0"/>
          <w:bCs w:val="0"/>
          <w:color w:val="auto"/>
          <w:sz w:val="22"/>
          <w:szCs w:val="22"/>
        </w:rPr>
        <w:id w:val="12065986"/>
        <w:docPartObj>
          <w:docPartGallery w:val="Table of Contents"/>
          <w:docPartUnique/>
        </w:docPartObj>
      </w:sdtPr>
      <w:sdtEndPr>
        <w:rPr>
          <w:rFonts w:ascii="Calibri" w:hAnsi="Calibri"/>
        </w:rPr>
      </w:sdtEndPr>
      <w:sdtContent>
        <w:p w:rsidR="00384933" w:rsidRPr="00AE2002" w:rsidRDefault="00384933" w:rsidP="00AE2002">
          <w:pPr>
            <w:pStyle w:val="af8"/>
            <w:spacing w:line="240" w:lineRule="auto"/>
            <w:rPr>
              <w:rFonts w:ascii="Times New Roman" w:hAnsi="Times New Roman" w:cs="Times New Roman"/>
              <w:sz w:val="2"/>
              <w:szCs w:val="2"/>
            </w:rPr>
          </w:pPr>
        </w:p>
        <w:p w:rsidR="00AE2002" w:rsidRPr="00AE2002" w:rsidRDefault="00C00B56" w:rsidP="00AE2002">
          <w:pPr>
            <w:pStyle w:val="12"/>
            <w:tabs>
              <w:tab w:val="left" w:pos="440"/>
              <w:tab w:val="right" w:leader="dot" w:pos="9771"/>
            </w:tabs>
            <w:spacing w:line="240" w:lineRule="auto"/>
            <w:rPr>
              <w:rFonts w:ascii="Times New Roman" w:eastAsiaTheme="minorEastAsia" w:hAnsi="Times New Roman"/>
              <w:noProof/>
              <w:sz w:val="27"/>
              <w:szCs w:val="27"/>
              <w:lang w:eastAsia="ru-RU"/>
            </w:rPr>
          </w:pPr>
          <w:r w:rsidRPr="00AE2002">
            <w:rPr>
              <w:rFonts w:ascii="Times New Roman" w:hAnsi="Times New Roman"/>
              <w:sz w:val="27"/>
              <w:szCs w:val="27"/>
            </w:rPr>
            <w:fldChar w:fldCharType="begin"/>
          </w:r>
          <w:r w:rsidR="00384933" w:rsidRPr="00AE2002">
            <w:rPr>
              <w:rFonts w:ascii="Times New Roman" w:hAnsi="Times New Roman"/>
              <w:sz w:val="27"/>
              <w:szCs w:val="27"/>
            </w:rPr>
            <w:instrText xml:space="preserve"> TOC \o "1-3" \h \z \u </w:instrText>
          </w:r>
          <w:r w:rsidRPr="00AE2002">
            <w:rPr>
              <w:rFonts w:ascii="Times New Roman" w:hAnsi="Times New Roman"/>
              <w:sz w:val="27"/>
              <w:szCs w:val="27"/>
            </w:rPr>
            <w:fldChar w:fldCharType="separate"/>
          </w:r>
          <w:hyperlink w:anchor="_Toc460500626" w:history="1">
            <w:r w:rsidR="00AE2002" w:rsidRPr="00AE2002">
              <w:rPr>
                <w:rStyle w:val="a9"/>
                <w:rFonts w:ascii="Times New Roman" w:eastAsia="Times New Roman" w:hAnsi="Times New Roman"/>
                <w:b/>
                <w:noProof/>
                <w:sz w:val="27"/>
                <w:szCs w:val="27"/>
              </w:rPr>
              <w:t>1.</w:t>
            </w:r>
            <w:r w:rsidR="00AE2002" w:rsidRPr="00AE2002">
              <w:rPr>
                <w:rFonts w:ascii="Times New Roman" w:eastAsiaTheme="minorEastAsia" w:hAnsi="Times New Roman"/>
                <w:noProof/>
                <w:sz w:val="27"/>
                <w:szCs w:val="27"/>
                <w:lang w:eastAsia="ru-RU"/>
              </w:rPr>
              <w:tab/>
            </w:r>
            <w:r w:rsidR="00AE2002" w:rsidRPr="00AE2002">
              <w:rPr>
                <w:rStyle w:val="a9"/>
                <w:rFonts w:ascii="Times New Roman" w:eastAsia="Times New Roman" w:hAnsi="Times New Roman"/>
                <w:b/>
                <w:noProof/>
                <w:sz w:val="27"/>
                <w:szCs w:val="27"/>
              </w:rPr>
              <w:t>ОБЩИЕ ПОЛОЖЕНИЯ</w:t>
            </w:r>
            <w:r w:rsidR="00AE2002" w:rsidRPr="00AE2002">
              <w:rPr>
                <w:rFonts w:ascii="Times New Roman" w:hAnsi="Times New Roman"/>
                <w:noProof/>
                <w:webHidden/>
                <w:sz w:val="27"/>
                <w:szCs w:val="27"/>
              </w:rPr>
              <w:tab/>
            </w:r>
            <w:r w:rsidRPr="00AE2002">
              <w:rPr>
                <w:rFonts w:ascii="Times New Roman" w:hAnsi="Times New Roman"/>
                <w:noProof/>
                <w:webHidden/>
                <w:sz w:val="27"/>
                <w:szCs w:val="27"/>
              </w:rPr>
              <w:fldChar w:fldCharType="begin"/>
            </w:r>
            <w:r w:rsidR="00AE2002" w:rsidRPr="00AE2002">
              <w:rPr>
                <w:rFonts w:ascii="Times New Roman" w:hAnsi="Times New Roman"/>
                <w:noProof/>
                <w:webHidden/>
                <w:sz w:val="27"/>
                <w:szCs w:val="27"/>
              </w:rPr>
              <w:instrText xml:space="preserve"> PAGEREF _Toc460500626 \h </w:instrText>
            </w:r>
            <w:r w:rsidRPr="00AE2002">
              <w:rPr>
                <w:rFonts w:ascii="Times New Roman" w:hAnsi="Times New Roman"/>
                <w:noProof/>
                <w:webHidden/>
                <w:sz w:val="27"/>
                <w:szCs w:val="27"/>
              </w:rPr>
            </w:r>
            <w:r w:rsidRPr="00AE2002">
              <w:rPr>
                <w:rFonts w:ascii="Times New Roman" w:hAnsi="Times New Roman"/>
                <w:noProof/>
                <w:webHidden/>
                <w:sz w:val="27"/>
                <w:szCs w:val="27"/>
              </w:rPr>
              <w:fldChar w:fldCharType="separate"/>
            </w:r>
            <w:r w:rsidR="007A2EA2">
              <w:rPr>
                <w:rFonts w:ascii="Times New Roman" w:hAnsi="Times New Roman"/>
                <w:noProof/>
                <w:webHidden/>
                <w:sz w:val="27"/>
                <w:szCs w:val="27"/>
              </w:rPr>
              <w:t>3</w:t>
            </w:r>
            <w:r w:rsidRPr="00AE2002">
              <w:rPr>
                <w:rFonts w:ascii="Times New Roman" w:hAnsi="Times New Roman"/>
                <w:noProof/>
                <w:webHidden/>
                <w:sz w:val="27"/>
                <w:szCs w:val="27"/>
              </w:rPr>
              <w:fldChar w:fldCharType="end"/>
            </w:r>
          </w:hyperlink>
        </w:p>
        <w:p w:rsidR="00AE2002" w:rsidRPr="00AE2002" w:rsidRDefault="00C00B56" w:rsidP="00AE2002">
          <w:pPr>
            <w:pStyle w:val="12"/>
            <w:tabs>
              <w:tab w:val="left" w:pos="440"/>
              <w:tab w:val="right" w:leader="dot" w:pos="9771"/>
            </w:tabs>
            <w:spacing w:line="240" w:lineRule="auto"/>
            <w:rPr>
              <w:rFonts w:ascii="Times New Roman" w:eastAsiaTheme="minorEastAsia" w:hAnsi="Times New Roman"/>
              <w:noProof/>
              <w:sz w:val="27"/>
              <w:szCs w:val="27"/>
              <w:lang w:eastAsia="ru-RU"/>
            </w:rPr>
          </w:pPr>
          <w:hyperlink w:anchor="_Toc460500627" w:history="1">
            <w:r w:rsidR="00AE2002" w:rsidRPr="00AE2002">
              <w:rPr>
                <w:rStyle w:val="a9"/>
                <w:rFonts w:ascii="Times New Roman" w:eastAsia="Times New Roman" w:hAnsi="Times New Roman"/>
                <w:b/>
                <w:noProof/>
                <w:sz w:val="27"/>
                <w:szCs w:val="27"/>
              </w:rPr>
              <w:t>2.</w:t>
            </w:r>
            <w:r w:rsidR="00AE2002" w:rsidRPr="00AE2002">
              <w:rPr>
                <w:rFonts w:ascii="Times New Roman" w:eastAsiaTheme="minorEastAsia" w:hAnsi="Times New Roman"/>
                <w:noProof/>
                <w:sz w:val="27"/>
                <w:szCs w:val="27"/>
                <w:lang w:eastAsia="ru-RU"/>
              </w:rPr>
              <w:tab/>
            </w:r>
            <w:r w:rsidR="00AE2002" w:rsidRPr="00AE2002">
              <w:rPr>
                <w:rStyle w:val="a9"/>
                <w:rFonts w:ascii="Times New Roman" w:eastAsia="Times New Roman" w:hAnsi="Times New Roman"/>
                <w:b/>
                <w:noProof/>
                <w:sz w:val="27"/>
                <w:szCs w:val="27"/>
              </w:rPr>
              <w:t>ОРГАНИЗАЦИЯ ЧЕМПИОНАТА</w:t>
            </w:r>
            <w:r w:rsidR="00AE2002" w:rsidRPr="00AE2002">
              <w:rPr>
                <w:rFonts w:ascii="Times New Roman" w:hAnsi="Times New Roman"/>
                <w:noProof/>
                <w:webHidden/>
                <w:sz w:val="27"/>
                <w:szCs w:val="27"/>
              </w:rPr>
              <w:tab/>
            </w:r>
            <w:r w:rsidRPr="00AE2002">
              <w:rPr>
                <w:rFonts w:ascii="Times New Roman" w:hAnsi="Times New Roman"/>
                <w:noProof/>
                <w:webHidden/>
                <w:sz w:val="27"/>
                <w:szCs w:val="27"/>
              </w:rPr>
              <w:fldChar w:fldCharType="begin"/>
            </w:r>
            <w:r w:rsidR="00AE2002" w:rsidRPr="00AE2002">
              <w:rPr>
                <w:rFonts w:ascii="Times New Roman" w:hAnsi="Times New Roman"/>
                <w:noProof/>
                <w:webHidden/>
                <w:sz w:val="27"/>
                <w:szCs w:val="27"/>
              </w:rPr>
              <w:instrText xml:space="preserve"> PAGEREF _Toc460500627 \h </w:instrText>
            </w:r>
            <w:r w:rsidRPr="00AE2002">
              <w:rPr>
                <w:rFonts w:ascii="Times New Roman" w:hAnsi="Times New Roman"/>
                <w:noProof/>
                <w:webHidden/>
                <w:sz w:val="27"/>
                <w:szCs w:val="27"/>
              </w:rPr>
            </w:r>
            <w:r w:rsidRPr="00AE2002">
              <w:rPr>
                <w:rFonts w:ascii="Times New Roman" w:hAnsi="Times New Roman"/>
                <w:noProof/>
                <w:webHidden/>
                <w:sz w:val="27"/>
                <w:szCs w:val="27"/>
              </w:rPr>
              <w:fldChar w:fldCharType="separate"/>
            </w:r>
            <w:r w:rsidR="007A2EA2">
              <w:rPr>
                <w:rFonts w:ascii="Times New Roman" w:hAnsi="Times New Roman"/>
                <w:noProof/>
                <w:webHidden/>
                <w:sz w:val="27"/>
                <w:szCs w:val="27"/>
              </w:rPr>
              <w:t>5</w:t>
            </w:r>
            <w:r w:rsidRPr="00AE2002">
              <w:rPr>
                <w:rFonts w:ascii="Times New Roman" w:hAnsi="Times New Roman"/>
                <w:noProof/>
                <w:webHidden/>
                <w:sz w:val="27"/>
                <w:szCs w:val="27"/>
              </w:rPr>
              <w:fldChar w:fldCharType="end"/>
            </w:r>
          </w:hyperlink>
        </w:p>
        <w:p w:rsidR="00AE2002" w:rsidRPr="00AE2002" w:rsidRDefault="00C00B56" w:rsidP="00AE2002">
          <w:pPr>
            <w:pStyle w:val="12"/>
            <w:tabs>
              <w:tab w:val="left" w:pos="440"/>
              <w:tab w:val="right" w:leader="dot" w:pos="9771"/>
            </w:tabs>
            <w:spacing w:line="240" w:lineRule="auto"/>
            <w:rPr>
              <w:rFonts w:ascii="Times New Roman" w:eastAsiaTheme="minorEastAsia" w:hAnsi="Times New Roman"/>
              <w:noProof/>
              <w:sz w:val="27"/>
              <w:szCs w:val="27"/>
              <w:lang w:eastAsia="ru-RU"/>
            </w:rPr>
          </w:pPr>
          <w:hyperlink w:anchor="_Toc460500628" w:history="1">
            <w:r w:rsidR="00AE2002" w:rsidRPr="00AE2002">
              <w:rPr>
                <w:rStyle w:val="a9"/>
                <w:rFonts w:ascii="Times New Roman" w:eastAsia="Times New Roman" w:hAnsi="Times New Roman"/>
                <w:b/>
                <w:noProof/>
                <w:sz w:val="27"/>
                <w:szCs w:val="27"/>
              </w:rPr>
              <w:t>3.</w:t>
            </w:r>
            <w:r w:rsidR="00AE2002" w:rsidRPr="00AE2002">
              <w:rPr>
                <w:rFonts w:ascii="Times New Roman" w:eastAsiaTheme="minorEastAsia" w:hAnsi="Times New Roman"/>
                <w:noProof/>
                <w:sz w:val="27"/>
                <w:szCs w:val="27"/>
                <w:lang w:eastAsia="ru-RU"/>
              </w:rPr>
              <w:tab/>
            </w:r>
            <w:r w:rsidR="00AE2002" w:rsidRPr="00AE2002">
              <w:rPr>
                <w:rStyle w:val="a9"/>
                <w:rFonts w:ascii="Times New Roman" w:eastAsia="Times New Roman" w:hAnsi="Times New Roman"/>
                <w:b/>
                <w:noProof/>
                <w:sz w:val="27"/>
                <w:szCs w:val="27"/>
              </w:rPr>
              <w:t>ТЕХНИЧЕСКИЕ ТРЕБОВАНИЯ К ОРГАНИЗАЦИИ СОРЕВНОВАНИЙ WSR ВОЛГОГРАДСКОЙ ОБЛАСТИ</w:t>
            </w:r>
            <w:r w:rsidR="00AE2002" w:rsidRPr="00AE2002">
              <w:rPr>
                <w:rFonts w:ascii="Times New Roman" w:hAnsi="Times New Roman"/>
                <w:noProof/>
                <w:webHidden/>
                <w:sz w:val="27"/>
                <w:szCs w:val="27"/>
              </w:rPr>
              <w:tab/>
            </w:r>
            <w:r w:rsidRPr="00AE2002">
              <w:rPr>
                <w:rFonts w:ascii="Times New Roman" w:hAnsi="Times New Roman"/>
                <w:noProof/>
                <w:webHidden/>
                <w:sz w:val="27"/>
                <w:szCs w:val="27"/>
              </w:rPr>
              <w:fldChar w:fldCharType="begin"/>
            </w:r>
            <w:r w:rsidR="00AE2002" w:rsidRPr="00AE2002">
              <w:rPr>
                <w:rFonts w:ascii="Times New Roman" w:hAnsi="Times New Roman"/>
                <w:noProof/>
                <w:webHidden/>
                <w:sz w:val="27"/>
                <w:szCs w:val="27"/>
              </w:rPr>
              <w:instrText xml:space="preserve"> PAGEREF _Toc460500628 \h </w:instrText>
            </w:r>
            <w:r w:rsidRPr="00AE2002">
              <w:rPr>
                <w:rFonts w:ascii="Times New Roman" w:hAnsi="Times New Roman"/>
                <w:noProof/>
                <w:webHidden/>
                <w:sz w:val="27"/>
                <w:szCs w:val="27"/>
              </w:rPr>
            </w:r>
            <w:r w:rsidRPr="00AE2002">
              <w:rPr>
                <w:rFonts w:ascii="Times New Roman" w:hAnsi="Times New Roman"/>
                <w:noProof/>
                <w:webHidden/>
                <w:sz w:val="27"/>
                <w:szCs w:val="27"/>
              </w:rPr>
              <w:fldChar w:fldCharType="separate"/>
            </w:r>
            <w:r w:rsidR="007A2EA2">
              <w:rPr>
                <w:rFonts w:ascii="Times New Roman" w:hAnsi="Times New Roman"/>
                <w:noProof/>
                <w:webHidden/>
                <w:sz w:val="27"/>
                <w:szCs w:val="27"/>
              </w:rPr>
              <w:t>7</w:t>
            </w:r>
            <w:r w:rsidRPr="00AE2002">
              <w:rPr>
                <w:rFonts w:ascii="Times New Roman" w:hAnsi="Times New Roman"/>
                <w:noProof/>
                <w:webHidden/>
                <w:sz w:val="27"/>
                <w:szCs w:val="27"/>
              </w:rPr>
              <w:fldChar w:fldCharType="end"/>
            </w:r>
          </w:hyperlink>
        </w:p>
        <w:p w:rsidR="00AE2002" w:rsidRPr="00AE2002" w:rsidRDefault="00C00B56" w:rsidP="00AE2002">
          <w:pPr>
            <w:pStyle w:val="12"/>
            <w:tabs>
              <w:tab w:val="left" w:pos="440"/>
              <w:tab w:val="right" w:leader="dot" w:pos="9771"/>
            </w:tabs>
            <w:spacing w:line="240" w:lineRule="auto"/>
            <w:rPr>
              <w:rFonts w:ascii="Times New Roman" w:eastAsiaTheme="minorEastAsia" w:hAnsi="Times New Roman"/>
              <w:noProof/>
              <w:sz w:val="27"/>
              <w:szCs w:val="27"/>
              <w:lang w:eastAsia="ru-RU"/>
            </w:rPr>
          </w:pPr>
          <w:hyperlink w:anchor="_Toc460500629" w:history="1">
            <w:r w:rsidR="00AE2002" w:rsidRPr="00AE2002">
              <w:rPr>
                <w:rStyle w:val="a9"/>
                <w:rFonts w:ascii="Times New Roman" w:eastAsia="Times New Roman" w:hAnsi="Times New Roman"/>
                <w:b/>
                <w:noProof/>
                <w:sz w:val="27"/>
                <w:szCs w:val="27"/>
              </w:rPr>
              <w:t>4.</w:t>
            </w:r>
            <w:r w:rsidR="00AE2002" w:rsidRPr="00AE2002">
              <w:rPr>
                <w:rFonts w:ascii="Times New Roman" w:eastAsiaTheme="minorEastAsia" w:hAnsi="Times New Roman"/>
                <w:noProof/>
                <w:sz w:val="27"/>
                <w:szCs w:val="27"/>
                <w:lang w:eastAsia="ru-RU"/>
              </w:rPr>
              <w:tab/>
            </w:r>
            <w:r w:rsidR="00AE2002" w:rsidRPr="00AE2002">
              <w:rPr>
                <w:rStyle w:val="a9"/>
                <w:rFonts w:ascii="Times New Roman" w:eastAsia="Times New Roman" w:hAnsi="Times New Roman"/>
                <w:b/>
                <w:noProof/>
                <w:sz w:val="27"/>
                <w:szCs w:val="27"/>
              </w:rPr>
              <w:t xml:space="preserve">ПРОВЕДЕНИЕ РЕГИОНАЛЬНОГО ЧЕМПИОНАТА </w:t>
            </w:r>
            <w:r w:rsidR="00AE2002" w:rsidRPr="00AE2002">
              <w:rPr>
                <w:rStyle w:val="a9"/>
                <w:rFonts w:ascii="Times New Roman" w:eastAsia="Times New Roman" w:hAnsi="Times New Roman"/>
                <w:b/>
                <w:noProof/>
                <w:sz w:val="27"/>
                <w:szCs w:val="27"/>
                <w:lang w:val="en-US"/>
              </w:rPr>
              <w:t>WSR</w:t>
            </w:r>
            <w:r w:rsidR="00AE2002" w:rsidRPr="00AE2002">
              <w:rPr>
                <w:rStyle w:val="a9"/>
                <w:rFonts w:ascii="Times New Roman" w:eastAsia="Times New Roman" w:hAnsi="Times New Roman"/>
                <w:b/>
                <w:noProof/>
                <w:sz w:val="27"/>
                <w:szCs w:val="27"/>
              </w:rPr>
              <w:t xml:space="preserve">  ВОЛГОГРАДСКОЙ ОБЛАСТИ</w:t>
            </w:r>
            <w:r w:rsidR="00AE2002" w:rsidRPr="00AE2002">
              <w:rPr>
                <w:rFonts w:ascii="Times New Roman" w:hAnsi="Times New Roman"/>
                <w:noProof/>
                <w:webHidden/>
                <w:sz w:val="27"/>
                <w:szCs w:val="27"/>
              </w:rPr>
              <w:tab/>
            </w:r>
            <w:r w:rsidRPr="00AE2002">
              <w:rPr>
                <w:rFonts w:ascii="Times New Roman" w:hAnsi="Times New Roman"/>
                <w:noProof/>
                <w:webHidden/>
                <w:sz w:val="27"/>
                <w:szCs w:val="27"/>
              </w:rPr>
              <w:fldChar w:fldCharType="begin"/>
            </w:r>
            <w:r w:rsidR="00AE2002" w:rsidRPr="00AE2002">
              <w:rPr>
                <w:rFonts w:ascii="Times New Roman" w:hAnsi="Times New Roman"/>
                <w:noProof/>
                <w:webHidden/>
                <w:sz w:val="27"/>
                <w:szCs w:val="27"/>
              </w:rPr>
              <w:instrText xml:space="preserve"> PAGEREF _Toc460500629 \h </w:instrText>
            </w:r>
            <w:r w:rsidRPr="00AE2002">
              <w:rPr>
                <w:rFonts w:ascii="Times New Roman" w:hAnsi="Times New Roman"/>
                <w:noProof/>
                <w:webHidden/>
                <w:sz w:val="27"/>
                <w:szCs w:val="27"/>
              </w:rPr>
            </w:r>
            <w:r w:rsidRPr="00AE2002">
              <w:rPr>
                <w:rFonts w:ascii="Times New Roman" w:hAnsi="Times New Roman"/>
                <w:noProof/>
                <w:webHidden/>
                <w:sz w:val="27"/>
                <w:szCs w:val="27"/>
              </w:rPr>
              <w:fldChar w:fldCharType="separate"/>
            </w:r>
            <w:r w:rsidR="007A2EA2">
              <w:rPr>
                <w:rFonts w:ascii="Times New Roman" w:hAnsi="Times New Roman"/>
                <w:noProof/>
                <w:webHidden/>
                <w:sz w:val="27"/>
                <w:szCs w:val="27"/>
              </w:rPr>
              <w:t>11</w:t>
            </w:r>
            <w:r w:rsidRPr="00AE2002">
              <w:rPr>
                <w:rFonts w:ascii="Times New Roman" w:hAnsi="Times New Roman"/>
                <w:noProof/>
                <w:webHidden/>
                <w:sz w:val="27"/>
                <w:szCs w:val="27"/>
              </w:rPr>
              <w:fldChar w:fldCharType="end"/>
            </w:r>
          </w:hyperlink>
        </w:p>
        <w:p w:rsidR="00AE2002" w:rsidRPr="00AE2002" w:rsidRDefault="00C00B56" w:rsidP="00AE2002">
          <w:pPr>
            <w:pStyle w:val="12"/>
            <w:tabs>
              <w:tab w:val="left" w:pos="440"/>
              <w:tab w:val="right" w:leader="dot" w:pos="9771"/>
            </w:tabs>
            <w:spacing w:line="240" w:lineRule="auto"/>
            <w:rPr>
              <w:rFonts w:ascii="Times New Roman" w:eastAsiaTheme="minorEastAsia" w:hAnsi="Times New Roman"/>
              <w:noProof/>
              <w:sz w:val="27"/>
              <w:szCs w:val="27"/>
              <w:lang w:eastAsia="ru-RU"/>
            </w:rPr>
          </w:pPr>
          <w:hyperlink w:anchor="_Toc460500630" w:history="1">
            <w:r w:rsidR="00AE2002" w:rsidRPr="00AE2002">
              <w:rPr>
                <w:rStyle w:val="a9"/>
                <w:rFonts w:ascii="Times New Roman" w:eastAsia="Times New Roman" w:hAnsi="Times New Roman"/>
                <w:b/>
                <w:noProof/>
                <w:sz w:val="27"/>
                <w:szCs w:val="27"/>
              </w:rPr>
              <w:t>5.</w:t>
            </w:r>
            <w:r w:rsidR="00AE2002" w:rsidRPr="00AE2002">
              <w:rPr>
                <w:rFonts w:ascii="Times New Roman" w:eastAsiaTheme="minorEastAsia" w:hAnsi="Times New Roman"/>
                <w:noProof/>
                <w:sz w:val="27"/>
                <w:szCs w:val="27"/>
                <w:lang w:eastAsia="ru-RU"/>
              </w:rPr>
              <w:tab/>
            </w:r>
            <w:r w:rsidR="00AE2002" w:rsidRPr="00AE2002">
              <w:rPr>
                <w:rStyle w:val="a9"/>
                <w:rFonts w:ascii="Times New Roman" w:eastAsia="Times New Roman" w:hAnsi="Times New Roman"/>
                <w:b/>
                <w:noProof/>
                <w:sz w:val="27"/>
                <w:szCs w:val="27"/>
              </w:rPr>
              <w:t>УЧАСТНИКИ. ПРАВА И ОБЯЗАННОСТИ</w:t>
            </w:r>
            <w:r w:rsidR="00AE2002" w:rsidRPr="00AE2002">
              <w:rPr>
                <w:rFonts w:ascii="Times New Roman" w:hAnsi="Times New Roman"/>
                <w:noProof/>
                <w:webHidden/>
                <w:sz w:val="27"/>
                <w:szCs w:val="27"/>
              </w:rPr>
              <w:tab/>
            </w:r>
            <w:r w:rsidRPr="00AE2002">
              <w:rPr>
                <w:rFonts w:ascii="Times New Roman" w:hAnsi="Times New Roman"/>
                <w:noProof/>
                <w:webHidden/>
                <w:sz w:val="27"/>
                <w:szCs w:val="27"/>
              </w:rPr>
              <w:fldChar w:fldCharType="begin"/>
            </w:r>
            <w:r w:rsidR="00AE2002" w:rsidRPr="00AE2002">
              <w:rPr>
                <w:rFonts w:ascii="Times New Roman" w:hAnsi="Times New Roman"/>
                <w:noProof/>
                <w:webHidden/>
                <w:sz w:val="27"/>
                <w:szCs w:val="27"/>
              </w:rPr>
              <w:instrText xml:space="preserve"> PAGEREF _Toc460500630 \h </w:instrText>
            </w:r>
            <w:r w:rsidRPr="00AE2002">
              <w:rPr>
                <w:rFonts w:ascii="Times New Roman" w:hAnsi="Times New Roman"/>
                <w:noProof/>
                <w:webHidden/>
                <w:sz w:val="27"/>
                <w:szCs w:val="27"/>
              </w:rPr>
            </w:r>
            <w:r w:rsidRPr="00AE2002">
              <w:rPr>
                <w:rFonts w:ascii="Times New Roman" w:hAnsi="Times New Roman"/>
                <w:noProof/>
                <w:webHidden/>
                <w:sz w:val="27"/>
                <w:szCs w:val="27"/>
              </w:rPr>
              <w:fldChar w:fldCharType="separate"/>
            </w:r>
            <w:r w:rsidR="007A2EA2">
              <w:rPr>
                <w:rFonts w:ascii="Times New Roman" w:hAnsi="Times New Roman"/>
                <w:noProof/>
                <w:webHidden/>
                <w:sz w:val="27"/>
                <w:szCs w:val="27"/>
              </w:rPr>
              <w:t>12</w:t>
            </w:r>
            <w:r w:rsidRPr="00AE2002">
              <w:rPr>
                <w:rFonts w:ascii="Times New Roman" w:hAnsi="Times New Roman"/>
                <w:noProof/>
                <w:webHidden/>
                <w:sz w:val="27"/>
                <w:szCs w:val="27"/>
              </w:rPr>
              <w:fldChar w:fldCharType="end"/>
            </w:r>
          </w:hyperlink>
        </w:p>
        <w:p w:rsidR="00AE2002" w:rsidRPr="00AE2002" w:rsidRDefault="00C00B56" w:rsidP="00AE2002">
          <w:pPr>
            <w:pStyle w:val="12"/>
            <w:tabs>
              <w:tab w:val="left" w:pos="440"/>
              <w:tab w:val="right" w:leader="dot" w:pos="9771"/>
            </w:tabs>
            <w:spacing w:line="240" w:lineRule="auto"/>
            <w:rPr>
              <w:rFonts w:ascii="Times New Roman" w:eastAsiaTheme="minorEastAsia" w:hAnsi="Times New Roman"/>
              <w:noProof/>
              <w:sz w:val="27"/>
              <w:szCs w:val="27"/>
              <w:lang w:eastAsia="ru-RU"/>
            </w:rPr>
          </w:pPr>
          <w:hyperlink w:anchor="_Toc460500631" w:history="1">
            <w:r w:rsidR="00AE2002" w:rsidRPr="00AE2002">
              <w:rPr>
                <w:rStyle w:val="a9"/>
                <w:rFonts w:ascii="Times New Roman" w:eastAsia="Times New Roman" w:hAnsi="Times New Roman"/>
                <w:b/>
                <w:noProof/>
                <w:sz w:val="27"/>
                <w:szCs w:val="27"/>
              </w:rPr>
              <w:t>6.</w:t>
            </w:r>
            <w:r w:rsidR="00AE2002" w:rsidRPr="00AE2002">
              <w:rPr>
                <w:rFonts w:ascii="Times New Roman" w:eastAsiaTheme="minorEastAsia" w:hAnsi="Times New Roman"/>
                <w:noProof/>
                <w:sz w:val="27"/>
                <w:szCs w:val="27"/>
                <w:lang w:eastAsia="ru-RU"/>
              </w:rPr>
              <w:tab/>
            </w:r>
            <w:r w:rsidR="00AE2002" w:rsidRPr="00AE2002">
              <w:rPr>
                <w:rStyle w:val="a9"/>
                <w:rFonts w:ascii="Times New Roman" w:eastAsia="Times New Roman" w:hAnsi="Times New Roman"/>
                <w:b/>
                <w:noProof/>
                <w:sz w:val="27"/>
                <w:szCs w:val="27"/>
              </w:rPr>
              <w:t>ЛИДЕРЫ КОМАНД. ПРАВА И ОБЯЗАННОСТИ</w:t>
            </w:r>
            <w:r w:rsidR="00AE2002" w:rsidRPr="00AE2002">
              <w:rPr>
                <w:rFonts w:ascii="Times New Roman" w:hAnsi="Times New Roman"/>
                <w:noProof/>
                <w:webHidden/>
                <w:sz w:val="27"/>
                <w:szCs w:val="27"/>
              </w:rPr>
              <w:tab/>
            </w:r>
            <w:r w:rsidRPr="00AE2002">
              <w:rPr>
                <w:rFonts w:ascii="Times New Roman" w:hAnsi="Times New Roman"/>
                <w:noProof/>
                <w:webHidden/>
                <w:sz w:val="27"/>
                <w:szCs w:val="27"/>
              </w:rPr>
              <w:fldChar w:fldCharType="begin"/>
            </w:r>
            <w:r w:rsidR="00AE2002" w:rsidRPr="00AE2002">
              <w:rPr>
                <w:rFonts w:ascii="Times New Roman" w:hAnsi="Times New Roman"/>
                <w:noProof/>
                <w:webHidden/>
                <w:sz w:val="27"/>
                <w:szCs w:val="27"/>
              </w:rPr>
              <w:instrText xml:space="preserve"> PAGEREF _Toc460500631 \h </w:instrText>
            </w:r>
            <w:r w:rsidRPr="00AE2002">
              <w:rPr>
                <w:rFonts w:ascii="Times New Roman" w:hAnsi="Times New Roman"/>
                <w:noProof/>
                <w:webHidden/>
                <w:sz w:val="27"/>
                <w:szCs w:val="27"/>
              </w:rPr>
            </w:r>
            <w:r w:rsidRPr="00AE2002">
              <w:rPr>
                <w:rFonts w:ascii="Times New Roman" w:hAnsi="Times New Roman"/>
                <w:noProof/>
                <w:webHidden/>
                <w:sz w:val="27"/>
                <w:szCs w:val="27"/>
              </w:rPr>
              <w:fldChar w:fldCharType="separate"/>
            </w:r>
            <w:r w:rsidR="007A2EA2">
              <w:rPr>
                <w:rFonts w:ascii="Times New Roman" w:hAnsi="Times New Roman"/>
                <w:noProof/>
                <w:webHidden/>
                <w:sz w:val="27"/>
                <w:szCs w:val="27"/>
              </w:rPr>
              <w:t>17</w:t>
            </w:r>
            <w:r w:rsidRPr="00AE2002">
              <w:rPr>
                <w:rFonts w:ascii="Times New Roman" w:hAnsi="Times New Roman"/>
                <w:noProof/>
                <w:webHidden/>
                <w:sz w:val="27"/>
                <w:szCs w:val="27"/>
              </w:rPr>
              <w:fldChar w:fldCharType="end"/>
            </w:r>
          </w:hyperlink>
        </w:p>
        <w:p w:rsidR="00AE2002" w:rsidRPr="00AE2002" w:rsidRDefault="00C00B56" w:rsidP="00AE2002">
          <w:pPr>
            <w:pStyle w:val="12"/>
            <w:tabs>
              <w:tab w:val="left" w:pos="440"/>
              <w:tab w:val="right" w:leader="dot" w:pos="9771"/>
            </w:tabs>
            <w:spacing w:line="240" w:lineRule="auto"/>
            <w:rPr>
              <w:rFonts w:ascii="Times New Roman" w:eastAsiaTheme="minorEastAsia" w:hAnsi="Times New Roman"/>
              <w:noProof/>
              <w:sz w:val="27"/>
              <w:szCs w:val="27"/>
              <w:lang w:eastAsia="ru-RU"/>
            </w:rPr>
          </w:pPr>
          <w:hyperlink w:anchor="_Toc460500632" w:history="1">
            <w:r w:rsidR="00AE2002" w:rsidRPr="00AE2002">
              <w:rPr>
                <w:rStyle w:val="a9"/>
                <w:rFonts w:ascii="Times New Roman" w:eastAsia="Times New Roman" w:hAnsi="Times New Roman"/>
                <w:b/>
                <w:noProof/>
                <w:sz w:val="27"/>
                <w:szCs w:val="27"/>
              </w:rPr>
              <w:t>7.</w:t>
            </w:r>
            <w:r w:rsidR="00AE2002" w:rsidRPr="00AE2002">
              <w:rPr>
                <w:rFonts w:ascii="Times New Roman" w:eastAsiaTheme="minorEastAsia" w:hAnsi="Times New Roman"/>
                <w:noProof/>
                <w:sz w:val="27"/>
                <w:szCs w:val="27"/>
                <w:lang w:eastAsia="ru-RU"/>
              </w:rPr>
              <w:tab/>
            </w:r>
            <w:r w:rsidR="00AE2002" w:rsidRPr="00AE2002">
              <w:rPr>
                <w:rStyle w:val="a9"/>
                <w:rFonts w:ascii="Times New Roman" w:eastAsia="Times New Roman" w:hAnsi="Times New Roman"/>
                <w:b/>
                <w:noProof/>
                <w:sz w:val="27"/>
                <w:szCs w:val="27"/>
              </w:rPr>
              <w:t>ЭКСПЕРТЫ. ПРАВА И ОБЯЗАННОСТИ</w:t>
            </w:r>
            <w:r w:rsidR="00AE2002" w:rsidRPr="00AE2002">
              <w:rPr>
                <w:rFonts w:ascii="Times New Roman" w:hAnsi="Times New Roman"/>
                <w:noProof/>
                <w:webHidden/>
                <w:sz w:val="27"/>
                <w:szCs w:val="27"/>
              </w:rPr>
              <w:tab/>
            </w:r>
            <w:r w:rsidRPr="00AE2002">
              <w:rPr>
                <w:rFonts w:ascii="Times New Roman" w:hAnsi="Times New Roman"/>
                <w:noProof/>
                <w:webHidden/>
                <w:sz w:val="27"/>
                <w:szCs w:val="27"/>
              </w:rPr>
              <w:fldChar w:fldCharType="begin"/>
            </w:r>
            <w:r w:rsidR="00AE2002" w:rsidRPr="00AE2002">
              <w:rPr>
                <w:rFonts w:ascii="Times New Roman" w:hAnsi="Times New Roman"/>
                <w:noProof/>
                <w:webHidden/>
                <w:sz w:val="27"/>
                <w:szCs w:val="27"/>
              </w:rPr>
              <w:instrText xml:space="preserve"> PAGEREF _Toc460500632 \h </w:instrText>
            </w:r>
            <w:r w:rsidRPr="00AE2002">
              <w:rPr>
                <w:rFonts w:ascii="Times New Roman" w:hAnsi="Times New Roman"/>
                <w:noProof/>
                <w:webHidden/>
                <w:sz w:val="27"/>
                <w:szCs w:val="27"/>
              </w:rPr>
            </w:r>
            <w:r w:rsidRPr="00AE2002">
              <w:rPr>
                <w:rFonts w:ascii="Times New Roman" w:hAnsi="Times New Roman"/>
                <w:noProof/>
                <w:webHidden/>
                <w:sz w:val="27"/>
                <w:szCs w:val="27"/>
              </w:rPr>
              <w:fldChar w:fldCharType="separate"/>
            </w:r>
            <w:r w:rsidR="007A2EA2">
              <w:rPr>
                <w:rFonts w:ascii="Times New Roman" w:hAnsi="Times New Roman"/>
                <w:noProof/>
                <w:webHidden/>
                <w:sz w:val="27"/>
                <w:szCs w:val="27"/>
              </w:rPr>
              <w:t>18</w:t>
            </w:r>
            <w:r w:rsidRPr="00AE2002">
              <w:rPr>
                <w:rFonts w:ascii="Times New Roman" w:hAnsi="Times New Roman"/>
                <w:noProof/>
                <w:webHidden/>
                <w:sz w:val="27"/>
                <w:szCs w:val="27"/>
              </w:rPr>
              <w:fldChar w:fldCharType="end"/>
            </w:r>
          </w:hyperlink>
        </w:p>
        <w:p w:rsidR="00AE2002" w:rsidRPr="00AE2002" w:rsidRDefault="00C00B56" w:rsidP="00AE2002">
          <w:pPr>
            <w:pStyle w:val="12"/>
            <w:tabs>
              <w:tab w:val="left" w:pos="440"/>
              <w:tab w:val="right" w:leader="dot" w:pos="9771"/>
            </w:tabs>
            <w:spacing w:line="240" w:lineRule="auto"/>
            <w:rPr>
              <w:rFonts w:ascii="Times New Roman" w:eastAsiaTheme="minorEastAsia" w:hAnsi="Times New Roman"/>
              <w:noProof/>
              <w:sz w:val="27"/>
              <w:szCs w:val="27"/>
              <w:lang w:eastAsia="ru-RU"/>
            </w:rPr>
          </w:pPr>
          <w:hyperlink w:anchor="_Toc460500633" w:history="1">
            <w:r w:rsidR="00AE2002" w:rsidRPr="00AE2002">
              <w:rPr>
                <w:rStyle w:val="a9"/>
                <w:rFonts w:ascii="Times New Roman" w:eastAsia="Times New Roman" w:hAnsi="Times New Roman"/>
                <w:b/>
                <w:noProof/>
                <w:sz w:val="27"/>
                <w:szCs w:val="27"/>
              </w:rPr>
              <w:t>8.</w:t>
            </w:r>
            <w:r w:rsidR="00AE2002" w:rsidRPr="00AE2002">
              <w:rPr>
                <w:rFonts w:ascii="Times New Roman" w:eastAsiaTheme="minorEastAsia" w:hAnsi="Times New Roman"/>
                <w:noProof/>
                <w:sz w:val="27"/>
                <w:szCs w:val="27"/>
                <w:lang w:eastAsia="ru-RU"/>
              </w:rPr>
              <w:tab/>
            </w:r>
            <w:r w:rsidR="00AE2002" w:rsidRPr="00AE2002">
              <w:rPr>
                <w:rStyle w:val="a9"/>
                <w:rFonts w:ascii="Times New Roman" w:eastAsia="Times New Roman" w:hAnsi="Times New Roman"/>
                <w:b/>
                <w:noProof/>
                <w:sz w:val="27"/>
                <w:szCs w:val="27"/>
              </w:rPr>
              <w:t>ГЛАВНЫЕ ЭКСПЕРТЫ. ПРАВА И ОБЯЗАННОСТИ</w:t>
            </w:r>
            <w:r w:rsidR="00AE2002" w:rsidRPr="00AE2002">
              <w:rPr>
                <w:rFonts w:ascii="Times New Roman" w:hAnsi="Times New Roman"/>
                <w:noProof/>
                <w:webHidden/>
                <w:sz w:val="27"/>
                <w:szCs w:val="27"/>
              </w:rPr>
              <w:tab/>
            </w:r>
            <w:r w:rsidRPr="00AE2002">
              <w:rPr>
                <w:rFonts w:ascii="Times New Roman" w:hAnsi="Times New Roman"/>
                <w:noProof/>
                <w:webHidden/>
                <w:sz w:val="27"/>
                <w:szCs w:val="27"/>
              </w:rPr>
              <w:fldChar w:fldCharType="begin"/>
            </w:r>
            <w:r w:rsidR="00AE2002" w:rsidRPr="00AE2002">
              <w:rPr>
                <w:rFonts w:ascii="Times New Roman" w:hAnsi="Times New Roman"/>
                <w:noProof/>
                <w:webHidden/>
                <w:sz w:val="27"/>
                <w:szCs w:val="27"/>
              </w:rPr>
              <w:instrText xml:space="preserve"> PAGEREF _Toc460500633 \h </w:instrText>
            </w:r>
            <w:r w:rsidRPr="00AE2002">
              <w:rPr>
                <w:rFonts w:ascii="Times New Roman" w:hAnsi="Times New Roman"/>
                <w:noProof/>
                <w:webHidden/>
                <w:sz w:val="27"/>
                <w:szCs w:val="27"/>
              </w:rPr>
            </w:r>
            <w:r w:rsidRPr="00AE2002">
              <w:rPr>
                <w:rFonts w:ascii="Times New Roman" w:hAnsi="Times New Roman"/>
                <w:noProof/>
                <w:webHidden/>
                <w:sz w:val="27"/>
                <w:szCs w:val="27"/>
              </w:rPr>
              <w:fldChar w:fldCharType="separate"/>
            </w:r>
            <w:r w:rsidR="007A2EA2">
              <w:rPr>
                <w:rFonts w:ascii="Times New Roman" w:hAnsi="Times New Roman"/>
                <w:noProof/>
                <w:webHidden/>
                <w:sz w:val="27"/>
                <w:szCs w:val="27"/>
              </w:rPr>
              <w:t>21</w:t>
            </w:r>
            <w:r w:rsidRPr="00AE2002">
              <w:rPr>
                <w:rFonts w:ascii="Times New Roman" w:hAnsi="Times New Roman"/>
                <w:noProof/>
                <w:webHidden/>
                <w:sz w:val="27"/>
                <w:szCs w:val="27"/>
              </w:rPr>
              <w:fldChar w:fldCharType="end"/>
            </w:r>
          </w:hyperlink>
        </w:p>
        <w:p w:rsidR="00AE2002" w:rsidRPr="00AE2002" w:rsidRDefault="00C00B56" w:rsidP="00AE2002">
          <w:pPr>
            <w:pStyle w:val="12"/>
            <w:tabs>
              <w:tab w:val="left" w:pos="440"/>
              <w:tab w:val="right" w:leader="dot" w:pos="9771"/>
            </w:tabs>
            <w:spacing w:line="240" w:lineRule="auto"/>
            <w:rPr>
              <w:rFonts w:ascii="Times New Roman" w:eastAsiaTheme="minorEastAsia" w:hAnsi="Times New Roman"/>
              <w:noProof/>
              <w:sz w:val="27"/>
              <w:szCs w:val="27"/>
              <w:lang w:eastAsia="ru-RU"/>
            </w:rPr>
          </w:pPr>
          <w:hyperlink w:anchor="_Toc460500634" w:history="1">
            <w:r w:rsidR="00AE2002" w:rsidRPr="00AE2002">
              <w:rPr>
                <w:rStyle w:val="a9"/>
                <w:rFonts w:ascii="Times New Roman" w:eastAsia="Times New Roman" w:hAnsi="Times New Roman"/>
                <w:b/>
                <w:noProof/>
                <w:sz w:val="27"/>
                <w:szCs w:val="27"/>
              </w:rPr>
              <w:t>9.</w:t>
            </w:r>
            <w:r w:rsidR="00AE2002" w:rsidRPr="00AE2002">
              <w:rPr>
                <w:rFonts w:ascii="Times New Roman" w:eastAsiaTheme="minorEastAsia" w:hAnsi="Times New Roman"/>
                <w:noProof/>
                <w:sz w:val="27"/>
                <w:szCs w:val="27"/>
                <w:lang w:eastAsia="ru-RU"/>
              </w:rPr>
              <w:tab/>
            </w:r>
            <w:r w:rsidR="00AE2002" w:rsidRPr="00AE2002">
              <w:rPr>
                <w:rStyle w:val="a9"/>
                <w:rFonts w:ascii="Times New Roman" w:eastAsia="Times New Roman" w:hAnsi="Times New Roman"/>
                <w:b/>
                <w:noProof/>
                <w:sz w:val="27"/>
                <w:szCs w:val="27"/>
              </w:rPr>
              <w:t>ЖЮРИ. ПРАВА И ОБЯЗАННОСТИ</w:t>
            </w:r>
            <w:r w:rsidR="00AE2002" w:rsidRPr="00AE2002">
              <w:rPr>
                <w:rFonts w:ascii="Times New Roman" w:hAnsi="Times New Roman"/>
                <w:noProof/>
                <w:webHidden/>
                <w:sz w:val="27"/>
                <w:szCs w:val="27"/>
              </w:rPr>
              <w:tab/>
            </w:r>
            <w:r w:rsidRPr="00AE2002">
              <w:rPr>
                <w:rFonts w:ascii="Times New Roman" w:hAnsi="Times New Roman"/>
                <w:noProof/>
                <w:webHidden/>
                <w:sz w:val="27"/>
                <w:szCs w:val="27"/>
              </w:rPr>
              <w:fldChar w:fldCharType="begin"/>
            </w:r>
            <w:r w:rsidR="00AE2002" w:rsidRPr="00AE2002">
              <w:rPr>
                <w:rFonts w:ascii="Times New Roman" w:hAnsi="Times New Roman"/>
                <w:noProof/>
                <w:webHidden/>
                <w:sz w:val="27"/>
                <w:szCs w:val="27"/>
              </w:rPr>
              <w:instrText xml:space="preserve"> PAGEREF _Toc460500634 \h </w:instrText>
            </w:r>
            <w:r w:rsidRPr="00AE2002">
              <w:rPr>
                <w:rFonts w:ascii="Times New Roman" w:hAnsi="Times New Roman"/>
                <w:noProof/>
                <w:webHidden/>
                <w:sz w:val="27"/>
                <w:szCs w:val="27"/>
              </w:rPr>
            </w:r>
            <w:r w:rsidRPr="00AE2002">
              <w:rPr>
                <w:rFonts w:ascii="Times New Roman" w:hAnsi="Times New Roman"/>
                <w:noProof/>
                <w:webHidden/>
                <w:sz w:val="27"/>
                <w:szCs w:val="27"/>
              </w:rPr>
              <w:fldChar w:fldCharType="separate"/>
            </w:r>
            <w:r w:rsidR="007A2EA2">
              <w:rPr>
                <w:rFonts w:ascii="Times New Roman" w:hAnsi="Times New Roman"/>
                <w:noProof/>
                <w:webHidden/>
                <w:sz w:val="27"/>
                <w:szCs w:val="27"/>
              </w:rPr>
              <w:t>23</w:t>
            </w:r>
            <w:r w:rsidRPr="00AE2002">
              <w:rPr>
                <w:rFonts w:ascii="Times New Roman" w:hAnsi="Times New Roman"/>
                <w:noProof/>
                <w:webHidden/>
                <w:sz w:val="27"/>
                <w:szCs w:val="27"/>
              </w:rPr>
              <w:fldChar w:fldCharType="end"/>
            </w:r>
          </w:hyperlink>
        </w:p>
        <w:p w:rsidR="00AE2002" w:rsidRPr="00AE2002" w:rsidRDefault="00C00B56" w:rsidP="00AE2002">
          <w:pPr>
            <w:pStyle w:val="12"/>
            <w:tabs>
              <w:tab w:val="left" w:pos="660"/>
              <w:tab w:val="right" w:leader="dot" w:pos="9771"/>
            </w:tabs>
            <w:spacing w:line="240" w:lineRule="auto"/>
            <w:rPr>
              <w:rFonts w:ascii="Times New Roman" w:eastAsiaTheme="minorEastAsia" w:hAnsi="Times New Roman"/>
              <w:noProof/>
              <w:sz w:val="27"/>
              <w:szCs w:val="27"/>
              <w:lang w:eastAsia="ru-RU"/>
            </w:rPr>
          </w:pPr>
          <w:hyperlink w:anchor="_Toc460500635" w:history="1">
            <w:r w:rsidR="00AE2002" w:rsidRPr="00AE2002">
              <w:rPr>
                <w:rStyle w:val="a9"/>
                <w:rFonts w:ascii="Times New Roman" w:eastAsia="Times New Roman" w:hAnsi="Times New Roman"/>
                <w:b/>
                <w:noProof/>
                <w:sz w:val="27"/>
                <w:szCs w:val="27"/>
              </w:rPr>
              <w:t>10.</w:t>
            </w:r>
            <w:r w:rsidR="00AE2002" w:rsidRPr="00AE2002">
              <w:rPr>
                <w:rFonts w:ascii="Times New Roman" w:eastAsiaTheme="minorEastAsia" w:hAnsi="Times New Roman"/>
                <w:noProof/>
                <w:sz w:val="27"/>
                <w:szCs w:val="27"/>
                <w:lang w:eastAsia="ru-RU"/>
              </w:rPr>
              <w:tab/>
            </w:r>
            <w:r w:rsidR="00AE2002" w:rsidRPr="00AE2002">
              <w:rPr>
                <w:rStyle w:val="a9"/>
                <w:rFonts w:ascii="Times New Roman" w:eastAsia="Times New Roman" w:hAnsi="Times New Roman"/>
                <w:b/>
                <w:noProof/>
                <w:sz w:val="27"/>
                <w:szCs w:val="27"/>
              </w:rPr>
              <w:t>ТЕХНИЧЕСКИЕ ЭКСПЕРТЫ. ПРАВА И ОБЯЗАННОСТИ</w:t>
            </w:r>
            <w:r w:rsidR="00AE2002" w:rsidRPr="00AE2002">
              <w:rPr>
                <w:rFonts w:ascii="Times New Roman" w:hAnsi="Times New Roman"/>
                <w:noProof/>
                <w:webHidden/>
                <w:sz w:val="27"/>
                <w:szCs w:val="27"/>
              </w:rPr>
              <w:tab/>
            </w:r>
            <w:r w:rsidRPr="00AE2002">
              <w:rPr>
                <w:rFonts w:ascii="Times New Roman" w:hAnsi="Times New Roman"/>
                <w:noProof/>
                <w:webHidden/>
                <w:sz w:val="27"/>
                <w:szCs w:val="27"/>
              </w:rPr>
              <w:fldChar w:fldCharType="begin"/>
            </w:r>
            <w:r w:rsidR="00AE2002" w:rsidRPr="00AE2002">
              <w:rPr>
                <w:rFonts w:ascii="Times New Roman" w:hAnsi="Times New Roman"/>
                <w:noProof/>
                <w:webHidden/>
                <w:sz w:val="27"/>
                <w:szCs w:val="27"/>
              </w:rPr>
              <w:instrText xml:space="preserve"> PAGEREF _Toc460500635 \h </w:instrText>
            </w:r>
            <w:r w:rsidRPr="00AE2002">
              <w:rPr>
                <w:rFonts w:ascii="Times New Roman" w:hAnsi="Times New Roman"/>
                <w:noProof/>
                <w:webHidden/>
                <w:sz w:val="27"/>
                <w:szCs w:val="27"/>
              </w:rPr>
            </w:r>
            <w:r w:rsidRPr="00AE2002">
              <w:rPr>
                <w:rFonts w:ascii="Times New Roman" w:hAnsi="Times New Roman"/>
                <w:noProof/>
                <w:webHidden/>
                <w:sz w:val="27"/>
                <w:szCs w:val="27"/>
              </w:rPr>
              <w:fldChar w:fldCharType="separate"/>
            </w:r>
            <w:r w:rsidR="007A2EA2">
              <w:rPr>
                <w:rFonts w:ascii="Times New Roman" w:hAnsi="Times New Roman"/>
                <w:noProof/>
                <w:webHidden/>
                <w:sz w:val="27"/>
                <w:szCs w:val="27"/>
              </w:rPr>
              <w:t>23</w:t>
            </w:r>
            <w:r w:rsidRPr="00AE2002">
              <w:rPr>
                <w:rFonts w:ascii="Times New Roman" w:hAnsi="Times New Roman"/>
                <w:noProof/>
                <w:webHidden/>
                <w:sz w:val="27"/>
                <w:szCs w:val="27"/>
              </w:rPr>
              <w:fldChar w:fldCharType="end"/>
            </w:r>
          </w:hyperlink>
        </w:p>
        <w:p w:rsidR="00AE2002" w:rsidRPr="00AE2002" w:rsidRDefault="00C00B56" w:rsidP="00AE2002">
          <w:pPr>
            <w:pStyle w:val="12"/>
            <w:tabs>
              <w:tab w:val="left" w:pos="660"/>
              <w:tab w:val="right" w:leader="dot" w:pos="9771"/>
            </w:tabs>
            <w:spacing w:line="240" w:lineRule="auto"/>
            <w:rPr>
              <w:rFonts w:ascii="Times New Roman" w:eastAsiaTheme="minorEastAsia" w:hAnsi="Times New Roman"/>
              <w:noProof/>
              <w:sz w:val="27"/>
              <w:szCs w:val="27"/>
              <w:lang w:eastAsia="ru-RU"/>
            </w:rPr>
          </w:pPr>
          <w:hyperlink w:anchor="_Toc460500636" w:history="1">
            <w:r w:rsidR="00AE2002" w:rsidRPr="00AE2002">
              <w:rPr>
                <w:rStyle w:val="a9"/>
                <w:rFonts w:ascii="Times New Roman" w:eastAsia="Times New Roman" w:hAnsi="Times New Roman"/>
                <w:b/>
                <w:noProof/>
                <w:sz w:val="27"/>
                <w:szCs w:val="27"/>
              </w:rPr>
              <w:t>11.</w:t>
            </w:r>
            <w:r w:rsidR="00AE2002" w:rsidRPr="00AE2002">
              <w:rPr>
                <w:rFonts w:ascii="Times New Roman" w:eastAsiaTheme="minorEastAsia" w:hAnsi="Times New Roman"/>
                <w:noProof/>
                <w:sz w:val="27"/>
                <w:szCs w:val="27"/>
                <w:lang w:eastAsia="ru-RU"/>
              </w:rPr>
              <w:tab/>
            </w:r>
            <w:r w:rsidR="00AE2002" w:rsidRPr="00AE2002">
              <w:rPr>
                <w:rStyle w:val="a9"/>
                <w:rFonts w:ascii="Times New Roman" w:eastAsia="Times New Roman" w:hAnsi="Times New Roman"/>
                <w:b/>
                <w:noProof/>
                <w:sz w:val="27"/>
                <w:szCs w:val="27"/>
              </w:rPr>
              <w:t>ОРГАНИЗАЦИЯ СОРЕВНОВАТЕЛЬНОЙ ЧАСТИ</w:t>
            </w:r>
            <w:r w:rsidR="00AE2002" w:rsidRPr="00AE2002">
              <w:rPr>
                <w:rFonts w:ascii="Times New Roman" w:hAnsi="Times New Roman"/>
                <w:noProof/>
                <w:webHidden/>
                <w:sz w:val="27"/>
                <w:szCs w:val="27"/>
              </w:rPr>
              <w:tab/>
            </w:r>
            <w:r w:rsidRPr="00AE2002">
              <w:rPr>
                <w:rFonts w:ascii="Times New Roman" w:hAnsi="Times New Roman"/>
                <w:noProof/>
                <w:webHidden/>
                <w:sz w:val="27"/>
                <w:szCs w:val="27"/>
              </w:rPr>
              <w:fldChar w:fldCharType="begin"/>
            </w:r>
            <w:r w:rsidR="00AE2002" w:rsidRPr="00AE2002">
              <w:rPr>
                <w:rFonts w:ascii="Times New Roman" w:hAnsi="Times New Roman"/>
                <w:noProof/>
                <w:webHidden/>
                <w:sz w:val="27"/>
                <w:szCs w:val="27"/>
              </w:rPr>
              <w:instrText xml:space="preserve"> PAGEREF _Toc460500636 \h </w:instrText>
            </w:r>
            <w:r w:rsidRPr="00AE2002">
              <w:rPr>
                <w:rFonts w:ascii="Times New Roman" w:hAnsi="Times New Roman"/>
                <w:noProof/>
                <w:webHidden/>
                <w:sz w:val="27"/>
                <w:szCs w:val="27"/>
              </w:rPr>
            </w:r>
            <w:r w:rsidRPr="00AE2002">
              <w:rPr>
                <w:rFonts w:ascii="Times New Roman" w:hAnsi="Times New Roman"/>
                <w:noProof/>
                <w:webHidden/>
                <w:sz w:val="27"/>
                <w:szCs w:val="27"/>
              </w:rPr>
              <w:fldChar w:fldCharType="separate"/>
            </w:r>
            <w:r w:rsidR="007A2EA2">
              <w:rPr>
                <w:rFonts w:ascii="Times New Roman" w:hAnsi="Times New Roman"/>
                <w:noProof/>
                <w:webHidden/>
                <w:sz w:val="27"/>
                <w:szCs w:val="27"/>
              </w:rPr>
              <w:t>24</w:t>
            </w:r>
            <w:r w:rsidRPr="00AE2002">
              <w:rPr>
                <w:rFonts w:ascii="Times New Roman" w:hAnsi="Times New Roman"/>
                <w:noProof/>
                <w:webHidden/>
                <w:sz w:val="27"/>
                <w:szCs w:val="27"/>
              </w:rPr>
              <w:fldChar w:fldCharType="end"/>
            </w:r>
          </w:hyperlink>
        </w:p>
        <w:p w:rsidR="00AE2002" w:rsidRPr="00AE2002" w:rsidRDefault="00C00B56" w:rsidP="00AE2002">
          <w:pPr>
            <w:pStyle w:val="12"/>
            <w:tabs>
              <w:tab w:val="left" w:pos="660"/>
              <w:tab w:val="right" w:leader="dot" w:pos="9771"/>
            </w:tabs>
            <w:spacing w:line="240" w:lineRule="auto"/>
            <w:rPr>
              <w:rFonts w:ascii="Times New Roman" w:eastAsiaTheme="minorEastAsia" w:hAnsi="Times New Roman"/>
              <w:noProof/>
              <w:sz w:val="27"/>
              <w:szCs w:val="27"/>
              <w:lang w:eastAsia="ru-RU"/>
            </w:rPr>
          </w:pPr>
          <w:hyperlink w:anchor="_Toc460500637" w:history="1">
            <w:r w:rsidR="00AE2002" w:rsidRPr="00AE2002">
              <w:rPr>
                <w:rStyle w:val="a9"/>
                <w:rFonts w:ascii="Times New Roman" w:eastAsia="Times New Roman" w:hAnsi="Times New Roman"/>
                <w:b/>
                <w:noProof/>
                <w:sz w:val="27"/>
                <w:szCs w:val="27"/>
              </w:rPr>
              <w:t>12.</w:t>
            </w:r>
            <w:r w:rsidR="00AE2002" w:rsidRPr="00AE2002">
              <w:rPr>
                <w:rFonts w:ascii="Times New Roman" w:eastAsiaTheme="minorEastAsia" w:hAnsi="Times New Roman"/>
                <w:noProof/>
                <w:sz w:val="27"/>
                <w:szCs w:val="27"/>
                <w:lang w:eastAsia="ru-RU"/>
              </w:rPr>
              <w:tab/>
            </w:r>
            <w:r w:rsidR="00AE2002" w:rsidRPr="00AE2002">
              <w:rPr>
                <w:rStyle w:val="a9"/>
                <w:rFonts w:ascii="Times New Roman" w:eastAsia="Times New Roman" w:hAnsi="Times New Roman"/>
                <w:b/>
                <w:noProof/>
                <w:sz w:val="27"/>
                <w:szCs w:val="27"/>
              </w:rPr>
              <w:t>ТЕХНИЧЕСКОЕ ОПИСАНИЕ</w:t>
            </w:r>
            <w:r w:rsidR="00AE2002" w:rsidRPr="00AE2002">
              <w:rPr>
                <w:rFonts w:ascii="Times New Roman" w:hAnsi="Times New Roman"/>
                <w:noProof/>
                <w:webHidden/>
                <w:sz w:val="27"/>
                <w:szCs w:val="27"/>
              </w:rPr>
              <w:tab/>
            </w:r>
            <w:r w:rsidRPr="00AE2002">
              <w:rPr>
                <w:rFonts w:ascii="Times New Roman" w:hAnsi="Times New Roman"/>
                <w:noProof/>
                <w:webHidden/>
                <w:sz w:val="27"/>
                <w:szCs w:val="27"/>
              </w:rPr>
              <w:fldChar w:fldCharType="begin"/>
            </w:r>
            <w:r w:rsidR="00AE2002" w:rsidRPr="00AE2002">
              <w:rPr>
                <w:rFonts w:ascii="Times New Roman" w:hAnsi="Times New Roman"/>
                <w:noProof/>
                <w:webHidden/>
                <w:sz w:val="27"/>
                <w:szCs w:val="27"/>
              </w:rPr>
              <w:instrText xml:space="preserve"> PAGEREF _Toc460500637 \h </w:instrText>
            </w:r>
            <w:r w:rsidRPr="00AE2002">
              <w:rPr>
                <w:rFonts w:ascii="Times New Roman" w:hAnsi="Times New Roman"/>
                <w:noProof/>
                <w:webHidden/>
                <w:sz w:val="27"/>
                <w:szCs w:val="27"/>
              </w:rPr>
            </w:r>
            <w:r w:rsidRPr="00AE2002">
              <w:rPr>
                <w:rFonts w:ascii="Times New Roman" w:hAnsi="Times New Roman"/>
                <w:noProof/>
                <w:webHidden/>
                <w:sz w:val="27"/>
                <w:szCs w:val="27"/>
              </w:rPr>
              <w:fldChar w:fldCharType="separate"/>
            </w:r>
            <w:r w:rsidR="007A2EA2">
              <w:rPr>
                <w:rFonts w:ascii="Times New Roman" w:hAnsi="Times New Roman"/>
                <w:noProof/>
                <w:webHidden/>
                <w:sz w:val="27"/>
                <w:szCs w:val="27"/>
              </w:rPr>
              <w:t>26</w:t>
            </w:r>
            <w:r w:rsidRPr="00AE2002">
              <w:rPr>
                <w:rFonts w:ascii="Times New Roman" w:hAnsi="Times New Roman"/>
                <w:noProof/>
                <w:webHidden/>
                <w:sz w:val="27"/>
                <w:szCs w:val="27"/>
              </w:rPr>
              <w:fldChar w:fldCharType="end"/>
            </w:r>
          </w:hyperlink>
        </w:p>
        <w:p w:rsidR="00AE2002" w:rsidRPr="00AE2002" w:rsidRDefault="00C00B56" w:rsidP="00AE2002">
          <w:pPr>
            <w:pStyle w:val="12"/>
            <w:tabs>
              <w:tab w:val="left" w:pos="660"/>
              <w:tab w:val="right" w:leader="dot" w:pos="9771"/>
            </w:tabs>
            <w:spacing w:line="240" w:lineRule="auto"/>
            <w:rPr>
              <w:rFonts w:ascii="Times New Roman" w:eastAsiaTheme="minorEastAsia" w:hAnsi="Times New Roman"/>
              <w:noProof/>
              <w:sz w:val="27"/>
              <w:szCs w:val="27"/>
              <w:lang w:eastAsia="ru-RU"/>
            </w:rPr>
          </w:pPr>
          <w:hyperlink w:anchor="_Toc460500638" w:history="1">
            <w:r w:rsidR="00AE2002" w:rsidRPr="00AE2002">
              <w:rPr>
                <w:rStyle w:val="a9"/>
                <w:rFonts w:ascii="Times New Roman" w:eastAsia="Times New Roman" w:hAnsi="Times New Roman"/>
                <w:b/>
                <w:noProof/>
                <w:sz w:val="27"/>
                <w:szCs w:val="27"/>
              </w:rPr>
              <w:t>13.</w:t>
            </w:r>
            <w:r w:rsidR="00AE2002" w:rsidRPr="00AE2002">
              <w:rPr>
                <w:rFonts w:ascii="Times New Roman" w:eastAsiaTheme="minorEastAsia" w:hAnsi="Times New Roman"/>
                <w:noProof/>
                <w:sz w:val="27"/>
                <w:szCs w:val="27"/>
                <w:lang w:eastAsia="ru-RU"/>
              </w:rPr>
              <w:tab/>
            </w:r>
            <w:r w:rsidR="00AE2002" w:rsidRPr="00AE2002">
              <w:rPr>
                <w:rStyle w:val="a9"/>
                <w:rFonts w:ascii="Times New Roman" w:eastAsia="Times New Roman" w:hAnsi="Times New Roman"/>
                <w:b/>
                <w:noProof/>
                <w:sz w:val="27"/>
                <w:szCs w:val="27"/>
              </w:rPr>
              <w:t>ИНФРАСТРУКТУРНЫЙ ЛИСТ</w:t>
            </w:r>
            <w:r w:rsidR="00AE2002" w:rsidRPr="00AE2002">
              <w:rPr>
                <w:rFonts w:ascii="Times New Roman" w:hAnsi="Times New Roman"/>
                <w:noProof/>
                <w:webHidden/>
                <w:sz w:val="27"/>
                <w:szCs w:val="27"/>
              </w:rPr>
              <w:tab/>
            </w:r>
            <w:r w:rsidRPr="00AE2002">
              <w:rPr>
                <w:rFonts w:ascii="Times New Roman" w:hAnsi="Times New Roman"/>
                <w:noProof/>
                <w:webHidden/>
                <w:sz w:val="27"/>
                <w:szCs w:val="27"/>
              </w:rPr>
              <w:fldChar w:fldCharType="begin"/>
            </w:r>
            <w:r w:rsidR="00AE2002" w:rsidRPr="00AE2002">
              <w:rPr>
                <w:rFonts w:ascii="Times New Roman" w:hAnsi="Times New Roman"/>
                <w:noProof/>
                <w:webHidden/>
                <w:sz w:val="27"/>
                <w:szCs w:val="27"/>
              </w:rPr>
              <w:instrText xml:space="preserve"> PAGEREF _Toc460500638 \h </w:instrText>
            </w:r>
            <w:r w:rsidRPr="00AE2002">
              <w:rPr>
                <w:rFonts w:ascii="Times New Roman" w:hAnsi="Times New Roman"/>
                <w:noProof/>
                <w:webHidden/>
                <w:sz w:val="27"/>
                <w:szCs w:val="27"/>
              </w:rPr>
            </w:r>
            <w:r w:rsidRPr="00AE2002">
              <w:rPr>
                <w:rFonts w:ascii="Times New Roman" w:hAnsi="Times New Roman"/>
                <w:noProof/>
                <w:webHidden/>
                <w:sz w:val="27"/>
                <w:szCs w:val="27"/>
              </w:rPr>
              <w:fldChar w:fldCharType="separate"/>
            </w:r>
            <w:r w:rsidR="007A2EA2">
              <w:rPr>
                <w:rFonts w:ascii="Times New Roman" w:hAnsi="Times New Roman"/>
                <w:noProof/>
                <w:webHidden/>
                <w:sz w:val="27"/>
                <w:szCs w:val="27"/>
              </w:rPr>
              <w:t>27</w:t>
            </w:r>
            <w:r w:rsidRPr="00AE2002">
              <w:rPr>
                <w:rFonts w:ascii="Times New Roman" w:hAnsi="Times New Roman"/>
                <w:noProof/>
                <w:webHidden/>
                <w:sz w:val="27"/>
                <w:szCs w:val="27"/>
              </w:rPr>
              <w:fldChar w:fldCharType="end"/>
            </w:r>
          </w:hyperlink>
        </w:p>
        <w:p w:rsidR="00AE2002" w:rsidRPr="00AE2002" w:rsidRDefault="00C00B56" w:rsidP="00AE2002">
          <w:pPr>
            <w:pStyle w:val="12"/>
            <w:tabs>
              <w:tab w:val="left" w:pos="660"/>
              <w:tab w:val="right" w:leader="dot" w:pos="9771"/>
            </w:tabs>
            <w:spacing w:line="240" w:lineRule="auto"/>
            <w:rPr>
              <w:rFonts w:ascii="Times New Roman" w:eastAsiaTheme="minorEastAsia" w:hAnsi="Times New Roman"/>
              <w:noProof/>
              <w:sz w:val="27"/>
              <w:szCs w:val="27"/>
              <w:lang w:eastAsia="ru-RU"/>
            </w:rPr>
          </w:pPr>
          <w:hyperlink w:anchor="_Toc460500639" w:history="1">
            <w:r w:rsidR="00AE2002" w:rsidRPr="00AE2002">
              <w:rPr>
                <w:rStyle w:val="a9"/>
                <w:rFonts w:ascii="Times New Roman" w:eastAsia="Times New Roman" w:hAnsi="Times New Roman"/>
                <w:b/>
                <w:noProof/>
                <w:sz w:val="27"/>
                <w:szCs w:val="27"/>
              </w:rPr>
              <w:t>14.</w:t>
            </w:r>
            <w:r w:rsidR="00AE2002" w:rsidRPr="00AE2002">
              <w:rPr>
                <w:rFonts w:ascii="Times New Roman" w:eastAsiaTheme="minorEastAsia" w:hAnsi="Times New Roman"/>
                <w:noProof/>
                <w:sz w:val="27"/>
                <w:szCs w:val="27"/>
                <w:lang w:eastAsia="ru-RU"/>
              </w:rPr>
              <w:tab/>
            </w:r>
            <w:r w:rsidR="00AE2002" w:rsidRPr="00AE2002">
              <w:rPr>
                <w:rStyle w:val="a9"/>
                <w:rFonts w:ascii="Times New Roman" w:eastAsia="Times New Roman" w:hAnsi="Times New Roman"/>
                <w:b/>
                <w:noProof/>
                <w:sz w:val="27"/>
                <w:szCs w:val="27"/>
              </w:rPr>
              <w:t>КОНКУРСНОЕ ЗАДАНИЕ</w:t>
            </w:r>
            <w:r w:rsidR="00AE2002" w:rsidRPr="00AE2002">
              <w:rPr>
                <w:rFonts w:ascii="Times New Roman" w:hAnsi="Times New Roman"/>
                <w:noProof/>
                <w:webHidden/>
                <w:sz w:val="27"/>
                <w:szCs w:val="27"/>
              </w:rPr>
              <w:tab/>
            </w:r>
            <w:r w:rsidRPr="00AE2002">
              <w:rPr>
                <w:rFonts w:ascii="Times New Roman" w:hAnsi="Times New Roman"/>
                <w:noProof/>
                <w:webHidden/>
                <w:sz w:val="27"/>
                <w:szCs w:val="27"/>
              </w:rPr>
              <w:fldChar w:fldCharType="begin"/>
            </w:r>
            <w:r w:rsidR="00AE2002" w:rsidRPr="00AE2002">
              <w:rPr>
                <w:rFonts w:ascii="Times New Roman" w:hAnsi="Times New Roman"/>
                <w:noProof/>
                <w:webHidden/>
                <w:sz w:val="27"/>
                <w:szCs w:val="27"/>
              </w:rPr>
              <w:instrText xml:space="preserve"> PAGEREF _Toc460500639 \h </w:instrText>
            </w:r>
            <w:r w:rsidRPr="00AE2002">
              <w:rPr>
                <w:rFonts w:ascii="Times New Roman" w:hAnsi="Times New Roman"/>
                <w:noProof/>
                <w:webHidden/>
                <w:sz w:val="27"/>
                <w:szCs w:val="27"/>
              </w:rPr>
            </w:r>
            <w:r w:rsidRPr="00AE2002">
              <w:rPr>
                <w:rFonts w:ascii="Times New Roman" w:hAnsi="Times New Roman"/>
                <w:noProof/>
                <w:webHidden/>
                <w:sz w:val="27"/>
                <w:szCs w:val="27"/>
              </w:rPr>
              <w:fldChar w:fldCharType="separate"/>
            </w:r>
            <w:r w:rsidR="007A2EA2">
              <w:rPr>
                <w:rFonts w:ascii="Times New Roman" w:hAnsi="Times New Roman"/>
                <w:noProof/>
                <w:webHidden/>
                <w:sz w:val="27"/>
                <w:szCs w:val="27"/>
              </w:rPr>
              <w:t>27</w:t>
            </w:r>
            <w:r w:rsidRPr="00AE2002">
              <w:rPr>
                <w:rFonts w:ascii="Times New Roman" w:hAnsi="Times New Roman"/>
                <w:noProof/>
                <w:webHidden/>
                <w:sz w:val="27"/>
                <w:szCs w:val="27"/>
              </w:rPr>
              <w:fldChar w:fldCharType="end"/>
            </w:r>
          </w:hyperlink>
        </w:p>
        <w:p w:rsidR="00AE2002" w:rsidRPr="00AE2002" w:rsidRDefault="00C00B56" w:rsidP="00AE2002">
          <w:pPr>
            <w:pStyle w:val="12"/>
            <w:tabs>
              <w:tab w:val="left" w:pos="660"/>
              <w:tab w:val="right" w:leader="dot" w:pos="9771"/>
            </w:tabs>
            <w:spacing w:line="240" w:lineRule="auto"/>
            <w:rPr>
              <w:rFonts w:ascii="Times New Roman" w:eastAsiaTheme="minorEastAsia" w:hAnsi="Times New Roman"/>
              <w:noProof/>
              <w:sz w:val="27"/>
              <w:szCs w:val="27"/>
              <w:lang w:eastAsia="ru-RU"/>
            </w:rPr>
          </w:pPr>
          <w:hyperlink w:anchor="_Toc460500640" w:history="1">
            <w:r w:rsidR="00AE2002" w:rsidRPr="00AE2002">
              <w:rPr>
                <w:rStyle w:val="a9"/>
                <w:rFonts w:ascii="Times New Roman" w:eastAsia="Times New Roman" w:hAnsi="Times New Roman"/>
                <w:b/>
                <w:noProof/>
                <w:sz w:val="27"/>
                <w:szCs w:val="27"/>
              </w:rPr>
              <w:t>15.</w:t>
            </w:r>
            <w:r w:rsidR="00AE2002" w:rsidRPr="00AE2002">
              <w:rPr>
                <w:rFonts w:ascii="Times New Roman" w:eastAsiaTheme="minorEastAsia" w:hAnsi="Times New Roman"/>
                <w:noProof/>
                <w:sz w:val="27"/>
                <w:szCs w:val="27"/>
                <w:lang w:eastAsia="ru-RU"/>
              </w:rPr>
              <w:tab/>
            </w:r>
            <w:r w:rsidR="00AE2002" w:rsidRPr="00AE2002">
              <w:rPr>
                <w:rStyle w:val="a9"/>
                <w:rFonts w:ascii="Times New Roman" w:eastAsia="Times New Roman" w:hAnsi="Times New Roman"/>
                <w:b/>
                <w:noProof/>
                <w:sz w:val="27"/>
                <w:szCs w:val="27"/>
              </w:rPr>
              <w:t>ОЦЕНКА. КРИТЕРИИ ОЦЕНКИ</w:t>
            </w:r>
            <w:r w:rsidR="00AE2002" w:rsidRPr="00AE2002">
              <w:rPr>
                <w:rFonts w:ascii="Times New Roman" w:hAnsi="Times New Roman"/>
                <w:noProof/>
                <w:webHidden/>
                <w:sz w:val="27"/>
                <w:szCs w:val="27"/>
              </w:rPr>
              <w:tab/>
            </w:r>
            <w:r w:rsidRPr="00AE2002">
              <w:rPr>
                <w:rFonts w:ascii="Times New Roman" w:hAnsi="Times New Roman"/>
                <w:noProof/>
                <w:webHidden/>
                <w:sz w:val="27"/>
                <w:szCs w:val="27"/>
              </w:rPr>
              <w:fldChar w:fldCharType="begin"/>
            </w:r>
            <w:r w:rsidR="00AE2002" w:rsidRPr="00AE2002">
              <w:rPr>
                <w:rFonts w:ascii="Times New Roman" w:hAnsi="Times New Roman"/>
                <w:noProof/>
                <w:webHidden/>
                <w:sz w:val="27"/>
                <w:szCs w:val="27"/>
              </w:rPr>
              <w:instrText xml:space="preserve"> PAGEREF _Toc460500640 \h </w:instrText>
            </w:r>
            <w:r w:rsidRPr="00AE2002">
              <w:rPr>
                <w:rFonts w:ascii="Times New Roman" w:hAnsi="Times New Roman"/>
                <w:noProof/>
                <w:webHidden/>
                <w:sz w:val="27"/>
                <w:szCs w:val="27"/>
              </w:rPr>
            </w:r>
            <w:r w:rsidRPr="00AE2002">
              <w:rPr>
                <w:rFonts w:ascii="Times New Roman" w:hAnsi="Times New Roman"/>
                <w:noProof/>
                <w:webHidden/>
                <w:sz w:val="27"/>
                <w:szCs w:val="27"/>
              </w:rPr>
              <w:fldChar w:fldCharType="separate"/>
            </w:r>
            <w:r w:rsidR="007A2EA2">
              <w:rPr>
                <w:rFonts w:ascii="Times New Roman" w:hAnsi="Times New Roman"/>
                <w:noProof/>
                <w:webHidden/>
                <w:sz w:val="27"/>
                <w:szCs w:val="27"/>
              </w:rPr>
              <w:t>30</w:t>
            </w:r>
            <w:r w:rsidRPr="00AE2002">
              <w:rPr>
                <w:rFonts w:ascii="Times New Roman" w:hAnsi="Times New Roman"/>
                <w:noProof/>
                <w:webHidden/>
                <w:sz w:val="27"/>
                <w:szCs w:val="27"/>
              </w:rPr>
              <w:fldChar w:fldCharType="end"/>
            </w:r>
          </w:hyperlink>
        </w:p>
        <w:p w:rsidR="00AE2002" w:rsidRPr="00AE2002" w:rsidRDefault="00C00B56" w:rsidP="00AE2002">
          <w:pPr>
            <w:pStyle w:val="12"/>
            <w:tabs>
              <w:tab w:val="left" w:pos="660"/>
              <w:tab w:val="right" w:leader="dot" w:pos="9771"/>
            </w:tabs>
            <w:spacing w:line="240" w:lineRule="auto"/>
            <w:rPr>
              <w:rFonts w:ascii="Times New Roman" w:eastAsiaTheme="minorEastAsia" w:hAnsi="Times New Roman"/>
              <w:noProof/>
              <w:sz w:val="27"/>
              <w:szCs w:val="27"/>
              <w:lang w:eastAsia="ru-RU"/>
            </w:rPr>
          </w:pPr>
          <w:hyperlink w:anchor="_Toc460500641" w:history="1">
            <w:r w:rsidR="00AE2002" w:rsidRPr="00AE2002">
              <w:rPr>
                <w:rStyle w:val="a9"/>
                <w:rFonts w:ascii="Times New Roman" w:eastAsia="Times New Roman" w:hAnsi="Times New Roman"/>
                <w:b/>
                <w:noProof/>
                <w:sz w:val="27"/>
                <w:szCs w:val="27"/>
              </w:rPr>
              <w:t>16.</w:t>
            </w:r>
            <w:r w:rsidR="00AE2002" w:rsidRPr="00AE2002">
              <w:rPr>
                <w:rFonts w:ascii="Times New Roman" w:eastAsiaTheme="minorEastAsia" w:hAnsi="Times New Roman"/>
                <w:noProof/>
                <w:sz w:val="27"/>
                <w:szCs w:val="27"/>
                <w:lang w:eastAsia="ru-RU"/>
              </w:rPr>
              <w:tab/>
            </w:r>
            <w:r w:rsidR="00AE2002" w:rsidRPr="00AE2002">
              <w:rPr>
                <w:rStyle w:val="a9"/>
                <w:rFonts w:ascii="Times New Roman" w:eastAsia="Times New Roman" w:hAnsi="Times New Roman"/>
                <w:b/>
                <w:noProof/>
                <w:sz w:val="27"/>
                <w:szCs w:val="27"/>
              </w:rPr>
              <w:t>МЕДАЛИ И НАГРАДЫ</w:t>
            </w:r>
            <w:r w:rsidR="00AE2002" w:rsidRPr="00AE2002">
              <w:rPr>
                <w:rFonts w:ascii="Times New Roman" w:hAnsi="Times New Roman"/>
                <w:noProof/>
                <w:webHidden/>
                <w:sz w:val="27"/>
                <w:szCs w:val="27"/>
              </w:rPr>
              <w:tab/>
            </w:r>
            <w:r w:rsidRPr="00AE2002">
              <w:rPr>
                <w:rFonts w:ascii="Times New Roman" w:hAnsi="Times New Roman"/>
                <w:noProof/>
                <w:webHidden/>
                <w:sz w:val="27"/>
                <w:szCs w:val="27"/>
              </w:rPr>
              <w:fldChar w:fldCharType="begin"/>
            </w:r>
            <w:r w:rsidR="00AE2002" w:rsidRPr="00AE2002">
              <w:rPr>
                <w:rFonts w:ascii="Times New Roman" w:hAnsi="Times New Roman"/>
                <w:noProof/>
                <w:webHidden/>
                <w:sz w:val="27"/>
                <w:szCs w:val="27"/>
              </w:rPr>
              <w:instrText xml:space="preserve"> PAGEREF _Toc460500641 \h </w:instrText>
            </w:r>
            <w:r w:rsidRPr="00AE2002">
              <w:rPr>
                <w:rFonts w:ascii="Times New Roman" w:hAnsi="Times New Roman"/>
                <w:noProof/>
                <w:webHidden/>
                <w:sz w:val="27"/>
                <w:szCs w:val="27"/>
              </w:rPr>
            </w:r>
            <w:r w:rsidRPr="00AE2002">
              <w:rPr>
                <w:rFonts w:ascii="Times New Roman" w:hAnsi="Times New Roman"/>
                <w:noProof/>
                <w:webHidden/>
                <w:sz w:val="27"/>
                <w:szCs w:val="27"/>
              </w:rPr>
              <w:fldChar w:fldCharType="separate"/>
            </w:r>
            <w:r w:rsidR="007A2EA2">
              <w:rPr>
                <w:rFonts w:ascii="Times New Roman" w:hAnsi="Times New Roman"/>
                <w:noProof/>
                <w:webHidden/>
                <w:sz w:val="27"/>
                <w:szCs w:val="27"/>
              </w:rPr>
              <w:t>35</w:t>
            </w:r>
            <w:r w:rsidRPr="00AE2002">
              <w:rPr>
                <w:rFonts w:ascii="Times New Roman" w:hAnsi="Times New Roman"/>
                <w:noProof/>
                <w:webHidden/>
                <w:sz w:val="27"/>
                <w:szCs w:val="27"/>
              </w:rPr>
              <w:fldChar w:fldCharType="end"/>
            </w:r>
          </w:hyperlink>
        </w:p>
        <w:p w:rsidR="00AE2002" w:rsidRPr="00AE2002" w:rsidRDefault="00C00B56" w:rsidP="00AE2002">
          <w:pPr>
            <w:pStyle w:val="12"/>
            <w:tabs>
              <w:tab w:val="left" w:pos="660"/>
              <w:tab w:val="right" w:leader="dot" w:pos="9771"/>
            </w:tabs>
            <w:spacing w:line="240" w:lineRule="auto"/>
            <w:rPr>
              <w:rFonts w:ascii="Times New Roman" w:eastAsiaTheme="minorEastAsia" w:hAnsi="Times New Roman"/>
              <w:noProof/>
              <w:sz w:val="27"/>
              <w:szCs w:val="27"/>
              <w:lang w:eastAsia="ru-RU"/>
            </w:rPr>
          </w:pPr>
          <w:hyperlink w:anchor="_Toc460500642" w:history="1">
            <w:r w:rsidR="00AE2002" w:rsidRPr="00AE2002">
              <w:rPr>
                <w:rStyle w:val="a9"/>
                <w:rFonts w:ascii="Times New Roman" w:eastAsia="Times New Roman" w:hAnsi="Times New Roman"/>
                <w:b/>
                <w:noProof/>
                <w:sz w:val="27"/>
                <w:szCs w:val="27"/>
              </w:rPr>
              <w:t>17.</w:t>
            </w:r>
            <w:r w:rsidR="00AE2002" w:rsidRPr="00AE2002">
              <w:rPr>
                <w:rFonts w:ascii="Times New Roman" w:eastAsiaTheme="minorEastAsia" w:hAnsi="Times New Roman"/>
                <w:noProof/>
                <w:sz w:val="27"/>
                <w:szCs w:val="27"/>
                <w:lang w:eastAsia="ru-RU"/>
              </w:rPr>
              <w:tab/>
            </w:r>
            <w:r w:rsidR="00AE2002" w:rsidRPr="00AE2002">
              <w:rPr>
                <w:rStyle w:val="a9"/>
                <w:rFonts w:ascii="Times New Roman" w:eastAsia="Times New Roman" w:hAnsi="Times New Roman"/>
                <w:b/>
                <w:noProof/>
                <w:sz w:val="27"/>
                <w:szCs w:val="27"/>
              </w:rPr>
              <w:t>РЕШЕНИЕ ВОПРОСОВ</w:t>
            </w:r>
          </w:hyperlink>
          <w:r w:rsidR="00AE2002" w:rsidRPr="00AE2002">
            <w:rPr>
              <w:rFonts w:ascii="Times New Roman" w:eastAsiaTheme="minorEastAsia" w:hAnsi="Times New Roman"/>
              <w:noProof/>
              <w:sz w:val="27"/>
              <w:szCs w:val="27"/>
              <w:lang w:eastAsia="ru-RU"/>
            </w:rPr>
            <w:t xml:space="preserve"> </w:t>
          </w:r>
          <w:hyperlink w:anchor="_Toc460500643" w:history="1">
            <w:r w:rsidR="00AE2002" w:rsidRPr="00AE2002">
              <w:rPr>
                <w:rStyle w:val="a9"/>
                <w:rFonts w:ascii="Times New Roman" w:eastAsia="Times New Roman" w:hAnsi="Times New Roman"/>
                <w:b/>
                <w:noProof/>
                <w:sz w:val="27"/>
                <w:szCs w:val="27"/>
              </w:rPr>
              <w:t>(включая решение споров)</w:t>
            </w:r>
            <w:r w:rsidR="00AE2002" w:rsidRPr="00AE2002">
              <w:rPr>
                <w:rFonts w:ascii="Times New Roman" w:hAnsi="Times New Roman"/>
                <w:noProof/>
                <w:webHidden/>
                <w:sz w:val="27"/>
                <w:szCs w:val="27"/>
              </w:rPr>
              <w:tab/>
            </w:r>
            <w:r w:rsidRPr="00AE2002">
              <w:rPr>
                <w:rFonts w:ascii="Times New Roman" w:hAnsi="Times New Roman"/>
                <w:noProof/>
                <w:webHidden/>
                <w:sz w:val="27"/>
                <w:szCs w:val="27"/>
              </w:rPr>
              <w:fldChar w:fldCharType="begin"/>
            </w:r>
            <w:r w:rsidR="00AE2002" w:rsidRPr="00AE2002">
              <w:rPr>
                <w:rFonts w:ascii="Times New Roman" w:hAnsi="Times New Roman"/>
                <w:noProof/>
                <w:webHidden/>
                <w:sz w:val="27"/>
                <w:szCs w:val="27"/>
              </w:rPr>
              <w:instrText xml:space="preserve"> PAGEREF _Toc460500643 \h </w:instrText>
            </w:r>
            <w:r w:rsidRPr="00AE2002">
              <w:rPr>
                <w:rFonts w:ascii="Times New Roman" w:hAnsi="Times New Roman"/>
                <w:noProof/>
                <w:webHidden/>
                <w:sz w:val="27"/>
                <w:szCs w:val="27"/>
              </w:rPr>
            </w:r>
            <w:r w:rsidRPr="00AE2002">
              <w:rPr>
                <w:rFonts w:ascii="Times New Roman" w:hAnsi="Times New Roman"/>
                <w:noProof/>
                <w:webHidden/>
                <w:sz w:val="27"/>
                <w:szCs w:val="27"/>
              </w:rPr>
              <w:fldChar w:fldCharType="separate"/>
            </w:r>
            <w:r w:rsidR="007A2EA2">
              <w:rPr>
                <w:rFonts w:ascii="Times New Roman" w:hAnsi="Times New Roman"/>
                <w:noProof/>
                <w:webHidden/>
                <w:sz w:val="27"/>
                <w:szCs w:val="27"/>
              </w:rPr>
              <w:t>36</w:t>
            </w:r>
            <w:r w:rsidRPr="00AE2002">
              <w:rPr>
                <w:rFonts w:ascii="Times New Roman" w:hAnsi="Times New Roman"/>
                <w:noProof/>
                <w:webHidden/>
                <w:sz w:val="27"/>
                <w:szCs w:val="27"/>
              </w:rPr>
              <w:fldChar w:fldCharType="end"/>
            </w:r>
          </w:hyperlink>
        </w:p>
        <w:p w:rsidR="00AE2002" w:rsidRPr="00AE2002" w:rsidRDefault="00C00B56" w:rsidP="00AE2002">
          <w:pPr>
            <w:pStyle w:val="12"/>
            <w:tabs>
              <w:tab w:val="left" w:pos="660"/>
              <w:tab w:val="right" w:leader="dot" w:pos="9771"/>
            </w:tabs>
            <w:spacing w:line="240" w:lineRule="auto"/>
            <w:rPr>
              <w:rFonts w:ascii="Times New Roman" w:eastAsiaTheme="minorEastAsia" w:hAnsi="Times New Roman"/>
              <w:noProof/>
              <w:sz w:val="27"/>
              <w:szCs w:val="27"/>
              <w:lang w:eastAsia="ru-RU"/>
            </w:rPr>
          </w:pPr>
          <w:hyperlink w:anchor="_Toc460500644" w:history="1">
            <w:r w:rsidR="00AE2002" w:rsidRPr="00AE2002">
              <w:rPr>
                <w:rStyle w:val="a9"/>
                <w:rFonts w:ascii="Times New Roman" w:eastAsia="Times New Roman" w:hAnsi="Times New Roman"/>
                <w:b/>
                <w:noProof/>
                <w:sz w:val="27"/>
                <w:szCs w:val="27"/>
              </w:rPr>
              <w:t>18.</w:t>
            </w:r>
            <w:r w:rsidR="00AE2002" w:rsidRPr="00AE2002">
              <w:rPr>
                <w:rFonts w:ascii="Times New Roman" w:eastAsiaTheme="minorEastAsia" w:hAnsi="Times New Roman"/>
                <w:noProof/>
                <w:sz w:val="27"/>
                <w:szCs w:val="27"/>
                <w:lang w:eastAsia="ru-RU"/>
              </w:rPr>
              <w:tab/>
            </w:r>
            <w:r w:rsidR="00AE2002" w:rsidRPr="00AE2002">
              <w:rPr>
                <w:rStyle w:val="a9"/>
                <w:rFonts w:ascii="Times New Roman" w:eastAsia="Times New Roman" w:hAnsi="Times New Roman"/>
                <w:b/>
                <w:noProof/>
                <w:sz w:val="27"/>
                <w:szCs w:val="27"/>
              </w:rPr>
              <w:t xml:space="preserve">СОРЕВНОВАНИЯ ДЛЯ ЮНИОРОВ </w:t>
            </w:r>
            <w:r w:rsidR="00AE2002" w:rsidRPr="00AE2002">
              <w:rPr>
                <w:rStyle w:val="a9"/>
                <w:rFonts w:ascii="Times New Roman" w:eastAsia="Times New Roman" w:hAnsi="Times New Roman"/>
                <w:b/>
                <w:noProof/>
                <w:sz w:val="27"/>
                <w:szCs w:val="27"/>
                <w:lang w:val="en-US"/>
              </w:rPr>
              <w:t>JUNIORSKILLS</w:t>
            </w:r>
            <w:r w:rsidR="00AE2002" w:rsidRPr="00AE2002">
              <w:rPr>
                <w:rFonts w:ascii="Times New Roman" w:hAnsi="Times New Roman"/>
                <w:noProof/>
                <w:webHidden/>
                <w:sz w:val="27"/>
                <w:szCs w:val="27"/>
              </w:rPr>
              <w:tab/>
            </w:r>
            <w:r w:rsidRPr="00AE2002">
              <w:rPr>
                <w:rFonts w:ascii="Times New Roman" w:hAnsi="Times New Roman"/>
                <w:noProof/>
                <w:webHidden/>
                <w:sz w:val="27"/>
                <w:szCs w:val="27"/>
              </w:rPr>
              <w:fldChar w:fldCharType="begin"/>
            </w:r>
            <w:r w:rsidR="00AE2002" w:rsidRPr="00AE2002">
              <w:rPr>
                <w:rFonts w:ascii="Times New Roman" w:hAnsi="Times New Roman"/>
                <w:noProof/>
                <w:webHidden/>
                <w:sz w:val="27"/>
                <w:szCs w:val="27"/>
              </w:rPr>
              <w:instrText xml:space="preserve"> PAGEREF _Toc460500644 \h </w:instrText>
            </w:r>
            <w:r w:rsidRPr="00AE2002">
              <w:rPr>
                <w:rFonts w:ascii="Times New Roman" w:hAnsi="Times New Roman"/>
                <w:noProof/>
                <w:webHidden/>
                <w:sz w:val="27"/>
                <w:szCs w:val="27"/>
              </w:rPr>
            </w:r>
            <w:r w:rsidRPr="00AE2002">
              <w:rPr>
                <w:rFonts w:ascii="Times New Roman" w:hAnsi="Times New Roman"/>
                <w:noProof/>
                <w:webHidden/>
                <w:sz w:val="27"/>
                <w:szCs w:val="27"/>
              </w:rPr>
              <w:fldChar w:fldCharType="separate"/>
            </w:r>
            <w:r w:rsidR="007A2EA2">
              <w:rPr>
                <w:rFonts w:ascii="Times New Roman" w:hAnsi="Times New Roman"/>
                <w:noProof/>
                <w:webHidden/>
                <w:sz w:val="27"/>
                <w:szCs w:val="27"/>
              </w:rPr>
              <w:t>37</w:t>
            </w:r>
            <w:r w:rsidRPr="00AE2002">
              <w:rPr>
                <w:rFonts w:ascii="Times New Roman" w:hAnsi="Times New Roman"/>
                <w:noProof/>
                <w:webHidden/>
                <w:sz w:val="27"/>
                <w:szCs w:val="27"/>
              </w:rPr>
              <w:fldChar w:fldCharType="end"/>
            </w:r>
          </w:hyperlink>
        </w:p>
        <w:p w:rsidR="00AE2002" w:rsidRPr="00AE2002" w:rsidRDefault="00C00B56" w:rsidP="00AE2002">
          <w:pPr>
            <w:pStyle w:val="12"/>
            <w:tabs>
              <w:tab w:val="right" w:leader="dot" w:pos="9771"/>
            </w:tabs>
            <w:spacing w:line="240" w:lineRule="auto"/>
            <w:rPr>
              <w:rFonts w:ascii="Times New Roman" w:eastAsiaTheme="minorEastAsia" w:hAnsi="Times New Roman"/>
              <w:noProof/>
              <w:sz w:val="27"/>
              <w:szCs w:val="27"/>
              <w:lang w:eastAsia="ru-RU"/>
            </w:rPr>
          </w:pPr>
          <w:hyperlink w:anchor="_Toc460500645" w:history="1">
            <w:r w:rsidR="00AE2002" w:rsidRPr="00AE2002">
              <w:rPr>
                <w:rStyle w:val="a9"/>
                <w:rFonts w:ascii="Times New Roman" w:hAnsi="Times New Roman"/>
                <w:noProof/>
                <w:sz w:val="27"/>
                <w:szCs w:val="27"/>
              </w:rPr>
              <w:t>Приложение 1</w:t>
            </w:r>
          </w:hyperlink>
          <w:r w:rsidR="00AE2002" w:rsidRPr="00AE2002">
            <w:rPr>
              <w:rFonts w:ascii="Times New Roman" w:eastAsiaTheme="minorEastAsia" w:hAnsi="Times New Roman"/>
              <w:noProof/>
              <w:sz w:val="27"/>
              <w:szCs w:val="27"/>
              <w:lang w:eastAsia="ru-RU"/>
            </w:rPr>
            <w:t xml:space="preserve"> </w:t>
          </w:r>
          <w:hyperlink w:anchor="_Toc460500646" w:history="1">
            <w:r w:rsidR="00AE2002" w:rsidRPr="00AE2002">
              <w:rPr>
                <w:rStyle w:val="a9"/>
                <w:rFonts w:ascii="Times New Roman" w:hAnsi="Times New Roman"/>
                <w:noProof/>
                <w:sz w:val="27"/>
                <w:szCs w:val="27"/>
              </w:rPr>
              <w:t>Форма заявки на участие в чемпионате</w:t>
            </w:r>
            <w:r w:rsidR="00AE2002" w:rsidRPr="00AE2002">
              <w:rPr>
                <w:rFonts w:ascii="Times New Roman" w:hAnsi="Times New Roman"/>
                <w:noProof/>
                <w:webHidden/>
                <w:sz w:val="27"/>
                <w:szCs w:val="27"/>
              </w:rPr>
              <w:tab/>
            </w:r>
            <w:r w:rsidRPr="00AE2002">
              <w:rPr>
                <w:rFonts w:ascii="Times New Roman" w:hAnsi="Times New Roman"/>
                <w:noProof/>
                <w:webHidden/>
                <w:sz w:val="27"/>
                <w:szCs w:val="27"/>
              </w:rPr>
              <w:fldChar w:fldCharType="begin"/>
            </w:r>
            <w:r w:rsidR="00AE2002" w:rsidRPr="00AE2002">
              <w:rPr>
                <w:rFonts w:ascii="Times New Roman" w:hAnsi="Times New Roman"/>
                <w:noProof/>
                <w:webHidden/>
                <w:sz w:val="27"/>
                <w:szCs w:val="27"/>
              </w:rPr>
              <w:instrText xml:space="preserve"> PAGEREF _Toc460500646 \h </w:instrText>
            </w:r>
            <w:r w:rsidRPr="00AE2002">
              <w:rPr>
                <w:rFonts w:ascii="Times New Roman" w:hAnsi="Times New Roman"/>
                <w:noProof/>
                <w:webHidden/>
                <w:sz w:val="27"/>
                <w:szCs w:val="27"/>
              </w:rPr>
            </w:r>
            <w:r w:rsidRPr="00AE2002">
              <w:rPr>
                <w:rFonts w:ascii="Times New Roman" w:hAnsi="Times New Roman"/>
                <w:noProof/>
                <w:webHidden/>
                <w:sz w:val="27"/>
                <w:szCs w:val="27"/>
              </w:rPr>
              <w:fldChar w:fldCharType="separate"/>
            </w:r>
            <w:r w:rsidR="007A2EA2">
              <w:rPr>
                <w:rFonts w:ascii="Times New Roman" w:hAnsi="Times New Roman"/>
                <w:noProof/>
                <w:webHidden/>
                <w:sz w:val="27"/>
                <w:szCs w:val="27"/>
              </w:rPr>
              <w:t>43</w:t>
            </w:r>
            <w:r w:rsidRPr="00AE2002">
              <w:rPr>
                <w:rFonts w:ascii="Times New Roman" w:hAnsi="Times New Roman"/>
                <w:noProof/>
                <w:webHidden/>
                <w:sz w:val="27"/>
                <w:szCs w:val="27"/>
              </w:rPr>
              <w:fldChar w:fldCharType="end"/>
            </w:r>
          </w:hyperlink>
        </w:p>
        <w:p w:rsidR="00AE2002" w:rsidRPr="00AE2002" w:rsidRDefault="00C00B56" w:rsidP="00AE2002">
          <w:pPr>
            <w:pStyle w:val="12"/>
            <w:tabs>
              <w:tab w:val="right" w:leader="dot" w:pos="9771"/>
            </w:tabs>
            <w:spacing w:line="240" w:lineRule="auto"/>
            <w:rPr>
              <w:rFonts w:ascii="Times New Roman" w:eastAsiaTheme="minorEastAsia" w:hAnsi="Times New Roman"/>
              <w:noProof/>
              <w:sz w:val="27"/>
              <w:szCs w:val="27"/>
              <w:lang w:eastAsia="ru-RU"/>
            </w:rPr>
          </w:pPr>
          <w:hyperlink w:anchor="_Toc460500647" w:history="1">
            <w:r w:rsidR="00AE2002" w:rsidRPr="00AE2002">
              <w:rPr>
                <w:rStyle w:val="a9"/>
                <w:rFonts w:ascii="Times New Roman" w:hAnsi="Times New Roman"/>
                <w:noProof/>
                <w:sz w:val="27"/>
                <w:szCs w:val="27"/>
              </w:rPr>
              <w:t>Приложение 2</w:t>
            </w:r>
          </w:hyperlink>
          <w:r w:rsidR="00AE2002" w:rsidRPr="00AE2002">
            <w:rPr>
              <w:rFonts w:ascii="Times New Roman" w:eastAsiaTheme="minorEastAsia" w:hAnsi="Times New Roman"/>
              <w:noProof/>
              <w:sz w:val="27"/>
              <w:szCs w:val="27"/>
              <w:lang w:eastAsia="ru-RU"/>
            </w:rPr>
            <w:t xml:space="preserve"> </w:t>
          </w:r>
          <w:hyperlink w:anchor="_Toc460500648" w:history="1">
            <w:r w:rsidR="00AE2002" w:rsidRPr="00AE2002">
              <w:rPr>
                <w:rStyle w:val="a9"/>
                <w:rFonts w:ascii="Times New Roman" w:hAnsi="Times New Roman"/>
                <w:noProof/>
                <w:sz w:val="27"/>
                <w:szCs w:val="27"/>
              </w:rPr>
              <w:t>Списочный состав Экспертов</w:t>
            </w:r>
            <w:r w:rsidR="00AE2002" w:rsidRPr="00AE2002">
              <w:rPr>
                <w:rFonts w:ascii="Times New Roman" w:hAnsi="Times New Roman"/>
                <w:noProof/>
                <w:webHidden/>
                <w:sz w:val="27"/>
                <w:szCs w:val="27"/>
              </w:rPr>
              <w:tab/>
            </w:r>
            <w:r w:rsidRPr="00AE2002">
              <w:rPr>
                <w:rFonts w:ascii="Times New Roman" w:hAnsi="Times New Roman"/>
                <w:noProof/>
                <w:webHidden/>
                <w:sz w:val="27"/>
                <w:szCs w:val="27"/>
              </w:rPr>
              <w:fldChar w:fldCharType="begin"/>
            </w:r>
            <w:r w:rsidR="00AE2002" w:rsidRPr="00AE2002">
              <w:rPr>
                <w:rFonts w:ascii="Times New Roman" w:hAnsi="Times New Roman"/>
                <w:noProof/>
                <w:webHidden/>
                <w:sz w:val="27"/>
                <w:szCs w:val="27"/>
              </w:rPr>
              <w:instrText xml:space="preserve"> PAGEREF _Toc460500648 \h </w:instrText>
            </w:r>
            <w:r w:rsidRPr="00AE2002">
              <w:rPr>
                <w:rFonts w:ascii="Times New Roman" w:hAnsi="Times New Roman"/>
                <w:noProof/>
                <w:webHidden/>
                <w:sz w:val="27"/>
                <w:szCs w:val="27"/>
              </w:rPr>
            </w:r>
            <w:r w:rsidRPr="00AE2002">
              <w:rPr>
                <w:rFonts w:ascii="Times New Roman" w:hAnsi="Times New Roman"/>
                <w:noProof/>
                <w:webHidden/>
                <w:sz w:val="27"/>
                <w:szCs w:val="27"/>
              </w:rPr>
              <w:fldChar w:fldCharType="separate"/>
            </w:r>
            <w:r w:rsidR="007A2EA2">
              <w:rPr>
                <w:rFonts w:ascii="Times New Roman" w:hAnsi="Times New Roman"/>
                <w:noProof/>
                <w:webHidden/>
                <w:sz w:val="27"/>
                <w:szCs w:val="27"/>
              </w:rPr>
              <w:t>44</w:t>
            </w:r>
            <w:r w:rsidRPr="00AE2002">
              <w:rPr>
                <w:rFonts w:ascii="Times New Roman" w:hAnsi="Times New Roman"/>
                <w:noProof/>
                <w:webHidden/>
                <w:sz w:val="27"/>
                <w:szCs w:val="27"/>
              </w:rPr>
              <w:fldChar w:fldCharType="end"/>
            </w:r>
          </w:hyperlink>
        </w:p>
        <w:p w:rsidR="00AE2002" w:rsidRPr="00AE2002" w:rsidRDefault="00C00B56" w:rsidP="00AE2002">
          <w:pPr>
            <w:pStyle w:val="12"/>
            <w:tabs>
              <w:tab w:val="right" w:leader="dot" w:pos="9771"/>
            </w:tabs>
            <w:spacing w:line="240" w:lineRule="auto"/>
            <w:rPr>
              <w:rFonts w:ascii="Times New Roman" w:eastAsiaTheme="minorEastAsia" w:hAnsi="Times New Roman"/>
              <w:noProof/>
              <w:sz w:val="27"/>
              <w:szCs w:val="27"/>
              <w:lang w:eastAsia="ru-RU"/>
            </w:rPr>
          </w:pPr>
          <w:hyperlink w:anchor="_Toc460500649" w:history="1">
            <w:r w:rsidR="00AE2002" w:rsidRPr="00AE2002">
              <w:rPr>
                <w:rStyle w:val="a9"/>
                <w:rFonts w:ascii="Times New Roman" w:hAnsi="Times New Roman"/>
                <w:noProof/>
                <w:sz w:val="27"/>
                <w:szCs w:val="27"/>
              </w:rPr>
              <w:t>Приложение 3</w:t>
            </w:r>
          </w:hyperlink>
          <w:r w:rsidR="00AE2002" w:rsidRPr="00AE2002">
            <w:rPr>
              <w:rFonts w:ascii="Times New Roman" w:eastAsiaTheme="minorEastAsia" w:hAnsi="Times New Roman"/>
              <w:noProof/>
              <w:sz w:val="27"/>
              <w:szCs w:val="27"/>
              <w:lang w:eastAsia="ru-RU"/>
            </w:rPr>
            <w:t xml:space="preserve"> </w:t>
          </w:r>
          <w:hyperlink w:anchor="_Toc460500650" w:history="1">
            <w:r w:rsidR="00AE2002" w:rsidRPr="00AE2002">
              <w:rPr>
                <w:rStyle w:val="a9"/>
                <w:rFonts w:ascii="Times New Roman" w:hAnsi="Times New Roman"/>
                <w:noProof/>
                <w:sz w:val="27"/>
                <w:szCs w:val="27"/>
              </w:rPr>
              <w:t>Ведомость регистрации участников</w:t>
            </w:r>
            <w:r w:rsidR="00AE2002" w:rsidRPr="00AE2002">
              <w:rPr>
                <w:rFonts w:ascii="Times New Roman" w:hAnsi="Times New Roman"/>
                <w:noProof/>
                <w:webHidden/>
                <w:sz w:val="27"/>
                <w:szCs w:val="27"/>
              </w:rPr>
              <w:tab/>
            </w:r>
            <w:r w:rsidRPr="00AE2002">
              <w:rPr>
                <w:rFonts w:ascii="Times New Roman" w:hAnsi="Times New Roman"/>
                <w:noProof/>
                <w:webHidden/>
                <w:sz w:val="27"/>
                <w:szCs w:val="27"/>
              </w:rPr>
              <w:fldChar w:fldCharType="begin"/>
            </w:r>
            <w:r w:rsidR="00AE2002" w:rsidRPr="00AE2002">
              <w:rPr>
                <w:rFonts w:ascii="Times New Roman" w:hAnsi="Times New Roman"/>
                <w:noProof/>
                <w:webHidden/>
                <w:sz w:val="27"/>
                <w:szCs w:val="27"/>
              </w:rPr>
              <w:instrText xml:space="preserve"> PAGEREF _Toc460500650 \h </w:instrText>
            </w:r>
            <w:r w:rsidRPr="00AE2002">
              <w:rPr>
                <w:rFonts w:ascii="Times New Roman" w:hAnsi="Times New Roman"/>
                <w:noProof/>
                <w:webHidden/>
                <w:sz w:val="27"/>
                <w:szCs w:val="27"/>
              </w:rPr>
            </w:r>
            <w:r w:rsidRPr="00AE2002">
              <w:rPr>
                <w:rFonts w:ascii="Times New Roman" w:hAnsi="Times New Roman"/>
                <w:noProof/>
                <w:webHidden/>
                <w:sz w:val="27"/>
                <w:szCs w:val="27"/>
              </w:rPr>
              <w:fldChar w:fldCharType="separate"/>
            </w:r>
            <w:r w:rsidR="007A2EA2">
              <w:rPr>
                <w:rFonts w:ascii="Times New Roman" w:hAnsi="Times New Roman"/>
                <w:noProof/>
                <w:webHidden/>
                <w:sz w:val="27"/>
                <w:szCs w:val="27"/>
              </w:rPr>
              <w:t>46</w:t>
            </w:r>
            <w:r w:rsidRPr="00AE2002">
              <w:rPr>
                <w:rFonts w:ascii="Times New Roman" w:hAnsi="Times New Roman"/>
                <w:noProof/>
                <w:webHidden/>
                <w:sz w:val="27"/>
                <w:szCs w:val="27"/>
              </w:rPr>
              <w:fldChar w:fldCharType="end"/>
            </w:r>
          </w:hyperlink>
        </w:p>
        <w:p w:rsidR="00AE2002" w:rsidRPr="00AE2002" w:rsidRDefault="00C00B56" w:rsidP="00AE2002">
          <w:pPr>
            <w:pStyle w:val="12"/>
            <w:tabs>
              <w:tab w:val="right" w:leader="dot" w:pos="9771"/>
            </w:tabs>
            <w:spacing w:line="240" w:lineRule="auto"/>
            <w:rPr>
              <w:rFonts w:ascii="Times New Roman" w:eastAsiaTheme="minorEastAsia" w:hAnsi="Times New Roman"/>
              <w:noProof/>
              <w:sz w:val="27"/>
              <w:szCs w:val="27"/>
              <w:lang w:eastAsia="ru-RU"/>
            </w:rPr>
          </w:pPr>
          <w:hyperlink w:anchor="_Toc460500651" w:history="1">
            <w:r w:rsidR="00AE2002" w:rsidRPr="00AE2002">
              <w:rPr>
                <w:rStyle w:val="a9"/>
                <w:rFonts w:ascii="Times New Roman" w:hAnsi="Times New Roman"/>
                <w:noProof/>
                <w:sz w:val="27"/>
                <w:szCs w:val="27"/>
              </w:rPr>
              <w:t>Приложение 4</w:t>
            </w:r>
          </w:hyperlink>
          <w:r w:rsidR="00AE2002" w:rsidRPr="00AE2002">
            <w:rPr>
              <w:rFonts w:ascii="Times New Roman" w:eastAsiaTheme="minorEastAsia" w:hAnsi="Times New Roman"/>
              <w:noProof/>
              <w:sz w:val="27"/>
              <w:szCs w:val="27"/>
              <w:lang w:eastAsia="ru-RU"/>
            </w:rPr>
            <w:t xml:space="preserve"> </w:t>
          </w:r>
          <w:hyperlink w:anchor="_Toc460500652" w:history="1">
            <w:r w:rsidR="00AE2002" w:rsidRPr="00AE2002">
              <w:rPr>
                <w:rStyle w:val="a9"/>
                <w:rFonts w:ascii="Times New Roman" w:hAnsi="Times New Roman"/>
                <w:noProof/>
                <w:sz w:val="27"/>
                <w:szCs w:val="27"/>
              </w:rPr>
              <w:t>Форма протокола инструктажа по охране труда и технике безопасности</w:t>
            </w:r>
            <w:r w:rsidR="00AE2002" w:rsidRPr="00AE2002">
              <w:rPr>
                <w:rFonts w:ascii="Times New Roman" w:hAnsi="Times New Roman"/>
                <w:noProof/>
                <w:webHidden/>
                <w:sz w:val="27"/>
                <w:szCs w:val="27"/>
              </w:rPr>
              <w:tab/>
            </w:r>
            <w:r w:rsidRPr="00AE2002">
              <w:rPr>
                <w:rFonts w:ascii="Times New Roman" w:hAnsi="Times New Roman"/>
                <w:noProof/>
                <w:webHidden/>
                <w:sz w:val="27"/>
                <w:szCs w:val="27"/>
              </w:rPr>
              <w:fldChar w:fldCharType="begin"/>
            </w:r>
            <w:r w:rsidR="00AE2002" w:rsidRPr="00AE2002">
              <w:rPr>
                <w:rFonts w:ascii="Times New Roman" w:hAnsi="Times New Roman"/>
                <w:noProof/>
                <w:webHidden/>
                <w:sz w:val="27"/>
                <w:szCs w:val="27"/>
              </w:rPr>
              <w:instrText xml:space="preserve"> PAGEREF _Toc460500652 \h </w:instrText>
            </w:r>
            <w:r w:rsidRPr="00AE2002">
              <w:rPr>
                <w:rFonts w:ascii="Times New Roman" w:hAnsi="Times New Roman"/>
                <w:noProof/>
                <w:webHidden/>
                <w:sz w:val="27"/>
                <w:szCs w:val="27"/>
              </w:rPr>
            </w:r>
            <w:r w:rsidRPr="00AE2002">
              <w:rPr>
                <w:rFonts w:ascii="Times New Roman" w:hAnsi="Times New Roman"/>
                <w:noProof/>
                <w:webHidden/>
                <w:sz w:val="27"/>
                <w:szCs w:val="27"/>
              </w:rPr>
              <w:fldChar w:fldCharType="separate"/>
            </w:r>
            <w:r w:rsidR="007A2EA2">
              <w:rPr>
                <w:rFonts w:ascii="Times New Roman" w:hAnsi="Times New Roman"/>
                <w:noProof/>
                <w:webHidden/>
                <w:sz w:val="27"/>
                <w:szCs w:val="27"/>
              </w:rPr>
              <w:t>48</w:t>
            </w:r>
            <w:r w:rsidRPr="00AE2002">
              <w:rPr>
                <w:rFonts w:ascii="Times New Roman" w:hAnsi="Times New Roman"/>
                <w:noProof/>
                <w:webHidden/>
                <w:sz w:val="27"/>
                <w:szCs w:val="27"/>
              </w:rPr>
              <w:fldChar w:fldCharType="end"/>
            </w:r>
          </w:hyperlink>
        </w:p>
        <w:p w:rsidR="00AE2002" w:rsidRPr="00AE2002" w:rsidRDefault="00C00B56" w:rsidP="00AE2002">
          <w:pPr>
            <w:pStyle w:val="12"/>
            <w:tabs>
              <w:tab w:val="right" w:leader="dot" w:pos="9771"/>
            </w:tabs>
            <w:spacing w:line="240" w:lineRule="auto"/>
            <w:rPr>
              <w:rFonts w:ascii="Times New Roman" w:eastAsiaTheme="minorEastAsia" w:hAnsi="Times New Roman"/>
              <w:noProof/>
              <w:sz w:val="27"/>
              <w:szCs w:val="27"/>
              <w:lang w:eastAsia="ru-RU"/>
            </w:rPr>
          </w:pPr>
          <w:hyperlink w:anchor="_Toc460500653" w:history="1">
            <w:r w:rsidR="00AE2002" w:rsidRPr="00AE2002">
              <w:rPr>
                <w:rStyle w:val="a9"/>
                <w:rFonts w:ascii="Times New Roman" w:hAnsi="Times New Roman"/>
                <w:noProof/>
                <w:sz w:val="27"/>
                <w:szCs w:val="27"/>
              </w:rPr>
              <w:t>Приложение 5</w:t>
            </w:r>
          </w:hyperlink>
          <w:r w:rsidR="00AE2002" w:rsidRPr="00AE2002">
            <w:rPr>
              <w:rFonts w:ascii="Times New Roman" w:eastAsiaTheme="minorEastAsia" w:hAnsi="Times New Roman"/>
              <w:noProof/>
              <w:sz w:val="27"/>
              <w:szCs w:val="27"/>
              <w:lang w:eastAsia="ru-RU"/>
            </w:rPr>
            <w:t xml:space="preserve"> </w:t>
          </w:r>
          <w:hyperlink w:anchor="_Toc460500654" w:history="1">
            <w:r w:rsidR="00AE2002" w:rsidRPr="00AE2002">
              <w:rPr>
                <w:rStyle w:val="a9"/>
                <w:rFonts w:ascii="Times New Roman" w:hAnsi="Times New Roman"/>
                <w:noProof/>
                <w:sz w:val="27"/>
                <w:szCs w:val="27"/>
              </w:rPr>
              <w:t>Форма итогового протокола  соревнований по компетенции</w:t>
            </w:r>
            <w:r w:rsidR="00AE2002" w:rsidRPr="00AE2002">
              <w:rPr>
                <w:rFonts w:ascii="Times New Roman" w:hAnsi="Times New Roman"/>
                <w:noProof/>
                <w:webHidden/>
                <w:sz w:val="27"/>
                <w:szCs w:val="27"/>
              </w:rPr>
              <w:tab/>
            </w:r>
            <w:r w:rsidRPr="00AE2002">
              <w:rPr>
                <w:rFonts w:ascii="Times New Roman" w:hAnsi="Times New Roman"/>
                <w:noProof/>
                <w:webHidden/>
                <w:sz w:val="27"/>
                <w:szCs w:val="27"/>
              </w:rPr>
              <w:fldChar w:fldCharType="begin"/>
            </w:r>
            <w:r w:rsidR="00AE2002" w:rsidRPr="00AE2002">
              <w:rPr>
                <w:rFonts w:ascii="Times New Roman" w:hAnsi="Times New Roman"/>
                <w:noProof/>
                <w:webHidden/>
                <w:sz w:val="27"/>
                <w:szCs w:val="27"/>
              </w:rPr>
              <w:instrText xml:space="preserve"> PAGEREF _Toc460500654 \h </w:instrText>
            </w:r>
            <w:r w:rsidRPr="00AE2002">
              <w:rPr>
                <w:rFonts w:ascii="Times New Roman" w:hAnsi="Times New Roman"/>
                <w:noProof/>
                <w:webHidden/>
                <w:sz w:val="27"/>
                <w:szCs w:val="27"/>
              </w:rPr>
            </w:r>
            <w:r w:rsidRPr="00AE2002">
              <w:rPr>
                <w:rFonts w:ascii="Times New Roman" w:hAnsi="Times New Roman"/>
                <w:noProof/>
                <w:webHidden/>
                <w:sz w:val="27"/>
                <w:szCs w:val="27"/>
              </w:rPr>
              <w:fldChar w:fldCharType="separate"/>
            </w:r>
            <w:r w:rsidR="007A2EA2">
              <w:rPr>
                <w:rFonts w:ascii="Times New Roman" w:hAnsi="Times New Roman"/>
                <w:noProof/>
                <w:webHidden/>
                <w:sz w:val="27"/>
                <w:szCs w:val="27"/>
              </w:rPr>
              <w:t>50</w:t>
            </w:r>
            <w:r w:rsidRPr="00AE2002">
              <w:rPr>
                <w:rFonts w:ascii="Times New Roman" w:hAnsi="Times New Roman"/>
                <w:noProof/>
                <w:webHidden/>
                <w:sz w:val="27"/>
                <w:szCs w:val="27"/>
              </w:rPr>
              <w:fldChar w:fldCharType="end"/>
            </w:r>
          </w:hyperlink>
        </w:p>
        <w:p w:rsidR="00AE2002" w:rsidRPr="00AE2002" w:rsidRDefault="00C00B56" w:rsidP="00AE2002">
          <w:pPr>
            <w:pStyle w:val="12"/>
            <w:tabs>
              <w:tab w:val="right" w:leader="dot" w:pos="9771"/>
            </w:tabs>
            <w:spacing w:line="240" w:lineRule="auto"/>
            <w:rPr>
              <w:rFonts w:ascii="Times New Roman" w:eastAsiaTheme="minorEastAsia" w:hAnsi="Times New Roman"/>
              <w:noProof/>
              <w:sz w:val="27"/>
              <w:szCs w:val="27"/>
              <w:lang w:eastAsia="ru-RU"/>
            </w:rPr>
          </w:pPr>
          <w:hyperlink w:anchor="_Toc460500655" w:history="1">
            <w:r w:rsidR="00AE2002" w:rsidRPr="00AE2002">
              <w:rPr>
                <w:rStyle w:val="a9"/>
                <w:rFonts w:ascii="Times New Roman" w:hAnsi="Times New Roman"/>
                <w:noProof/>
                <w:sz w:val="27"/>
                <w:szCs w:val="27"/>
              </w:rPr>
              <w:t>Приложение 6</w:t>
            </w:r>
          </w:hyperlink>
          <w:r w:rsidR="00AE2002" w:rsidRPr="00AE2002">
            <w:rPr>
              <w:rFonts w:ascii="Times New Roman" w:eastAsiaTheme="minorEastAsia" w:hAnsi="Times New Roman"/>
              <w:noProof/>
              <w:sz w:val="27"/>
              <w:szCs w:val="27"/>
              <w:lang w:eastAsia="ru-RU"/>
            </w:rPr>
            <w:t xml:space="preserve"> </w:t>
          </w:r>
          <w:hyperlink w:anchor="_Toc460500656" w:history="1">
            <w:r w:rsidR="00AE2002" w:rsidRPr="00AE2002">
              <w:rPr>
                <w:rStyle w:val="a9"/>
                <w:rFonts w:ascii="Times New Roman" w:hAnsi="Times New Roman"/>
                <w:noProof/>
                <w:sz w:val="27"/>
                <w:szCs w:val="27"/>
              </w:rPr>
              <w:t>Форма протокола инструктажа  по работе на оборудовании</w:t>
            </w:r>
            <w:r w:rsidR="00AE2002" w:rsidRPr="00AE2002">
              <w:rPr>
                <w:rFonts w:ascii="Times New Roman" w:hAnsi="Times New Roman"/>
                <w:noProof/>
                <w:webHidden/>
                <w:sz w:val="27"/>
                <w:szCs w:val="27"/>
              </w:rPr>
              <w:tab/>
            </w:r>
            <w:r w:rsidRPr="00AE2002">
              <w:rPr>
                <w:rFonts w:ascii="Times New Roman" w:hAnsi="Times New Roman"/>
                <w:noProof/>
                <w:webHidden/>
                <w:sz w:val="27"/>
                <w:szCs w:val="27"/>
              </w:rPr>
              <w:fldChar w:fldCharType="begin"/>
            </w:r>
            <w:r w:rsidR="00AE2002" w:rsidRPr="00AE2002">
              <w:rPr>
                <w:rFonts w:ascii="Times New Roman" w:hAnsi="Times New Roman"/>
                <w:noProof/>
                <w:webHidden/>
                <w:sz w:val="27"/>
                <w:szCs w:val="27"/>
              </w:rPr>
              <w:instrText xml:space="preserve"> PAGEREF _Toc460500656 \h </w:instrText>
            </w:r>
            <w:r w:rsidRPr="00AE2002">
              <w:rPr>
                <w:rFonts w:ascii="Times New Roman" w:hAnsi="Times New Roman"/>
                <w:noProof/>
                <w:webHidden/>
                <w:sz w:val="27"/>
                <w:szCs w:val="27"/>
              </w:rPr>
            </w:r>
            <w:r w:rsidRPr="00AE2002">
              <w:rPr>
                <w:rFonts w:ascii="Times New Roman" w:hAnsi="Times New Roman"/>
                <w:noProof/>
                <w:webHidden/>
                <w:sz w:val="27"/>
                <w:szCs w:val="27"/>
              </w:rPr>
              <w:fldChar w:fldCharType="separate"/>
            </w:r>
            <w:r w:rsidR="007A2EA2">
              <w:rPr>
                <w:rFonts w:ascii="Times New Roman" w:hAnsi="Times New Roman"/>
                <w:noProof/>
                <w:webHidden/>
                <w:sz w:val="27"/>
                <w:szCs w:val="27"/>
              </w:rPr>
              <w:t>52</w:t>
            </w:r>
            <w:r w:rsidRPr="00AE2002">
              <w:rPr>
                <w:rFonts w:ascii="Times New Roman" w:hAnsi="Times New Roman"/>
                <w:noProof/>
                <w:webHidden/>
                <w:sz w:val="27"/>
                <w:szCs w:val="27"/>
              </w:rPr>
              <w:fldChar w:fldCharType="end"/>
            </w:r>
          </w:hyperlink>
        </w:p>
        <w:p w:rsidR="00AE2002" w:rsidRPr="00AE2002" w:rsidRDefault="00C00B56" w:rsidP="00AE2002">
          <w:pPr>
            <w:pStyle w:val="12"/>
            <w:tabs>
              <w:tab w:val="right" w:leader="dot" w:pos="9771"/>
            </w:tabs>
            <w:spacing w:line="240" w:lineRule="auto"/>
            <w:rPr>
              <w:rFonts w:ascii="Times New Roman" w:eastAsiaTheme="minorEastAsia" w:hAnsi="Times New Roman"/>
              <w:noProof/>
              <w:sz w:val="27"/>
              <w:szCs w:val="27"/>
              <w:lang w:eastAsia="ru-RU"/>
            </w:rPr>
          </w:pPr>
          <w:hyperlink w:anchor="_Toc460500657" w:history="1">
            <w:r w:rsidR="00AE2002" w:rsidRPr="00AE2002">
              <w:rPr>
                <w:rStyle w:val="a9"/>
                <w:rFonts w:ascii="Times New Roman" w:hAnsi="Times New Roman"/>
                <w:noProof/>
                <w:sz w:val="27"/>
                <w:szCs w:val="27"/>
              </w:rPr>
              <w:t>Приложение 7</w:t>
            </w:r>
          </w:hyperlink>
          <w:r w:rsidR="00AE2002" w:rsidRPr="00AE2002">
            <w:rPr>
              <w:rFonts w:ascii="Times New Roman" w:eastAsiaTheme="minorEastAsia" w:hAnsi="Times New Roman"/>
              <w:noProof/>
              <w:sz w:val="27"/>
              <w:szCs w:val="27"/>
              <w:lang w:eastAsia="ru-RU"/>
            </w:rPr>
            <w:t xml:space="preserve"> </w:t>
          </w:r>
          <w:hyperlink w:anchor="_Toc460500658" w:history="1">
            <w:r w:rsidR="00AE2002" w:rsidRPr="00AE2002">
              <w:rPr>
                <w:rStyle w:val="a9"/>
                <w:rFonts w:ascii="Times New Roman" w:hAnsi="Times New Roman"/>
                <w:noProof/>
                <w:sz w:val="27"/>
                <w:szCs w:val="27"/>
              </w:rPr>
              <w:t>Кодекс этики</w:t>
            </w:r>
            <w:r w:rsidR="00AE2002" w:rsidRPr="00AE2002">
              <w:rPr>
                <w:rFonts w:ascii="Times New Roman" w:hAnsi="Times New Roman"/>
                <w:noProof/>
                <w:webHidden/>
                <w:sz w:val="27"/>
                <w:szCs w:val="27"/>
              </w:rPr>
              <w:tab/>
            </w:r>
            <w:r w:rsidRPr="00AE2002">
              <w:rPr>
                <w:rFonts w:ascii="Times New Roman" w:hAnsi="Times New Roman"/>
                <w:noProof/>
                <w:webHidden/>
                <w:sz w:val="27"/>
                <w:szCs w:val="27"/>
              </w:rPr>
              <w:fldChar w:fldCharType="begin"/>
            </w:r>
            <w:r w:rsidR="00AE2002" w:rsidRPr="00AE2002">
              <w:rPr>
                <w:rFonts w:ascii="Times New Roman" w:hAnsi="Times New Roman"/>
                <w:noProof/>
                <w:webHidden/>
                <w:sz w:val="27"/>
                <w:szCs w:val="27"/>
              </w:rPr>
              <w:instrText xml:space="preserve"> PAGEREF _Toc460500658 \h </w:instrText>
            </w:r>
            <w:r w:rsidRPr="00AE2002">
              <w:rPr>
                <w:rFonts w:ascii="Times New Roman" w:hAnsi="Times New Roman"/>
                <w:noProof/>
                <w:webHidden/>
                <w:sz w:val="27"/>
                <w:szCs w:val="27"/>
              </w:rPr>
            </w:r>
            <w:r w:rsidRPr="00AE2002">
              <w:rPr>
                <w:rFonts w:ascii="Times New Roman" w:hAnsi="Times New Roman"/>
                <w:noProof/>
                <w:webHidden/>
                <w:sz w:val="27"/>
                <w:szCs w:val="27"/>
              </w:rPr>
              <w:fldChar w:fldCharType="separate"/>
            </w:r>
            <w:r w:rsidR="007A2EA2">
              <w:rPr>
                <w:rFonts w:ascii="Times New Roman" w:hAnsi="Times New Roman"/>
                <w:noProof/>
                <w:webHidden/>
                <w:sz w:val="27"/>
                <w:szCs w:val="27"/>
              </w:rPr>
              <w:t>53</w:t>
            </w:r>
            <w:r w:rsidRPr="00AE2002">
              <w:rPr>
                <w:rFonts w:ascii="Times New Roman" w:hAnsi="Times New Roman"/>
                <w:noProof/>
                <w:webHidden/>
                <w:sz w:val="27"/>
                <w:szCs w:val="27"/>
              </w:rPr>
              <w:fldChar w:fldCharType="end"/>
            </w:r>
          </w:hyperlink>
        </w:p>
        <w:p w:rsidR="00384933" w:rsidRDefault="00C00B56" w:rsidP="00AE2002">
          <w:pPr>
            <w:spacing w:line="240" w:lineRule="auto"/>
          </w:pPr>
          <w:r w:rsidRPr="00AE2002">
            <w:rPr>
              <w:rFonts w:ascii="Times New Roman" w:hAnsi="Times New Roman"/>
              <w:sz w:val="27"/>
              <w:szCs w:val="27"/>
            </w:rPr>
            <w:lastRenderedPageBreak/>
            <w:fldChar w:fldCharType="end"/>
          </w:r>
        </w:p>
      </w:sdtContent>
    </w:sdt>
    <w:p w:rsidR="003A09C9" w:rsidRPr="004669AE" w:rsidRDefault="003A09C9" w:rsidP="00A11FD5">
      <w:pPr>
        <w:pStyle w:val="a3"/>
        <w:numPr>
          <w:ilvl w:val="0"/>
          <w:numId w:val="2"/>
        </w:numPr>
        <w:tabs>
          <w:tab w:val="left" w:pos="284"/>
        </w:tabs>
        <w:spacing w:after="0" w:line="240" w:lineRule="auto"/>
        <w:ind w:left="0" w:firstLine="0"/>
        <w:jc w:val="center"/>
        <w:outlineLvl w:val="0"/>
        <w:rPr>
          <w:rFonts w:ascii="Times New Roman" w:eastAsia="Times New Roman" w:hAnsi="Times New Roman"/>
          <w:b/>
          <w:color w:val="000000"/>
          <w:sz w:val="28"/>
        </w:rPr>
      </w:pPr>
      <w:bookmarkStart w:id="0" w:name="_Toc460500626"/>
      <w:r w:rsidRPr="004669AE">
        <w:rPr>
          <w:rFonts w:ascii="Times New Roman" w:eastAsia="Times New Roman" w:hAnsi="Times New Roman"/>
          <w:b/>
          <w:color w:val="000000"/>
          <w:sz w:val="28"/>
        </w:rPr>
        <w:t>ОБЩИЕ ПОЛОЖЕНИЯ</w:t>
      </w:r>
      <w:bookmarkEnd w:id="0"/>
    </w:p>
    <w:p w:rsidR="003A09C9" w:rsidRPr="00C8752B" w:rsidRDefault="003A09C9" w:rsidP="003A09C9">
      <w:pPr>
        <w:tabs>
          <w:tab w:val="left" w:pos="426"/>
        </w:tabs>
        <w:spacing w:after="0" w:line="240" w:lineRule="auto"/>
        <w:ind w:firstLine="709"/>
        <w:jc w:val="center"/>
        <w:rPr>
          <w:rFonts w:ascii="Arial" w:eastAsia="Arial" w:hAnsi="Arial" w:cs="Arial"/>
          <w:color w:val="000000"/>
          <w:sz w:val="24"/>
        </w:rPr>
      </w:pPr>
    </w:p>
    <w:p w:rsidR="003A09C9" w:rsidRPr="000D37CF" w:rsidRDefault="003A09C9" w:rsidP="00A11FD5">
      <w:pPr>
        <w:pStyle w:val="a3"/>
        <w:numPr>
          <w:ilvl w:val="1"/>
          <w:numId w:val="2"/>
        </w:numPr>
        <w:tabs>
          <w:tab w:val="left" w:pos="1276"/>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Основания разработки настоящего Регламента.</w:t>
      </w:r>
    </w:p>
    <w:p w:rsidR="003A09C9" w:rsidRPr="00C8752B" w:rsidRDefault="003A09C9" w:rsidP="003A09C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Настоящий Регламент проведения Регионального Чемпионата </w:t>
      </w:r>
      <w:r w:rsidRPr="00C8752B">
        <w:rPr>
          <w:rFonts w:ascii="Times New Roman" w:eastAsia="Times New Roman" w:hAnsi="Times New Roman"/>
          <w:color w:val="000000"/>
          <w:sz w:val="28"/>
          <w:lang w:val="en-US"/>
        </w:rPr>
        <w:t>WSR</w:t>
      </w:r>
      <w:r w:rsidRPr="00C8752B">
        <w:rPr>
          <w:rFonts w:ascii="Times New Roman" w:eastAsia="Times New Roman" w:hAnsi="Times New Roman"/>
          <w:color w:val="000000"/>
          <w:sz w:val="28"/>
        </w:rPr>
        <w:t xml:space="preserve"> (далее – «Регламент») разработан на основании:</w:t>
      </w:r>
    </w:p>
    <w:p w:rsidR="003A09C9" w:rsidRPr="00C8752B" w:rsidRDefault="003A09C9" w:rsidP="006D3F74">
      <w:pPr>
        <w:pStyle w:val="a3"/>
        <w:numPr>
          <w:ilvl w:val="0"/>
          <w:numId w:val="1"/>
        </w:numPr>
        <w:tabs>
          <w:tab w:val="left" w:pos="993"/>
        </w:tabs>
        <w:spacing w:after="0" w:line="240" w:lineRule="auto"/>
        <w:ind w:left="0" w:firstLine="709"/>
        <w:jc w:val="both"/>
        <w:rPr>
          <w:rFonts w:ascii="Times New Roman" w:eastAsia="Times New Roman" w:hAnsi="Times New Roman"/>
          <w:color w:val="000000"/>
          <w:sz w:val="28"/>
          <w:lang w:val="en-US"/>
        </w:rPr>
      </w:pPr>
      <w:r w:rsidRPr="00C8752B">
        <w:rPr>
          <w:rFonts w:ascii="Times New Roman" w:eastAsia="Times New Roman" w:hAnsi="Times New Roman"/>
          <w:color w:val="000000"/>
          <w:sz w:val="28"/>
        </w:rPr>
        <w:t>Регламентирующих</w:t>
      </w:r>
      <w:r w:rsidRPr="00C8752B">
        <w:rPr>
          <w:rFonts w:ascii="Times New Roman" w:eastAsia="Times New Roman" w:hAnsi="Times New Roman"/>
          <w:color w:val="000000"/>
          <w:sz w:val="28"/>
          <w:lang w:val="en-US"/>
        </w:rPr>
        <w:t xml:space="preserve"> </w:t>
      </w:r>
      <w:r w:rsidRPr="00C8752B">
        <w:rPr>
          <w:rFonts w:ascii="Times New Roman" w:eastAsia="Times New Roman" w:hAnsi="Times New Roman"/>
          <w:color w:val="000000"/>
          <w:sz w:val="28"/>
        </w:rPr>
        <w:t>документов</w:t>
      </w:r>
      <w:r w:rsidRPr="00C8752B">
        <w:rPr>
          <w:rFonts w:ascii="Times New Roman" w:eastAsia="Times New Roman" w:hAnsi="Times New Roman"/>
          <w:color w:val="000000"/>
          <w:sz w:val="28"/>
          <w:lang w:val="en-US"/>
        </w:rPr>
        <w:t xml:space="preserve"> WorldSkills International (</w:t>
      </w:r>
      <w:r w:rsidRPr="00C8752B">
        <w:rPr>
          <w:rFonts w:ascii="Times New Roman" w:eastAsia="Times New Roman" w:hAnsi="Times New Roman"/>
          <w:color w:val="000000"/>
          <w:sz w:val="28"/>
        </w:rPr>
        <w:t>далее</w:t>
      </w:r>
      <w:r w:rsidRPr="00C8752B">
        <w:rPr>
          <w:rFonts w:ascii="Times New Roman" w:eastAsia="Times New Roman" w:hAnsi="Times New Roman"/>
          <w:color w:val="000000"/>
          <w:sz w:val="28"/>
          <w:lang w:val="en-US"/>
        </w:rPr>
        <w:t xml:space="preserve"> – «WSI»), WorldSkills Russia (</w:t>
      </w:r>
      <w:r w:rsidRPr="00C8752B">
        <w:rPr>
          <w:rFonts w:ascii="Times New Roman" w:eastAsia="Times New Roman" w:hAnsi="Times New Roman"/>
          <w:color w:val="000000"/>
          <w:sz w:val="28"/>
        </w:rPr>
        <w:t>далее</w:t>
      </w:r>
      <w:r w:rsidRPr="00C8752B">
        <w:rPr>
          <w:rFonts w:ascii="Times New Roman" w:eastAsia="Times New Roman" w:hAnsi="Times New Roman"/>
          <w:color w:val="000000"/>
          <w:sz w:val="28"/>
          <w:lang w:val="en-US"/>
        </w:rPr>
        <w:t xml:space="preserve"> – «WSR»); </w:t>
      </w:r>
    </w:p>
    <w:p w:rsidR="003A09C9" w:rsidRPr="00C8752B" w:rsidRDefault="003A09C9" w:rsidP="006D3F74">
      <w:pPr>
        <w:pStyle w:val="a3"/>
        <w:numPr>
          <w:ilvl w:val="0"/>
          <w:numId w:val="1"/>
        </w:numPr>
        <w:tabs>
          <w:tab w:val="left" w:pos="993"/>
        </w:tabs>
        <w:spacing w:after="0" w:line="240" w:lineRule="auto"/>
        <w:ind w:left="0"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указа Президента Российской Федерации от 07.05.2012 № 599 «О мерах по реализации государственной политики в области образования и науки»; </w:t>
      </w:r>
    </w:p>
    <w:p w:rsidR="003A09C9" w:rsidRPr="00C8752B" w:rsidRDefault="003A09C9" w:rsidP="006D3F74">
      <w:pPr>
        <w:pStyle w:val="a3"/>
        <w:numPr>
          <w:ilvl w:val="0"/>
          <w:numId w:val="1"/>
        </w:numPr>
        <w:tabs>
          <w:tab w:val="left" w:pos="993"/>
        </w:tabs>
        <w:spacing w:after="0" w:line="240" w:lineRule="auto"/>
        <w:ind w:left="0"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указа Президента Российской Федерации от 07.05.2012 № 597 «О мероприятиях по реализации государственной социальной политики»; </w:t>
      </w:r>
    </w:p>
    <w:p w:rsidR="003A09C9" w:rsidRPr="00C8752B" w:rsidRDefault="003A09C9" w:rsidP="006D3F74">
      <w:pPr>
        <w:pStyle w:val="a3"/>
        <w:numPr>
          <w:ilvl w:val="0"/>
          <w:numId w:val="1"/>
        </w:numPr>
        <w:tabs>
          <w:tab w:val="left" w:pos="993"/>
        </w:tabs>
        <w:spacing w:after="0" w:line="240" w:lineRule="auto"/>
        <w:ind w:left="0"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протокола заседания Наблюдательного совета Агентства стратегических инициатив №</w:t>
      </w:r>
      <w:r w:rsidR="000D37CF" w:rsidRPr="000D37CF">
        <w:rPr>
          <w:rFonts w:ascii="Times New Roman" w:eastAsia="Times New Roman" w:hAnsi="Times New Roman"/>
          <w:color w:val="000000"/>
          <w:sz w:val="28"/>
        </w:rPr>
        <w:t xml:space="preserve"> </w:t>
      </w:r>
      <w:r w:rsidRPr="00C8752B">
        <w:rPr>
          <w:rFonts w:ascii="Times New Roman" w:eastAsia="Times New Roman" w:hAnsi="Times New Roman"/>
          <w:color w:val="000000"/>
          <w:sz w:val="28"/>
        </w:rPr>
        <w:t xml:space="preserve">2 от 03.05.2012 под председательством В.В. Путина; </w:t>
      </w:r>
    </w:p>
    <w:p w:rsidR="003A09C9" w:rsidRPr="00C8752B" w:rsidRDefault="003A09C9" w:rsidP="006D3F74">
      <w:pPr>
        <w:pStyle w:val="a3"/>
        <w:numPr>
          <w:ilvl w:val="0"/>
          <w:numId w:val="1"/>
        </w:numPr>
        <w:tabs>
          <w:tab w:val="left" w:pos="993"/>
        </w:tabs>
        <w:spacing w:after="0" w:line="240" w:lineRule="auto"/>
        <w:ind w:left="0"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распоряжения Правитель</w:t>
      </w:r>
      <w:r w:rsidR="000D37CF">
        <w:rPr>
          <w:rFonts w:ascii="Times New Roman" w:eastAsia="Times New Roman" w:hAnsi="Times New Roman"/>
          <w:color w:val="000000"/>
          <w:sz w:val="28"/>
        </w:rPr>
        <w:t>ства Российской Федерации №1987</w:t>
      </w:r>
      <w:r w:rsidR="000D37CF" w:rsidRPr="000D37CF">
        <w:rPr>
          <w:rFonts w:ascii="Times New Roman" w:eastAsia="Times New Roman" w:hAnsi="Times New Roman"/>
          <w:color w:val="000000"/>
          <w:sz w:val="28"/>
        </w:rPr>
        <w:t>-</w:t>
      </w:r>
      <w:r w:rsidRPr="00C8752B">
        <w:rPr>
          <w:rFonts w:ascii="Times New Roman" w:eastAsia="Times New Roman" w:hAnsi="Times New Roman"/>
          <w:color w:val="000000"/>
          <w:sz w:val="28"/>
        </w:rPr>
        <w:t>р от 08.10.2014 года «Об учреждении Союза «Агентство развития профессиональных сообществ и рабочих кадров «Ворлдскиллс Россия»;</w:t>
      </w:r>
    </w:p>
    <w:p w:rsidR="003A09C9" w:rsidRPr="00C8752B" w:rsidRDefault="003A09C9" w:rsidP="006D3F74">
      <w:pPr>
        <w:pStyle w:val="a3"/>
        <w:numPr>
          <w:ilvl w:val="0"/>
          <w:numId w:val="1"/>
        </w:numPr>
        <w:tabs>
          <w:tab w:val="left" w:pos="993"/>
        </w:tabs>
        <w:spacing w:after="0" w:line="240" w:lineRule="auto"/>
        <w:ind w:left="0"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протокола заседания Технического комитета при III Генеральной Ассамблее WorldSkills Россия в г. Санкт-Петербург от 28.11.2014 года;</w:t>
      </w:r>
    </w:p>
    <w:p w:rsidR="003A09C9" w:rsidRPr="00C8752B" w:rsidRDefault="003A09C9" w:rsidP="006D3F74">
      <w:pPr>
        <w:pStyle w:val="a3"/>
        <w:numPr>
          <w:ilvl w:val="0"/>
          <w:numId w:val="1"/>
        </w:numPr>
        <w:tabs>
          <w:tab w:val="left" w:pos="993"/>
        </w:tabs>
        <w:spacing w:after="0" w:line="240" w:lineRule="auto"/>
        <w:ind w:left="0"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протокола совместного заседания Государственного совета и Комиссии по модернизации и технологическому развитию экономики России от 31.08.2010; </w:t>
      </w:r>
    </w:p>
    <w:p w:rsidR="003A09C9" w:rsidRPr="00C8752B" w:rsidRDefault="003A09C9" w:rsidP="006D3F74">
      <w:pPr>
        <w:pStyle w:val="a3"/>
        <w:numPr>
          <w:ilvl w:val="0"/>
          <w:numId w:val="1"/>
        </w:numPr>
        <w:tabs>
          <w:tab w:val="left" w:pos="0"/>
          <w:tab w:val="left" w:pos="993"/>
        </w:tabs>
        <w:spacing w:after="0" w:line="240" w:lineRule="auto"/>
        <w:ind w:left="0"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письма Министерства образования и науки России №</w:t>
      </w:r>
      <w:r w:rsidR="000D37CF" w:rsidRPr="000D37CF">
        <w:rPr>
          <w:rFonts w:ascii="Times New Roman" w:eastAsia="Times New Roman" w:hAnsi="Times New Roman"/>
          <w:color w:val="000000"/>
          <w:sz w:val="28"/>
        </w:rPr>
        <w:t xml:space="preserve"> </w:t>
      </w:r>
      <w:r w:rsidRPr="00C8752B">
        <w:rPr>
          <w:rFonts w:ascii="Times New Roman" w:eastAsia="Times New Roman" w:hAnsi="Times New Roman"/>
          <w:color w:val="000000"/>
          <w:sz w:val="28"/>
        </w:rPr>
        <w:t xml:space="preserve">АП-251/02 от 10 августа 2012 года «О создании концепции инновационной модели профессиональной ориентации обучающихся, развития профессиональных компетенций и обеспечения мотивации к их формированию в образовательных учреждениях с использованием современных образовательных и информационных технологий, в том числе основанных на зарубежном опыте»; </w:t>
      </w:r>
    </w:p>
    <w:p w:rsidR="003A09C9" w:rsidRPr="00C8752B" w:rsidRDefault="003A09C9" w:rsidP="006D3F74">
      <w:pPr>
        <w:pStyle w:val="a3"/>
        <w:numPr>
          <w:ilvl w:val="0"/>
          <w:numId w:val="1"/>
        </w:numPr>
        <w:tabs>
          <w:tab w:val="left" w:pos="0"/>
          <w:tab w:val="left" w:pos="993"/>
        </w:tabs>
        <w:spacing w:after="0" w:line="240" w:lineRule="auto"/>
        <w:ind w:left="0"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стратегии развития системы подготовки рабочих кадров и формирования прикладных квалификаций в Российской Федерации на период до 2020 года. Одобрено Коллегией Минобрнауки России (протокол от 18 июля 2013 г. № ПК-5вн);</w:t>
      </w:r>
    </w:p>
    <w:p w:rsidR="003A09C9" w:rsidRPr="00C8752B" w:rsidRDefault="003A09C9" w:rsidP="003A09C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Настоящий Регламент разработан в соответствии:</w:t>
      </w:r>
    </w:p>
    <w:p w:rsidR="000D37CF" w:rsidRPr="000D37CF" w:rsidRDefault="003A09C9" w:rsidP="00A11FD5">
      <w:pPr>
        <w:pStyle w:val="a3"/>
        <w:numPr>
          <w:ilvl w:val="0"/>
          <w:numId w:val="3"/>
        </w:numPr>
        <w:tabs>
          <w:tab w:val="left" w:pos="0"/>
          <w:tab w:val="left" w:pos="993"/>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с документами Союза «Агентства развития профессиональных сообществ и рабочих кадров «Ворлдскиллс Россия» (далее – «Союз»);</w:t>
      </w:r>
    </w:p>
    <w:p w:rsidR="003A09C9" w:rsidRPr="000D37CF" w:rsidRDefault="003A09C9" w:rsidP="00A11FD5">
      <w:pPr>
        <w:pStyle w:val="a3"/>
        <w:numPr>
          <w:ilvl w:val="0"/>
          <w:numId w:val="3"/>
        </w:numPr>
        <w:tabs>
          <w:tab w:val="left" w:pos="0"/>
          <w:tab w:val="left" w:pos="993"/>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lastRenderedPageBreak/>
        <w:t>с приказам</w:t>
      </w:r>
      <w:r w:rsidR="00D81C2E" w:rsidRPr="000D37CF">
        <w:rPr>
          <w:rFonts w:ascii="Times New Roman" w:eastAsia="Times New Roman" w:hAnsi="Times New Roman"/>
          <w:color w:val="000000"/>
          <w:sz w:val="28"/>
        </w:rPr>
        <w:t>и комитета образования и науки Волгоградской области</w:t>
      </w:r>
      <w:r w:rsidRPr="000D37CF">
        <w:rPr>
          <w:rFonts w:ascii="Times New Roman" w:eastAsia="Times New Roman" w:hAnsi="Times New Roman"/>
          <w:color w:val="FF0000"/>
          <w:sz w:val="28"/>
        </w:rPr>
        <w:t xml:space="preserve"> </w:t>
      </w:r>
      <w:r w:rsidRPr="000D37CF">
        <w:rPr>
          <w:rFonts w:ascii="Times New Roman" w:eastAsia="Times New Roman" w:hAnsi="Times New Roman"/>
          <w:color w:val="000000"/>
          <w:sz w:val="28"/>
        </w:rPr>
        <w:t>в рамках развития движения WSR на территори</w:t>
      </w:r>
      <w:r w:rsidR="003563CD" w:rsidRPr="000D37CF">
        <w:rPr>
          <w:rFonts w:ascii="Times New Roman" w:eastAsia="Times New Roman" w:hAnsi="Times New Roman"/>
          <w:color w:val="000000"/>
          <w:sz w:val="28"/>
        </w:rPr>
        <w:t xml:space="preserve">и </w:t>
      </w:r>
      <w:r w:rsidR="003563CD" w:rsidRPr="000D37CF">
        <w:rPr>
          <w:rFonts w:ascii="Times New Roman" w:eastAsia="Times New Roman" w:hAnsi="Times New Roman"/>
          <w:color w:val="000000" w:themeColor="text1"/>
          <w:sz w:val="28"/>
        </w:rPr>
        <w:t>Волгоградской области</w:t>
      </w:r>
      <w:r w:rsidRPr="000D37CF">
        <w:rPr>
          <w:rFonts w:ascii="Times New Roman" w:eastAsia="Times New Roman" w:hAnsi="Times New Roman"/>
          <w:color w:val="000000" w:themeColor="text1"/>
          <w:sz w:val="28"/>
        </w:rPr>
        <w:t>;</w:t>
      </w:r>
    </w:p>
    <w:p w:rsidR="000D37CF" w:rsidRPr="000D37CF" w:rsidRDefault="003A09C9" w:rsidP="00A11FD5">
      <w:pPr>
        <w:pStyle w:val="a3"/>
        <w:numPr>
          <w:ilvl w:val="0"/>
          <w:numId w:val="4"/>
        </w:numPr>
        <w:tabs>
          <w:tab w:val="left" w:pos="0"/>
          <w:tab w:val="left" w:pos="1276"/>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 xml:space="preserve">Сроки и программа организации и проведения Регионального Чемпионата «Молодые профессионалы» WSR (далее – «Региональный чемпионат </w:t>
      </w:r>
      <w:r w:rsidRPr="000D37CF">
        <w:rPr>
          <w:rFonts w:ascii="Times New Roman" w:eastAsia="Times New Roman" w:hAnsi="Times New Roman"/>
          <w:color w:val="000000"/>
          <w:sz w:val="28"/>
          <w:lang w:val="en-US"/>
        </w:rPr>
        <w:t>WSR</w:t>
      </w:r>
      <w:r w:rsidRPr="000D37CF">
        <w:rPr>
          <w:rFonts w:ascii="Times New Roman" w:eastAsia="Times New Roman" w:hAnsi="Times New Roman"/>
          <w:color w:val="000000"/>
          <w:sz w:val="28"/>
        </w:rPr>
        <w:t>», «Чемпионат», «конкурс» или «соревнование») согласовываются и утверждаются приказо</w:t>
      </w:r>
      <w:r w:rsidR="003563CD" w:rsidRPr="000D37CF">
        <w:rPr>
          <w:rFonts w:ascii="Times New Roman" w:eastAsia="Times New Roman" w:hAnsi="Times New Roman"/>
          <w:color w:val="000000"/>
          <w:sz w:val="28"/>
        </w:rPr>
        <w:t>м комитета образования и науки Волгоградской области</w:t>
      </w:r>
      <w:r w:rsidRPr="000D37CF">
        <w:rPr>
          <w:rFonts w:ascii="Times New Roman" w:eastAsia="Times New Roman" w:hAnsi="Times New Roman"/>
          <w:color w:val="000000"/>
          <w:sz w:val="28"/>
        </w:rPr>
        <w:t>.</w:t>
      </w:r>
    </w:p>
    <w:p w:rsidR="000D37CF" w:rsidRPr="000D37CF" w:rsidRDefault="003A09C9" w:rsidP="00A11FD5">
      <w:pPr>
        <w:pStyle w:val="a3"/>
        <w:numPr>
          <w:ilvl w:val="0"/>
          <w:numId w:val="4"/>
        </w:numPr>
        <w:tabs>
          <w:tab w:val="left" w:pos="0"/>
          <w:tab w:val="left" w:pos="1276"/>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 xml:space="preserve">Функции </w:t>
      </w:r>
      <w:r w:rsidRPr="000D37CF">
        <w:rPr>
          <w:rFonts w:ascii="Times New Roman" w:eastAsia="Times New Roman" w:hAnsi="Times New Roman"/>
          <w:color w:val="000000" w:themeColor="text1"/>
          <w:sz w:val="28"/>
        </w:rPr>
        <w:t>Регионального Координационного Центра (далее – «РКЦ»)</w:t>
      </w:r>
      <w:r w:rsidR="00355195" w:rsidRPr="000D37CF">
        <w:rPr>
          <w:rFonts w:ascii="Times New Roman" w:eastAsia="Times New Roman" w:hAnsi="Times New Roman"/>
          <w:color w:val="000000" w:themeColor="text1"/>
          <w:sz w:val="28"/>
        </w:rPr>
        <w:t xml:space="preserve"> Волгоградской области </w:t>
      </w:r>
      <w:r w:rsidRPr="000D37CF">
        <w:rPr>
          <w:rFonts w:ascii="Times New Roman" w:eastAsia="Times New Roman" w:hAnsi="Times New Roman"/>
          <w:color w:val="000000"/>
          <w:sz w:val="28"/>
        </w:rPr>
        <w:t>выполняет</w:t>
      </w:r>
      <w:r w:rsidR="00355195" w:rsidRPr="000D37CF">
        <w:rPr>
          <w:rFonts w:ascii="Times New Roman" w:eastAsia="Times New Roman" w:hAnsi="Times New Roman"/>
          <w:color w:val="000000"/>
          <w:sz w:val="28"/>
        </w:rPr>
        <w:t xml:space="preserve"> государственное бюджетное профессиональное образовательное учреждение «Волгоградский экономико-технический колледж»</w:t>
      </w:r>
      <w:r w:rsidRPr="000D37CF">
        <w:rPr>
          <w:rFonts w:ascii="Times New Roman" w:eastAsia="Times New Roman" w:hAnsi="Times New Roman"/>
          <w:color w:val="000000"/>
          <w:sz w:val="28"/>
        </w:rPr>
        <w:t>, директо</w:t>
      </w:r>
      <w:r w:rsidR="009E68F8" w:rsidRPr="000D37CF">
        <w:rPr>
          <w:rFonts w:ascii="Times New Roman" w:eastAsia="Times New Roman" w:hAnsi="Times New Roman"/>
          <w:color w:val="000000"/>
          <w:sz w:val="28"/>
        </w:rPr>
        <w:t>р Абрамов Сергей Анатольевич.</w:t>
      </w:r>
    </w:p>
    <w:p w:rsidR="003A09C9" w:rsidRPr="000D37CF" w:rsidRDefault="003A09C9" w:rsidP="00A11FD5">
      <w:pPr>
        <w:pStyle w:val="a3"/>
        <w:numPr>
          <w:ilvl w:val="0"/>
          <w:numId w:val="4"/>
        </w:numPr>
        <w:tabs>
          <w:tab w:val="left" w:pos="0"/>
          <w:tab w:val="left" w:pos="1276"/>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Цель проведения Регионального Чем</w:t>
      </w:r>
      <w:r w:rsidR="000D37CF">
        <w:rPr>
          <w:rFonts w:ascii="Times New Roman" w:eastAsia="Times New Roman" w:hAnsi="Times New Roman"/>
          <w:color w:val="000000"/>
          <w:sz w:val="28"/>
        </w:rPr>
        <w:t>пионата WSR</w:t>
      </w:r>
      <w:r w:rsidR="000D37CF" w:rsidRPr="000D37CF">
        <w:rPr>
          <w:rFonts w:ascii="Times New Roman" w:eastAsia="Times New Roman" w:hAnsi="Times New Roman"/>
          <w:color w:val="000000"/>
          <w:sz w:val="28"/>
        </w:rPr>
        <w:t xml:space="preserve"> </w:t>
      </w:r>
      <w:r w:rsidR="000D37CF">
        <w:rPr>
          <w:rFonts w:ascii="Times New Roman" w:eastAsia="Times New Roman" w:hAnsi="Times New Roman"/>
          <w:color w:val="000000"/>
          <w:sz w:val="28"/>
        </w:rPr>
        <w:t>–</w:t>
      </w:r>
      <w:r w:rsidR="000D37CF" w:rsidRPr="000D37CF">
        <w:rPr>
          <w:rFonts w:ascii="Times New Roman" w:eastAsia="Times New Roman" w:hAnsi="Times New Roman"/>
          <w:color w:val="000000"/>
          <w:sz w:val="28"/>
        </w:rPr>
        <w:t xml:space="preserve"> </w:t>
      </w:r>
      <w:r w:rsidRPr="000D37CF">
        <w:rPr>
          <w:rFonts w:ascii="Times New Roman" w:eastAsia="Times New Roman" w:hAnsi="Times New Roman"/>
          <w:color w:val="000000"/>
          <w:sz w:val="28"/>
        </w:rPr>
        <w:t>профессиональная ориентация молодежи в возрасте от 12 до 22 лет, а также внедрение в систему профессионального образования</w:t>
      </w:r>
      <w:r w:rsidR="009E68F8" w:rsidRPr="000D37CF">
        <w:rPr>
          <w:rFonts w:ascii="Times New Roman" w:eastAsia="Times New Roman" w:hAnsi="Times New Roman"/>
          <w:color w:val="000000"/>
          <w:sz w:val="28"/>
        </w:rPr>
        <w:t xml:space="preserve"> Волгоградской области</w:t>
      </w:r>
      <w:r w:rsidRPr="000D37CF" w:rsidDel="00916B8C">
        <w:rPr>
          <w:rFonts w:ascii="Times New Roman" w:eastAsia="Times New Roman" w:hAnsi="Times New Roman"/>
          <w:color w:val="FF0000"/>
          <w:sz w:val="28"/>
        </w:rPr>
        <w:t xml:space="preserve"> </w:t>
      </w:r>
      <w:r w:rsidRPr="000D37CF">
        <w:rPr>
          <w:rFonts w:ascii="Times New Roman" w:eastAsia="Times New Roman" w:hAnsi="Times New Roman"/>
          <w:color w:val="000000"/>
          <w:sz w:val="28"/>
        </w:rPr>
        <w:t xml:space="preserve">лучших национальных и международных практик по направлениям: </w:t>
      </w:r>
    </w:p>
    <w:p w:rsidR="000D37CF" w:rsidRPr="000D37CF" w:rsidRDefault="003A09C9" w:rsidP="00A11FD5">
      <w:pPr>
        <w:pStyle w:val="a3"/>
        <w:numPr>
          <w:ilvl w:val="0"/>
          <w:numId w:val="5"/>
        </w:numPr>
        <w:tabs>
          <w:tab w:val="left" w:pos="993"/>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 xml:space="preserve">профессиональные стандарты и квалификационные характеристики WSR; </w:t>
      </w:r>
    </w:p>
    <w:p w:rsidR="000D37CF" w:rsidRPr="000D37CF" w:rsidRDefault="003A09C9" w:rsidP="00A11FD5">
      <w:pPr>
        <w:pStyle w:val="a3"/>
        <w:numPr>
          <w:ilvl w:val="0"/>
          <w:numId w:val="5"/>
        </w:numPr>
        <w:tabs>
          <w:tab w:val="left" w:pos="993"/>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обучение Экспертов и приглашение национальных Экспертов;</w:t>
      </w:r>
    </w:p>
    <w:p w:rsidR="000D37CF" w:rsidRPr="000D37CF" w:rsidRDefault="003A09C9" w:rsidP="00A11FD5">
      <w:pPr>
        <w:pStyle w:val="a3"/>
        <w:numPr>
          <w:ilvl w:val="0"/>
          <w:numId w:val="5"/>
        </w:numPr>
        <w:tabs>
          <w:tab w:val="left" w:pos="993"/>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 xml:space="preserve">обновление производственного оборудования; </w:t>
      </w:r>
    </w:p>
    <w:p w:rsidR="000D37CF" w:rsidRPr="000D37CF" w:rsidRDefault="003A09C9" w:rsidP="00A11FD5">
      <w:pPr>
        <w:pStyle w:val="a3"/>
        <w:numPr>
          <w:ilvl w:val="0"/>
          <w:numId w:val="5"/>
        </w:numPr>
        <w:tabs>
          <w:tab w:val="left" w:pos="993"/>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 xml:space="preserve">система оценки качества образования по рабочим профессиям в системе образования </w:t>
      </w:r>
      <w:r w:rsidR="009E68F8" w:rsidRPr="000D37CF">
        <w:rPr>
          <w:rFonts w:ascii="Times New Roman" w:eastAsia="Times New Roman" w:hAnsi="Times New Roman"/>
          <w:color w:val="000000"/>
          <w:sz w:val="28"/>
        </w:rPr>
        <w:t>Волгоградской области</w:t>
      </w:r>
      <w:r w:rsidRPr="000D37CF">
        <w:rPr>
          <w:rFonts w:ascii="Times New Roman" w:eastAsia="Times New Roman" w:hAnsi="Times New Roman"/>
          <w:color w:val="000000"/>
          <w:sz w:val="28"/>
        </w:rPr>
        <w:t xml:space="preserve">; </w:t>
      </w:r>
    </w:p>
    <w:p w:rsidR="000D37CF" w:rsidRPr="000D37CF" w:rsidRDefault="003A09C9" w:rsidP="00A11FD5">
      <w:pPr>
        <w:pStyle w:val="a3"/>
        <w:numPr>
          <w:ilvl w:val="0"/>
          <w:numId w:val="5"/>
        </w:numPr>
        <w:tabs>
          <w:tab w:val="left" w:pos="993"/>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 xml:space="preserve">корректировка образовательных программ средних профессиональных образовательных организаций </w:t>
      </w:r>
      <w:r w:rsidR="00612236" w:rsidRPr="000D37CF">
        <w:rPr>
          <w:rFonts w:ascii="Times New Roman" w:eastAsia="Times New Roman" w:hAnsi="Times New Roman"/>
          <w:color w:val="000000"/>
          <w:sz w:val="28"/>
        </w:rPr>
        <w:t>Волгоградской области</w:t>
      </w:r>
      <w:r w:rsidRPr="000D37CF">
        <w:rPr>
          <w:rFonts w:ascii="Times New Roman" w:eastAsia="Times New Roman" w:hAnsi="Times New Roman"/>
          <w:color w:val="000000"/>
          <w:sz w:val="28"/>
        </w:rPr>
        <w:t xml:space="preserve">; </w:t>
      </w:r>
    </w:p>
    <w:p w:rsidR="000D37CF" w:rsidRPr="000D37CF" w:rsidRDefault="003A09C9" w:rsidP="00A11FD5">
      <w:pPr>
        <w:pStyle w:val="a3"/>
        <w:numPr>
          <w:ilvl w:val="0"/>
          <w:numId w:val="5"/>
        </w:numPr>
        <w:tabs>
          <w:tab w:val="left" w:pos="993"/>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 xml:space="preserve">привлечение бизнес - партнеров; </w:t>
      </w:r>
    </w:p>
    <w:p w:rsidR="000D37CF" w:rsidRPr="000D37CF" w:rsidRDefault="003A09C9" w:rsidP="00A11FD5">
      <w:pPr>
        <w:pStyle w:val="a3"/>
        <w:numPr>
          <w:ilvl w:val="0"/>
          <w:numId w:val="5"/>
        </w:numPr>
        <w:tabs>
          <w:tab w:val="left" w:pos="993"/>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 xml:space="preserve">выявление лучших представителей профессий (далее – «компетенций») в возрасте от 16 до 20 лет (при условии, что на момент проведения Чемпионата WSR участник соответствует возрасту 16-20 лет) для формирования сборной </w:t>
      </w:r>
      <w:r w:rsidR="00612236" w:rsidRPr="000D37CF">
        <w:rPr>
          <w:rFonts w:ascii="Times New Roman" w:eastAsia="Times New Roman" w:hAnsi="Times New Roman"/>
          <w:color w:val="000000"/>
          <w:sz w:val="28"/>
        </w:rPr>
        <w:t>Волгоградской области</w:t>
      </w:r>
      <w:r w:rsidRPr="000D37CF" w:rsidDel="00916B8C">
        <w:rPr>
          <w:rFonts w:ascii="Times New Roman" w:eastAsia="Times New Roman" w:hAnsi="Times New Roman"/>
          <w:color w:val="FF0000"/>
          <w:sz w:val="28"/>
        </w:rPr>
        <w:t xml:space="preserve"> </w:t>
      </w:r>
      <w:r w:rsidRPr="000D37CF">
        <w:rPr>
          <w:rFonts w:ascii="Times New Roman" w:eastAsia="Times New Roman" w:hAnsi="Times New Roman"/>
          <w:color w:val="000000"/>
          <w:sz w:val="28"/>
        </w:rPr>
        <w:t>WSR для участия в межрегиональных и национальных первенствах России;</w:t>
      </w:r>
    </w:p>
    <w:p w:rsidR="003A09C9" w:rsidRPr="000D37CF" w:rsidRDefault="003A09C9" w:rsidP="00A11FD5">
      <w:pPr>
        <w:pStyle w:val="a3"/>
        <w:numPr>
          <w:ilvl w:val="0"/>
          <w:numId w:val="5"/>
        </w:numPr>
        <w:tabs>
          <w:tab w:val="left" w:pos="993"/>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выполнение основных целей и задач движения WSR.</w:t>
      </w:r>
    </w:p>
    <w:p w:rsidR="000D37CF" w:rsidRPr="000D37CF" w:rsidRDefault="003A09C9" w:rsidP="00A11FD5">
      <w:pPr>
        <w:pStyle w:val="a3"/>
        <w:numPr>
          <w:ilvl w:val="0"/>
          <w:numId w:val="4"/>
        </w:numPr>
        <w:tabs>
          <w:tab w:val="left" w:pos="1276"/>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 xml:space="preserve">С помощью проведения соревнований WSR решается задача популяризации современных рабочих профессий, повышения их престижа в обществе, привлечения молодых инициативных людей к получению рабочих профессий, привлечения целевой аудитории представителей органов власти, родительской общественности, представителей бизнес сообщества к решению </w:t>
      </w:r>
      <w:r w:rsidRPr="000D37CF">
        <w:rPr>
          <w:rFonts w:ascii="Times New Roman" w:eastAsia="Times New Roman" w:hAnsi="Times New Roman"/>
          <w:color w:val="000000"/>
          <w:sz w:val="28"/>
        </w:rPr>
        <w:lastRenderedPageBreak/>
        <w:t xml:space="preserve">стратегических задач развития профессионального образования на территории </w:t>
      </w:r>
      <w:r w:rsidR="00612236" w:rsidRPr="000D37CF">
        <w:rPr>
          <w:rFonts w:ascii="Times New Roman" w:eastAsia="Times New Roman" w:hAnsi="Times New Roman"/>
          <w:color w:val="000000"/>
          <w:sz w:val="28"/>
        </w:rPr>
        <w:t>Волгоградской области</w:t>
      </w:r>
      <w:r w:rsidRPr="000D37CF">
        <w:rPr>
          <w:rFonts w:ascii="Times New Roman" w:eastAsia="Times New Roman" w:hAnsi="Times New Roman"/>
          <w:color w:val="000000"/>
          <w:sz w:val="28"/>
        </w:rPr>
        <w:t>.</w:t>
      </w:r>
    </w:p>
    <w:p w:rsidR="000D37CF" w:rsidRPr="000D37CF" w:rsidRDefault="003A09C9" w:rsidP="00A11FD5">
      <w:pPr>
        <w:pStyle w:val="a3"/>
        <w:numPr>
          <w:ilvl w:val="0"/>
          <w:numId w:val="4"/>
        </w:numPr>
        <w:tabs>
          <w:tab w:val="left" w:pos="1276"/>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Региональный чемпионат WSR проводится по следующим компетенциям</w:t>
      </w:r>
      <w:r w:rsidR="00010AB3" w:rsidRPr="000D37CF">
        <w:rPr>
          <w:rFonts w:ascii="Times New Roman" w:eastAsia="Times New Roman" w:hAnsi="Times New Roman"/>
          <w:color w:val="000000"/>
          <w:sz w:val="28"/>
        </w:rPr>
        <w:t>:</w:t>
      </w:r>
    </w:p>
    <w:p w:rsidR="000D37CF" w:rsidRPr="000D37CF" w:rsidRDefault="00010AB3" w:rsidP="00A11FD5">
      <w:pPr>
        <w:pStyle w:val="a3"/>
        <w:numPr>
          <w:ilvl w:val="0"/>
          <w:numId w:val="6"/>
        </w:numPr>
        <w:tabs>
          <w:tab w:val="left" w:pos="993"/>
          <w:tab w:val="left" w:pos="1276"/>
        </w:tabs>
        <w:spacing w:after="0" w:line="240" w:lineRule="auto"/>
        <w:ind w:left="0" w:firstLine="709"/>
        <w:jc w:val="both"/>
        <w:rPr>
          <w:rFonts w:ascii="Times New Roman" w:eastAsia="Times New Roman" w:hAnsi="Times New Roman"/>
          <w:color w:val="000000"/>
          <w:sz w:val="28"/>
          <w:lang w:val="en-US"/>
        </w:rPr>
      </w:pPr>
      <w:r w:rsidRPr="000D37CF">
        <w:rPr>
          <w:rFonts w:ascii="Times New Roman" w:eastAsia="Times New Roman" w:hAnsi="Times New Roman"/>
          <w:color w:val="000000" w:themeColor="text1"/>
          <w:sz w:val="28"/>
          <w:lang w:val="en-US"/>
        </w:rPr>
        <w:t xml:space="preserve">IT Software Solutions for Business – </w:t>
      </w:r>
      <w:r w:rsidR="00CD0119" w:rsidRPr="000D37CF">
        <w:rPr>
          <w:rFonts w:ascii="Times New Roman" w:eastAsia="Times New Roman" w:hAnsi="Times New Roman"/>
          <w:color w:val="000000" w:themeColor="text1"/>
          <w:sz w:val="28"/>
        </w:rPr>
        <w:t>Программные</w:t>
      </w:r>
      <w:r w:rsidR="00CD0119" w:rsidRPr="000D37CF">
        <w:rPr>
          <w:rFonts w:ascii="Times New Roman" w:eastAsia="Times New Roman" w:hAnsi="Times New Roman"/>
          <w:color w:val="000000" w:themeColor="text1"/>
          <w:sz w:val="28"/>
          <w:lang w:val="en-US"/>
        </w:rPr>
        <w:t xml:space="preserve"> </w:t>
      </w:r>
      <w:r w:rsidR="00CD0119" w:rsidRPr="000D37CF">
        <w:rPr>
          <w:rFonts w:ascii="Times New Roman" w:eastAsia="Times New Roman" w:hAnsi="Times New Roman"/>
          <w:color w:val="000000" w:themeColor="text1"/>
          <w:sz w:val="28"/>
        </w:rPr>
        <w:t>решения</w:t>
      </w:r>
      <w:r w:rsidR="00CD0119" w:rsidRPr="000D37CF">
        <w:rPr>
          <w:rFonts w:ascii="Times New Roman" w:eastAsia="Times New Roman" w:hAnsi="Times New Roman"/>
          <w:color w:val="000000" w:themeColor="text1"/>
          <w:sz w:val="28"/>
          <w:lang w:val="en-US"/>
        </w:rPr>
        <w:t xml:space="preserve"> </w:t>
      </w:r>
      <w:r w:rsidR="00CD0119" w:rsidRPr="000D37CF">
        <w:rPr>
          <w:rFonts w:ascii="Times New Roman" w:eastAsia="Times New Roman" w:hAnsi="Times New Roman"/>
          <w:color w:val="000000" w:themeColor="text1"/>
          <w:sz w:val="28"/>
        </w:rPr>
        <w:t>для</w:t>
      </w:r>
      <w:r w:rsidR="00CD0119" w:rsidRPr="000D37CF">
        <w:rPr>
          <w:rFonts w:ascii="Times New Roman" w:eastAsia="Times New Roman" w:hAnsi="Times New Roman"/>
          <w:color w:val="000000" w:themeColor="text1"/>
          <w:sz w:val="28"/>
          <w:lang w:val="en-US"/>
        </w:rPr>
        <w:t xml:space="preserve"> </w:t>
      </w:r>
      <w:r w:rsidR="00CD0119" w:rsidRPr="000D37CF">
        <w:rPr>
          <w:rFonts w:ascii="Times New Roman" w:eastAsia="Times New Roman" w:hAnsi="Times New Roman"/>
          <w:color w:val="000000" w:themeColor="text1"/>
          <w:sz w:val="28"/>
        </w:rPr>
        <w:t>бизнеса</w:t>
      </w:r>
      <w:r w:rsidRPr="000D37CF">
        <w:rPr>
          <w:rFonts w:ascii="Times New Roman" w:eastAsia="Times New Roman" w:hAnsi="Times New Roman"/>
          <w:color w:val="000000" w:themeColor="text1"/>
          <w:sz w:val="28"/>
          <w:lang w:val="en-US"/>
        </w:rPr>
        <w:t>;</w:t>
      </w:r>
    </w:p>
    <w:p w:rsidR="000D37CF" w:rsidRPr="000D37CF" w:rsidRDefault="00010AB3" w:rsidP="00A11FD5">
      <w:pPr>
        <w:pStyle w:val="a3"/>
        <w:numPr>
          <w:ilvl w:val="0"/>
          <w:numId w:val="6"/>
        </w:numPr>
        <w:tabs>
          <w:tab w:val="left" w:pos="993"/>
          <w:tab w:val="left" w:pos="1276"/>
        </w:tabs>
        <w:spacing w:after="0" w:line="240" w:lineRule="auto"/>
        <w:ind w:left="0" w:firstLine="709"/>
        <w:jc w:val="both"/>
        <w:rPr>
          <w:rFonts w:ascii="Times New Roman" w:eastAsia="Times New Roman" w:hAnsi="Times New Roman"/>
          <w:color w:val="000000"/>
          <w:sz w:val="28"/>
          <w:lang w:val="en-US"/>
        </w:rPr>
      </w:pPr>
      <w:r w:rsidRPr="000D37CF">
        <w:rPr>
          <w:rFonts w:ascii="Times New Roman" w:eastAsia="Times New Roman" w:hAnsi="Times New Roman"/>
          <w:color w:val="000000" w:themeColor="text1"/>
          <w:sz w:val="28"/>
        </w:rPr>
        <w:t>Welding – Сварочные технологии;</w:t>
      </w:r>
    </w:p>
    <w:p w:rsidR="000D37CF" w:rsidRPr="000D37CF" w:rsidRDefault="00010AB3" w:rsidP="00A11FD5">
      <w:pPr>
        <w:pStyle w:val="a3"/>
        <w:numPr>
          <w:ilvl w:val="0"/>
          <w:numId w:val="6"/>
        </w:numPr>
        <w:tabs>
          <w:tab w:val="left" w:pos="993"/>
          <w:tab w:val="left" w:pos="1276"/>
        </w:tabs>
        <w:spacing w:after="0" w:line="240" w:lineRule="auto"/>
        <w:ind w:left="0" w:firstLine="709"/>
        <w:jc w:val="both"/>
        <w:rPr>
          <w:rFonts w:ascii="Times New Roman" w:eastAsia="Times New Roman" w:hAnsi="Times New Roman"/>
          <w:color w:val="000000"/>
          <w:sz w:val="28"/>
          <w:lang w:val="en-US"/>
        </w:rPr>
      </w:pPr>
      <w:r w:rsidRPr="000D37CF">
        <w:rPr>
          <w:rFonts w:ascii="Times New Roman" w:eastAsia="Times New Roman" w:hAnsi="Times New Roman"/>
          <w:color w:val="000000" w:themeColor="text1"/>
          <w:sz w:val="28"/>
        </w:rPr>
        <w:t>Electronics – Электроника;</w:t>
      </w:r>
    </w:p>
    <w:p w:rsidR="000D37CF" w:rsidRPr="000D37CF" w:rsidRDefault="00010AB3" w:rsidP="00A11FD5">
      <w:pPr>
        <w:pStyle w:val="a3"/>
        <w:numPr>
          <w:ilvl w:val="0"/>
          <w:numId w:val="6"/>
        </w:numPr>
        <w:tabs>
          <w:tab w:val="left" w:pos="993"/>
          <w:tab w:val="left" w:pos="1276"/>
        </w:tabs>
        <w:spacing w:after="0" w:line="240" w:lineRule="auto"/>
        <w:ind w:left="0" w:firstLine="709"/>
        <w:jc w:val="both"/>
        <w:rPr>
          <w:rFonts w:ascii="Times New Roman" w:eastAsia="Times New Roman" w:hAnsi="Times New Roman"/>
          <w:color w:val="000000"/>
          <w:sz w:val="28"/>
          <w:lang w:val="en-US"/>
        </w:rPr>
      </w:pPr>
      <w:r w:rsidRPr="000D37CF">
        <w:rPr>
          <w:rFonts w:ascii="Times New Roman" w:eastAsia="Times New Roman" w:hAnsi="Times New Roman"/>
          <w:color w:val="000000" w:themeColor="text1"/>
          <w:sz w:val="28"/>
          <w:lang w:val="en-US"/>
        </w:rPr>
        <w:t xml:space="preserve">Bricklaying – </w:t>
      </w:r>
      <w:r w:rsidRPr="000D37CF">
        <w:rPr>
          <w:rFonts w:ascii="Times New Roman" w:eastAsia="Times New Roman" w:hAnsi="Times New Roman"/>
          <w:color w:val="000000" w:themeColor="text1"/>
          <w:sz w:val="28"/>
        </w:rPr>
        <w:t>Кирпичная</w:t>
      </w:r>
      <w:r w:rsidRPr="000D37CF">
        <w:rPr>
          <w:rFonts w:ascii="Times New Roman" w:eastAsia="Times New Roman" w:hAnsi="Times New Roman"/>
          <w:color w:val="000000" w:themeColor="text1"/>
          <w:sz w:val="28"/>
          <w:lang w:val="en-US"/>
        </w:rPr>
        <w:t xml:space="preserve"> </w:t>
      </w:r>
      <w:r w:rsidRPr="000D37CF">
        <w:rPr>
          <w:rFonts w:ascii="Times New Roman" w:eastAsia="Times New Roman" w:hAnsi="Times New Roman"/>
          <w:color w:val="000000" w:themeColor="text1"/>
          <w:sz w:val="28"/>
        </w:rPr>
        <w:t>кладка</w:t>
      </w:r>
      <w:r w:rsidRPr="000D37CF">
        <w:rPr>
          <w:rFonts w:ascii="Times New Roman" w:eastAsia="Times New Roman" w:hAnsi="Times New Roman"/>
          <w:color w:val="000000" w:themeColor="text1"/>
          <w:sz w:val="28"/>
          <w:lang w:val="en-US"/>
        </w:rPr>
        <w:t>;</w:t>
      </w:r>
    </w:p>
    <w:p w:rsidR="000D37CF" w:rsidRPr="000D37CF" w:rsidRDefault="00010AB3" w:rsidP="00A11FD5">
      <w:pPr>
        <w:pStyle w:val="a3"/>
        <w:numPr>
          <w:ilvl w:val="0"/>
          <w:numId w:val="6"/>
        </w:numPr>
        <w:tabs>
          <w:tab w:val="left" w:pos="993"/>
          <w:tab w:val="left" w:pos="1276"/>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themeColor="text1"/>
          <w:sz w:val="28"/>
          <w:lang w:val="en-US"/>
        </w:rPr>
        <w:t>Plastering</w:t>
      </w:r>
      <w:r w:rsidRPr="000D37CF">
        <w:rPr>
          <w:rFonts w:ascii="Times New Roman" w:eastAsia="Times New Roman" w:hAnsi="Times New Roman"/>
          <w:color w:val="000000" w:themeColor="text1"/>
          <w:sz w:val="28"/>
        </w:rPr>
        <w:t xml:space="preserve"> </w:t>
      </w:r>
      <w:r w:rsidRPr="000D37CF">
        <w:rPr>
          <w:rFonts w:ascii="Times New Roman" w:eastAsia="Times New Roman" w:hAnsi="Times New Roman"/>
          <w:color w:val="000000" w:themeColor="text1"/>
          <w:sz w:val="28"/>
          <w:lang w:val="en-US"/>
        </w:rPr>
        <w:t>and</w:t>
      </w:r>
      <w:r w:rsidRPr="000D37CF">
        <w:rPr>
          <w:rFonts w:ascii="Times New Roman" w:eastAsia="Times New Roman" w:hAnsi="Times New Roman"/>
          <w:color w:val="000000" w:themeColor="text1"/>
          <w:sz w:val="28"/>
        </w:rPr>
        <w:t xml:space="preserve"> </w:t>
      </w:r>
      <w:r w:rsidRPr="000D37CF">
        <w:rPr>
          <w:rFonts w:ascii="Times New Roman" w:eastAsia="Times New Roman" w:hAnsi="Times New Roman"/>
          <w:color w:val="000000" w:themeColor="text1"/>
          <w:sz w:val="28"/>
          <w:lang w:val="en-US"/>
        </w:rPr>
        <w:t>Drywall</w:t>
      </w:r>
      <w:r w:rsidRPr="000D37CF">
        <w:rPr>
          <w:rFonts w:ascii="Times New Roman" w:eastAsia="Times New Roman" w:hAnsi="Times New Roman"/>
          <w:color w:val="000000" w:themeColor="text1"/>
          <w:sz w:val="28"/>
        </w:rPr>
        <w:t xml:space="preserve"> </w:t>
      </w:r>
      <w:r w:rsidRPr="000D37CF">
        <w:rPr>
          <w:rFonts w:ascii="Times New Roman" w:eastAsia="Times New Roman" w:hAnsi="Times New Roman"/>
          <w:color w:val="000000" w:themeColor="text1"/>
          <w:sz w:val="28"/>
          <w:lang w:val="en-US"/>
        </w:rPr>
        <w:t>Systems</w:t>
      </w:r>
      <w:r w:rsidRPr="000D37CF">
        <w:rPr>
          <w:rFonts w:ascii="Times New Roman" w:eastAsia="Times New Roman" w:hAnsi="Times New Roman"/>
          <w:color w:val="000000" w:themeColor="text1"/>
          <w:sz w:val="28"/>
        </w:rPr>
        <w:t xml:space="preserve"> – Сухое строительство и штукатурные работы;</w:t>
      </w:r>
    </w:p>
    <w:p w:rsidR="000D37CF" w:rsidRPr="000D37CF" w:rsidRDefault="00010AB3" w:rsidP="00A11FD5">
      <w:pPr>
        <w:pStyle w:val="a3"/>
        <w:numPr>
          <w:ilvl w:val="0"/>
          <w:numId w:val="6"/>
        </w:numPr>
        <w:tabs>
          <w:tab w:val="left" w:pos="993"/>
          <w:tab w:val="left" w:pos="1276"/>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themeColor="text1"/>
          <w:sz w:val="28"/>
        </w:rPr>
        <w:t>Painting and Decorating – Малярные и декоративные работы;</w:t>
      </w:r>
    </w:p>
    <w:p w:rsidR="000D37CF" w:rsidRPr="000D37CF" w:rsidRDefault="00010AB3" w:rsidP="00A11FD5">
      <w:pPr>
        <w:pStyle w:val="a3"/>
        <w:numPr>
          <w:ilvl w:val="0"/>
          <w:numId w:val="6"/>
        </w:numPr>
        <w:tabs>
          <w:tab w:val="left" w:pos="993"/>
          <w:tab w:val="left" w:pos="1276"/>
        </w:tabs>
        <w:spacing w:after="0" w:line="240" w:lineRule="auto"/>
        <w:ind w:left="0" w:firstLine="709"/>
        <w:jc w:val="both"/>
        <w:rPr>
          <w:rFonts w:ascii="Times New Roman" w:eastAsia="Times New Roman" w:hAnsi="Times New Roman"/>
          <w:color w:val="000000"/>
          <w:sz w:val="28"/>
          <w:lang w:val="en-US"/>
        </w:rPr>
      </w:pPr>
      <w:r w:rsidRPr="000D37CF">
        <w:rPr>
          <w:rFonts w:ascii="Times New Roman" w:eastAsia="Times New Roman" w:hAnsi="Times New Roman"/>
          <w:color w:val="000000" w:themeColor="text1"/>
          <w:sz w:val="28"/>
          <w:lang w:val="en-US"/>
        </w:rPr>
        <w:t>Confectioner/P</w:t>
      </w:r>
      <w:r w:rsidR="001D594F" w:rsidRPr="000D37CF">
        <w:rPr>
          <w:rFonts w:ascii="Times New Roman" w:eastAsia="Times New Roman" w:hAnsi="Times New Roman"/>
          <w:color w:val="000000" w:themeColor="text1"/>
          <w:sz w:val="28"/>
          <w:lang w:val="en-US"/>
        </w:rPr>
        <w:t xml:space="preserve">astry Cook – </w:t>
      </w:r>
      <w:r w:rsidR="001D594F" w:rsidRPr="000D37CF">
        <w:rPr>
          <w:rFonts w:ascii="Times New Roman" w:eastAsia="Times New Roman" w:hAnsi="Times New Roman"/>
          <w:color w:val="000000" w:themeColor="text1"/>
          <w:sz w:val="28"/>
        </w:rPr>
        <w:t>Кондитерское</w:t>
      </w:r>
      <w:r w:rsidR="001D594F" w:rsidRPr="000D37CF">
        <w:rPr>
          <w:rFonts w:ascii="Times New Roman" w:eastAsia="Times New Roman" w:hAnsi="Times New Roman"/>
          <w:color w:val="000000" w:themeColor="text1"/>
          <w:sz w:val="28"/>
          <w:lang w:val="en-US"/>
        </w:rPr>
        <w:t xml:space="preserve"> </w:t>
      </w:r>
      <w:r w:rsidR="001D594F" w:rsidRPr="000D37CF">
        <w:rPr>
          <w:rFonts w:ascii="Times New Roman" w:eastAsia="Times New Roman" w:hAnsi="Times New Roman"/>
          <w:color w:val="000000" w:themeColor="text1"/>
          <w:sz w:val="28"/>
        </w:rPr>
        <w:t>дело</w:t>
      </w:r>
      <w:r w:rsidR="001D594F" w:rsidRPr="000D37CF">
        <w:rPr>
          <w:rFonts w:ascii="Times New Roman" w:eastAsia="Times New Roman" w:hAnsi="Times New Roman"/>
          <w:color w:val="000000" w:themeColor="text1"/>
          <w:sz w:val="28"/>
          <w:lang w:val="en-US"/>
        </w:rPr>
        <w:t>;</w:t>
      </w:r>
    </w:p>
    <w:p w:rsidR="000D37CF" w:rsidRPr="000D37CF" w:rsidRDefault="00010AB3" w:rsidP="00A11FD5">
      <w:pPr>
        <w:pStyle w:val="a3"/>
        <w:numPr>
          <w:ilvl w:val="0"/>
          <w:numId w:val="6"/>
        </w:numPr>
        <w:tabs>
          <w:tab w:val="left" w:pos="993"/>
          <w:tab w:val="left" w:pos="1276"/>
        </w:tabs>
        <w:spacing w:after="0" w:line="240" w:lineRule="auto"/>
        <w:ind w:left="0" w:firstLine="709"/>
        <w:jc w:val="both"/>
        <w:rPr>
          <w:rFonts w:ascii="Times New Roman" w:eastAsia="Times New Roman" w:hAnsi="Times New Roman"/>
          <w:color w:val="000000"/>
          <w:sz w:val="28"/>
          <w:lang w:val="en-US"/>
        </w:rPr>
      </w:pPr>
      <w:r w:rsidRPr="000D37CF">
        <w:rPr>
          <w:rFonts w:ascii="Times New Roman" w:eastAsia="Times New Roman" w:hAnsi="Times New Roman"/>
          <w:color w:val="000000" w:themeColor="text1"/>
          <w:sz w:val="28"/>
          <w:lang w:val="en-US"/>
        </w:rPr>
        <w:t xml:space="preserve">Cooking – </w:t>
      </w:r>
      <w:r w:rsidRPr="000D37CF">
        <w:rPr>
          <w:rFonts w:ascii="Times New Roman" w:eastAsia="Times New Roman" w:hAnsi="Times New Roman"/>
          <w:color w:val="000000" w:themeColor="text1"/>
          <w:sz w:val="28"/>
        </w:rPr>
        <w:t>Поварское</w:t>
      </w:r>
      <w:r w:rsidRPr="000D37CF">
        <w:rPr>
          <w:rFonts w:ascii="Times New Roman" w:eastAsia="Times New Roman" w:hAnsi="Times New Roman"/>
          <w:color w:val="000000" w:themeColor="text1"/>
          <w:sz w:val="28"/>
          <w:lang w:val="en-US"/>
        </w:rPr>
        <w:t xml:space="preserve"> </w:t>
      </w:r>
      <w:r w:rsidRPr="000D37CF">
        <w:rPr>
          <w:rFonts w:ascii="Times New Roman" w:eastAsia="Times New Roman" w:hAnsi="Times New Roman"/>
          <w:color w:val="000000" w:themeColor="text1"/>
          <w:sz w:val="28"/>
        </w:rPr>
        <w:t>дело</w:t>
      </w:r>
      <w:r w:rsidRPr="000D37CF">
        <w:rPr>
          <w:rFonts w:ascii="Times New Roman" w:eastAsia="Times New Roman" w:hAnsi="Times New Roman"/>
          <w:color w:val="000000" w:themeColor="text1"/>
          <w:sz w:val="28"/>
          <w:lang w:val="en-US"/>
        </w:rPr>
        <w:t>;</w:t>
      </w:r>
    </w:p>
    <w:p w:rsidR="000D37CF" w:rsidRPr="000D37CF" w:rsidRDefault="00010AB3" w:rsidP="00A11FD5">
      <w:pPr>
        <w:pStyle w:val="a3"/>
        <w:numPr>
          <w:ilvl w:val="0"/>
          <w:numId w:val="6"/>
        </w:numPr>
        <w:tabs>
          <w:tab w:val="left" w:pos="993"/>
          <w:tab w:val="left" w:pos="1276"/>
        </w:tabs>
        <w:spacing w:after="0" w:line="240" w:lineRule="auto"/>
        <w:ind w:left="0" w:firstLine="709"/>
        <w:jc w:val="both"/>
        <w:rPr>
          <w:rFonts w:ascii="Times New Roman" w:eastAsia="Times New Roman" w:hAnsi="Times New Roman"/>
          <w:color w:val="000000"/>
          <w:sz w:val="28"/>
          <w:lang w:val="en-US"/>
        </w:rPr>
      </w:pPr>
      <w:r w:rsidRPr="000D37CF">
        <w:rPr>
          <w:rFonts w:ascii="Times New Roman" w:eastAsia="Times New Roman" w:hAnsi="Times New Roman"/>
          <w:color w:val="000000" w:themeColor="text1"/>
          <w:sz w:val="28"/>
          <w:lang w:val="en-US"/>
        </w:rPr>
        <w:t xml:space="preserve">Restaurant Service – </w:t>
      </w:r>
      <w:r w:rsidRPr="000D37CF">
        <w:rPr>
          <w:rFonts w:ascii="Times New Roman" w:eastAsia="Times New Roman" w:hAnsi="Times New Roman"/>
          <w:color w:val="000000" w:themeColor="text1"/>
          <w:sz w:val="28"/>
        </w:rPr>
        <w:t>Ресторанный</w:t>
      </w:r>
      <w:r w:rsidRPr="000D37CF">
        <w:rPr>
          <w:rFonts w:ascii="Times New Roman" w:eastAsia="Times New Roman" w:hAnsi="Times New Roman"/>
          <w:color w:val="000000" w:themeColor="text1"/>
          <w:sz w:val="28"/>
          <w:lang w:val="en-US"/>
        </w:rPr>
        <w:t xml:space="preserve"> </w:t>
      </w:r>
      <w:r w:rsidRPr="000D37CF">
        <w:rPr>
          <w:rFonts w:ascii="Times New Roman" w:eastAsia="Times New Roman" w:hAnsi="Times New Roman"/>
          <w:color w:val="000000" w:themeColor="text1"/>
          <w:sz w:val="28"/>
        </w:rPr>
        <w:t>сервис</w:t>
      </w:r>
      <w:r w:rsidRPr="000D37CF">
        <w:rPr>
          <w:rFonts w:ascii="Times New Roman" w:eastAsia="Times New Roman" w:hAnsi="Times New Roman"/>
          <w:color w:val="000000" w:themeColor="text1"/>
          <w:sz w:val="28"/>
          <w:lang w:val="en-US"/>
        </w:rPr>
        <w:t>;</w:t>
      </w:r>
    </w:p>
    <w:p w:rsidR="000D37CF" w:rsidRPr="000D37CF" w:rsidRDefault="00010AB3" w:rsidP="00A11FD5">
      <w:pPr>
        <w:pStyle w:val="a3"/>
        <w:numPr>
          <w:ilvl w:val="0"/>
          <w:numId w:val="6"/>
        </w:numPr>
        <w:tabs>
          <w:tab w:val="left" w:pos="993"/>
          <w:tab w:val="left" w:pos="1276"/>
        </w:tabs>
        <w:spacing w:after="0" w:line="240" w:lineRule="auto"/>
        <w:ind w:left="0" w:firstLine="709"/>
        <w:jc w:val="both"/>
        <w:rPr>
          <w:rFonts w:ascii="Times New Roman" w:eastAsia="Times New Roman" w:hAnsi="Times New Roman"/>
          <w:color w:val="000000"/>
          <w:sz w:val="28"/>
          <w:lang w:val="en-US"/>
        </w:rPr>
      </w:pPr>
      <w:r w:rsidRPr="000D37CF">
        <w:rPr>
          <w:rFonts w:ascii="Times New Roman" w:eastAsia="Times New Roman" w:hAnsi="Times New Roman"/>
          <w:color w:val="000000" w:themeColor="text1"/>
          <w:sz w:val="28"/>
          <w:lang w:val="en-US"/>
        </w:rPr>
        <w:t xml:space="preserve">IT Network Systems Administration – </w:t>
      </w:r>
      <w:r w:rsidRPr="000D37CF">
        <w:rPr>
          <w:rFonts w:ascii="Times New Roman" w:eastAsia="Times New Roman" w:hAnsi="Times New Roman"/>
          <w:color w:val="000000" w:themeColor="text1"/>
          <w:sz w:val="28"/>
        </w:rPr>
        <w:t>Сетевое</w:t>
      </w:r>
      <w:r w:rsidRPr="000D37CF">
        <w:rPr>
          <w:rFonts w:ascii="Times New Roman" w:eastAsia="Times New Roman" w:hAnsi="Times New Roman"/>
          <w:color w:val="000000" w:themeColor="text1"/>
          <w:sz w:val="28"/>
          <w:lang w:val="en-US"/>
        </w:rPr>
        <w:t xml:space="preserve"> </w:t>
      </w:r>
      <w:r w:rsidRPr="000D37CF">
        <w:rPr>
          <w:rFonts w:ascii="Times New Roman" w:eastAsia="Times New Roman" w:hAnsi="Times New Roman"/>
          <w:color w:val="000000" w:themeColor="text1"/>
          <w:sz w:val="28"/>
        </w:rPr>
        <w:t>и</w:t>
      </w:r>
      <w:r w:rsidRPr="000D37CF">
        <w:rPr>
          <w:rFonts w:ascii="Times New Roman" w:eastAsia="Times New Roman" w:hAnsi="Times New Roman"/>
          <w:color w:val="000000" w:themeColor="text1"/>
          <w:sz w:val="28"/>
          <w:lang w:val="en-US"/>
        </w:rPr>
        <w:t xml:space="preserve"> </w:t>
      </w:r>
      <w:r w:rsidRPr="000D37CF">
        <w:rPr>
          <w:rFonts w:ascii="Times New Roman" w:eastAsia="Times New Roman" w:hAnsi="Times New Roman"/>
          <w:color w:val="000000" w:themeColor="text1"/>
          <w:sz w:val="28"/>
        </w:rPr>
        <w:t>системное</w:t>
      </w:r>
      <w:r w:rsidRPr="000D37CF">
        <w:rPr>
          <w:rFonts w:ascii="Times New Roman" w:eastAsia="Times New Roman" w:hAnsi="Times New Roman"/>
          <w:color w:val="000000" w:themeColor="text1"/>
          <w:sz w:val="28"/>
          <w:lang w:val="en-US"/>
        </w:rPr>
        <w:t xml:space="preserve"> </w:t>
      </w:r>
      <w:r w:rsidRPr="000D37CF">
        <w:rPr>
          <w:rFonts w:ascii="Times New Roman" w:eastAsia="Times New Roman" w:hAnsi="Times New Roman"/>
          <w:color w:val="000000" w:themeColor="text1"/>
          <w:sz w:val="28"/>
        </w:rPr>
        <w:t>администрирование</w:t>
      </w:r>
      <w:r w:rsidRPr="000D37CF">
        <w:rPr>
          <w:rFonts w:ascii="Times New Roman" w:eastAsia="Times New Roman" w:hAnsi="Times New Roman"/>
          <w:color w:val="000000" w:themeColor="text1"/>
          <w:sz w:val="28"/>
          <w:lang w:val="en-US"/>
        </w:rPr>
        <w:t>;</w:t>
      </w:r>
    </w:p>
    <w:p w:rsidR="000D37CF" w:rsidRPr="000D37CF" w:rsidRDefault="00010AB3" w:rsidP="00A11FD5">
      <w:pPr>
        <w:pStyle w:val="a3"/>
        <w:numPr>
          <w:ilvl w:val="0"/>
          <w:numId w:val="6"/>
        </w:numPr>
        <w:tabs>
          <w:tab w:val="left" w:pos="993"/>
          <w:tab w:val="left" w:pos="1276"/>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themeColor="text1"/>
          <w:sz w:val="28"/>
        </w:rPr>
        <w:t>Medical Analysis services – Лабораторный медицинский анализ;</w:t>
      </w:r>
    </w:p>
    <w:p w:rsidR="000D37CF" w:rsidRPr="000D37CF" w:rsidRDefault="00010AB3" w:rsidP="00A11FD5">
      <w:pPr>
        <w:pStyle w:val="a3"/>
        <w:numPr>
          <w:ilvl w:val="0"/>
          <w:numId w:val="6"/>
        </w:numPr>
        <w:tabs>
          <w:tab w:val="left" w:pos="993"/>
          <w:tab w:val="left" w:pos="1276"/>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themeColor="text1"/>
          <w:sz w:val="28"/>
        </w:rPr>
        <w:t>Дошкольное воспитание;</w:t>
      </w:r>
    </w:p>
    <w:p w:rsidR="000D37CF" w:rsidRPr="000D37CF" w:rsidRDefault="00010AB3" w:rsidP="00A11FD5">
      <w:pPr>
        <w:pStyle w:val="a3"/>
        <w:numPr>
          <w:ilvl w:val="0"/>
          <w:numId w:val="6"/>
        </w:numPr>
        <w:tabs>
          <w:tab w:val="left" w:pos="993"/>
          <w:tab w:val="left" w:pos="1276"/>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themeColor="text1"/>
          <w:sz w:val="28"/>
        </w:rPr>
        <w:t>Лабораторный химический анализ;</w:t>
      </w:r>
    </w:p>
    <w:p w:rsidR="000D37CF" w:rsidRPr="000D37CF" w:rsidRDefault="00010AB3" w:rsidP="00A11FD5">
      <w:pPr>
        <w:pStyle w:val="a3"/>
        <w:numPr>
          <w:ilvl w:val="0"/>
          <w:numId w:val="6"/>
        </w:numPr>
        <w:tabs>
          <w:tab w:val="left" w:pos="993"/>
          <w:tab w:val="left" w:pos="1276"/>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themeColor="text1"/>
          <w:sz w:val="28"/>
        </w:rPr>
        <w:t>Entrepreneurship – Предпринимательство;</w:t>
      </w:r>
    </w:p>
    <w:p w:rsidR="000D37CF" w:rsidRPr="000D37CF" w:rsidRDefault="00010AB3" w:rsidP="00A11FD5">
      <w:pPr>
        <w:pStyle w:val="a3"/>
        <w:numPr>
          <w:ilvl w:val="0"/>
          <w:numId w:val="6"/>
        </w:numPr>
        <w:tabs>
          <w:tab w:val="left" w:pos="993"/>
          <w:tab w:val="left" w:pos="1276"/>
        </w:tabs>
        <w:spacing w:after="0" w:line="240" w:lineRule="auto"/>
        <w:ind w:left="0" w:firstLine="709"/>
        <w:jc w:val="both"/>
        <w:rPr>
          <w:rFonts w:ascii="Times New Roman" w:eastAsia="Times New Roman" w:hAnsi="Times New Roman"/>
          <w:color w:val="000000"/>
          <w:sz w:val="28"/>
          <w:lang w:val="en-US"/>
        </w:rPr>
      </w:pPr>
      <w:r w:rsidRPr="000D37CF">
        <w:rPr>
          <w:rFonts w:ascii="Times New Roman" w:eastAsia="Times New Roman" w:hAnsi="Times New Roman"/>
          <w:color w:val="000000" w:themeColor="text1"/>
          <w:sz w:val="28"/>
          <w:lang w:val="en-US"/>
        </w:rPr>
        <w:t>Elementary School Teaching –</w:t>
      </w:r>
      <w:r w:rsidR="00E84F89" w:rsidRPr="000D37CF">
        <w:rPr>
          <w:rFonts w:ascii="Times New Roman" w:eastAsia="Times New Roman" w:hAnsi="Times New Roman"/>
          <w:color w:val="000000" w:themeColor="text1"/>
          <w:sz w:val="28"/>
          <w:lang w:val="en-US"/>
        </w:rPr>
        <w:t xml:space="preserve"> </w:t>
      </w:r>
      <w:r w:rsidR="00E84F89" w:rsidRPr="000D37CF">
        <w:rPr>
          <w:rFonts w:ascii="Times New Roman" w:eastAsia="Times New Roman" w:hAnsi="Times New Roman"/>
          <w:color w:val="000000" w:themeColor="text1"/>
          <w:sz w:val="28"/>
        </w:rPr>
        <w:t>Преподаватель</w:t>
      </w:r>
      <w:r w:rsidR="00E84F89" w:rsidRPr="000D37CF">
        <w:rPr>
          <w:rFonts w:ascii="Times New Roman" w:eastAsia="Times New Roman" w:hAnsi="Times New Roman"/>
          <w:color w:val="000000" w:themeColor="text1"/>
          <w:sz w:val="28"/>
          <w:lang w:val="en-US"/>
        </w:rPr>
        <w:t xml:space="preserve"> </w:t>
      </w:r>
      <w:r w:rsidR="00E84F89" w:rsidRPr="000D37CF">
        <w:rPr>
          <w:rFonts w:ascii="Times New Roman" w:eastAsia="Times New Roman" w:hAnsi="Times New Roman"/>
          <w:color w:val="000000" w:themeColor="text1"/>
          <w:sz w:val="28"/>
        </w:rPr>
        <w:t>младших</w:t>
      </w:r>
      <w:r w:rsidR="00E84F89" w:rsidRPr="000D37CF">
        <w:rPr>
          <w:rFonts w:ascii="Times New Roman" w:eastAsia="Times New Roman" w:hAnsi="Times New Roman"/>
          <w:color w:val="000000" w:themeColor="text1"/>
          <w:sz w:val="28"/>
          <w:lang w:val="en-US"/>
        </w:rPr>
        <w:t xml:space="preserve"> </w:t>
      </w:r>
      <w:r w:rsidR="00E84F89" w:rsidRPr="000D37CF">
        <w:rPr>
          <w:rFonts w:ascii="Times New Roman" w:eastAsia="Times New Roman" w:hAnsi="Times New Roman"/>
          <w:color w:val="000000" w:themeColor="text1"/>
          <w:sz w:val="28"/>
        </w:rPr>
        <w:t>классов</w:t>
      </w:r>
      <w:r w:rsidR="00E84F89" w:rsidRPr="000D37CF">
        <w:rPr>
          <w:rFonts w:ascii="Times New Roman" w:eastAsia="Times New Roman" w:hAnsi="Times New Roman"/>
          <w:color w:val="000000" w:themeColor="text1"/>
          <w:sz w:val="28"/>
          <w:lang w:val="en-US"/>
        </w:rPr>
        <w:t>;</w:t>
      </w:r>
    </w:p>
    <w:p w:rsidR="003A09C9" w:rsidRPr="000D37CF" w:rsidRDefault="00010AB3" w:rsidP="00A11FD5">
      <w:pPr>
        <w:pStyle w:val="a3"/>
        <w:numPr>
          <w:ilvl w:val="0"/>
          <w:numId w:val="6"/>
        </w:numPr>
        <w:tabs>
          <w:tab w:val="left" w:pos="993"/>
          <w:tab w:val="left" w:pos="1276"/>
        </w:tabs>
        <w:spacing w:after="0" w:line="240" w:lineRule="auto"/>
        <w:ind w:left="0" w:firstLine="709"/>
        <w:jc w:val="both"/>
        <w:rPr>
          <w:rFonts w:ascii="Times New Roman" w:eastAsia="Times New Roman" w:hAnsi="Times New Roman"/>
          <w:color w:val="000000"/>
          <w:sz w:val="28"/>
          <w:lang w:val="en-US"/>
        </w:rPr>
      </w:pPr>
      <w:r w:rsidRPr="000D37CF">
        <w:rPr>
          <w:rFonts w:ascii="Times New Roman" w:eastAsia="Times New Roman" w:hAnsi="Times New Roman"/>
          <w:color w:val="000000" w:themeColor="text1"/>
          <w:sz w:val="28"/>
        </w:rPr>
        <w:t>Социальная работа</w:t>
      </w:r>
      <w:r w:rsidR="00E84F89" w:rsidRPr="000D37CF">
        <w:rPr>
          <w:rFonts w:ascii="Times New Roman" w:eastAsia="Times New Roman" w:hAnsi="Times New Roman"/>
          <w:color w:val="000000" w:themeColor="text1"/>
          <w:sz w:val="28"/>
        </w:rPr>
        <w:t>.</w:t>
      </w:r>
    </w:p>
    <w:p w:rsidR="003A09C9" w:rsidRPr="000D37CF" w:rsidRDefault="003A09C9" w:rsidP="00A11FD5">
      <w:pPr>
        <w:pStyle w:val="a3"/>
        <w:numPr>
          <w:ilvl w:val="0"/>
          <w:numId w:val="4"/>
        </w:numPr>
        <w:tabs>
          <w:tab w:val="left" w:pos="1276"/>
        </w:tabs>
        <w:spacing w:after="0" w:line="240" w:lineRule="auto"/>
        <w:ind w:left="0" w:firstLine="709"/>
        <w:jc w:val="both"/>
        <w:rPr>
          <w:rFonts w:ascii="Times New Roman" w:eastAsia="Times New Roman" w:hAnsi="Times New Roman"/>
          <w:color w:val="000000" w:themeColor="text1"/>
          <w:sz w:val="28"/>
        </w:rPr>
      </w:pPr>
      <w:r w:rsidRPr="000D37CF">
        <w:rPr>
          <w:rFonts w:ascii="Times New Roman" w:eastAsia="Times New Roman" w:hAnsi="Times New Roman"/>
          <w:color w:val="000000" w:themeColor="text1"/>
          <w:sz w:val="28"/>
        </w:rPr>
        <w:t xml:space="preserve">Ключевыми ценностями </w:t>
      </w:r>
      <w:r w:rsidRPr="000D37CF">
        <w:rPr>
          <w:rFonts w:ascii="Times New Roman" w:eastAsia="Times New Roman" w:hAnsi="Times New Roman"/>
          <w:color w:val="000000" w:themeColor="text1"/>
          <w:sz w:val="28"/>
          <w:lang w:val="en-US"/>
        </w:rPr>
        <w:t>WSR</w:t>
      </w:r>
      <w:r w:rsidRPr="000D37CF">
        <w:rPr>
          <w:rFonts w:ascii="Times New Roman" w:eastAsia="Times New Roman" w:hAnsi="Times New Roman"/>
          <w:color w:val="000000" w:themeColor="text1"/>
          <w:sz w:val="28"/>
        </w:rPr>
        <w:t xml:space="preserve"> являются целостность (конкурсная часть по всем компетенциям проводится в одно время и территориально в одном месте), информационная открытость, справедливость, партнерство и инновации. Это основополагающие принципы W</w:t>
      </w:r>
      <w:r w:rsidRPr="000D37CF">
        <w:rPr>
          <w:rFonts w:ascii="Times New Roman" w:eastAsia="Times New Roman" w:hAnsi="Times New Roman"/>
          <w:color w:val="000000" w:themeColor="text1"/>
          <w:sz w:val="28"/>
          <w:lang w:val="en-US"/>
        </w:rPr>
        <w:t>S</w:t>
      </w:r>
      <w:r w:rsidRPr="000D37CF">
        <w:rPr>
          <w:rFonts w:ascii="Times New Roman" w:eastAsia="Times New Roman" w:hAnsi="Times New Roman"/>
          <w:color w:val="000000" w:themeColor="text1"/>
          <w:sz w:val="28"/>
        </w:rPr>
        <w:t>I и W</w:t>
      </w:r>
      <w:r w:rsidRPr="000D37CF">
        <w:rPr>
          <w:rFonts w:ascii="Times New Roman" w:eastAsia="Times New Roman" w:hAnsi="Times New Roman"/>
          <w:color w:val="000000" w:themeColor="text1"/>
          <w:sz w:val="28"/>
          <w:lang w:val="en-US"/>
        </w:rPr>
        <w:t>S</w:t>
      </w:r>
      <w:r w:rsidRPr="000D37CF">
        <w:rPr>
          <w:rFonts w:ascii="Times New Roman" w:eastAsia="Times New Roman" w:hAnsi="Times New Roman"/>
          <w:color w:val="000000" w:themeColor="text1"/>
          <w:sz w:val="28"/>
        </w:rPr>
        <w:t xml:space="preserve">R. </w:t>
      </w:r>
    </w:p>
    <w:p w:rsidR="003A09C9" w:rsidRPr="00010AB3" w:rsidRDefault="003A09C9" w:rsidP="003A09C9">
      <w:pPr>
        <w:spacing w:after="0" w:line="240" w:lineRule="auto"/>
        <w:ind w:firstLine="709"/>
        <w:jc w:val="both"/>
        <w:rPr>
          <w:rFonts w:ascii="Times New Roman" w:eastAsia="Times New Roman" w:hAnsi="Times New Roman"/>
          <w:color w:val="000000" w:themeColor="text1"/>
          <w:sz w:val="28"/>
        </w:rPr>
      </w:pPr>
    </w:p>
    <w:p w:rsidR="003A09C9" w:rsidRPr="004669AE" w:rsidRDefault="003A09C9" w:rsidP="00A11FD5">
      <w:pPr>
        <w:pStyle w:val="a3"/>
        <w:numPr>
          <w:ilvl w:val="0"/>
          <w:numId w:val="2"/>
        </w:numPr>
        <w:tabs>
          <w:tab w:val="left" w:pos="284"/>
        </w:tabs>
        <w:spacing w:after="0" w:line="240" w:lineRule="auto"/>
        <w:ind w:left="0" w:firstLine="0"/>
        <w:jc w:val="center"/>
        <w:outlineLvl w:val="0"/>
        <w:rPr>
          <w:rFonts w:ascii="Times New Roman" w:eastAsia="Times New Roman" w:hAnsi="Times New Roman"/>
          <w:b/>
          <w:color w:val="000000"/>
          <w:sz w:val="28"/>
        </w:rPr>
      </w:pPr>
      <w:bookmarkStart w:id="1" w:name="_Toc460500627"/>
      <w:r w:rsidRPr="004669AE">
        <w:rPr>
          <w:rFonts w:ascii="Times New Roman" w:eastAsia="Times New Roman" w:hAnsi="Times New Roman"/>
          <w:b/>
          <w:color w:val="000000"/>
          <w:sz w:val="28"/>
        </w:rPr>
        <w:t>ОРГАНИЗАЦИЯ ЧЕМПИОНАТА</w:t>
      </w:r>
      <w:bookmarkEnd w:id="1"/>
    </w:p>
    <w:p w:rsidR="003A09C9" w:rsidRPr="00C8752B" w:rsidRDefault="003A09C9" w:rsidP="003A09C9">
      <w:pPr>
        <w:spacing w:after="0" w:line="240" w:lineRule="auto"/>
        <w:ind w:firstLine="709"/>
        <w:jc w:val="center"/>
        <w:rPr>
          <w:rFonts w:ascii="Arial" w:eastAsia="Arial" w:hAnsi="Arial" w:cs="Arial"/>
          <w:b/>
          <w:color w:val="000000"/>
          <w:sz w:val="24"/>
        </w:rPr>
      </w:pPr>
    </w:p>
    <w:p w:rsidR="000D37CF" w:rsidRPr="000D37CF" w:rsidRDefault="003A09C9" w:rsidP="00A11FD5">
      <w:pPr>
        <w:pStyle w:val="a3"/>
        <w:numPr>
          <w:ilvl w:val="0"/>
          <w:numId w:val="7"/>
        </w:numPr>
        <w:tabs>
          <w:tab w:val="left" w:pos="0"/>
          <w:tab w:val="left" w:pos="1276"/>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 xml:space="preserve">Общее управление подготовкой и проведением Регионального чемпионата WSR осуществляет Оргкомитет, утвержденный </w:t>
      </w:r>
      <w:r w:rsidR="001D594F" w:rsidRPr="000D37CF">
        <w:rPr>
          <w:rFonts w:ascii="Times New Roman" w:eastAsia="Times New Roman" w:hAnsi="Times New Roman"/>
          <w:color w:val="000000"/>
          <w:sz w:val="28"/>
        </w:rPr>
        <w:t>приказом Комитета образования и науки Волгоградской области.</w:t>
      </w:r>
      <w:r w:rsidRPr="000D37CF">
        <w:rPr>
          <w:rFonts w:ascii="Times New Roman" w:eastAsia="Times New Roman" w:hAnsi="Times New Roman"/>
          <w:color w:val="000000"/>
          <w:sz w:val="28"/>
        </w:rPr>
        <w:t xml:space="preserve"> Оргкомитет принимает решения по любым вопросам, относящимся к проведению Регионального чемпионата WSR, даже если эти вопросы не охвачены данным Регламентом. Руководит работой Оргкоми</w:t>
      </w:r>
      <w:r w:rsidR="000D37CF">
        <w:rPr>
          <w:rFonts w:ascii="Times New Roman" w:eastAsia="Times New Roman" w:hAnsi="Times New Roman"/>
          <w:color w:val="000000"/>
          <w:sz w:val="28"/>
        </w:rPr>
        <w:t>тета Председатель Оргкомитета</w:t>
      </w:r>
      <w:r w:rsidR="000D37CF" w:rsidRPr="000D37CF">
        <w:rPr>
          <w:rFonts w:ascii="Times New Roman" w:eastAsia="Times New Roman" w:hAnsi="Times New Roman"/>
          <w:color w:val="000000"/>
          <w:sz w:val="28"/>
        </w:rPr>
        <w:t xml:space="preserve"> </w:t>
      </w:r>
      <w:r w:rsidR="000D37CF">
        <w:rPr>
          <w:rFonts w:ascii="Times New Roman" w:eastAsia="Times New Roman" w:hAnsi="Times New Roman"/>
          <w:color w:val="000000"/>
          <w:sz w:val="28"/>
        </w:rPr>
        <w:t>–</w:t>
      </w:r>
      <w:r w:rsidR="000D37CF" w:rsidRPr="000D37CF">
        <w:rPr>
          <w:rFonts w:ascii="Times New Roman" w:eastAsia="Times New Roman" w:hAnsi="Times New Roman"/>
          <w:color w:val="000000"/>
          <w:sz w:val="28"/>
        </w:rPr>
        <w:t xml:space="preserve"> </w:t>
      </w:r>
      <w:r w:rsidRPr="000D37CF">
        <w:rPr>
          <w:rFonts w:ascii="Times New Roman" w:eastAsia="Times New Roman" w:hAnsi="Times New Roman"/>
          <w:color w:val="000000"/>
          <w:sz w:val="28"/>
        </w:rPr>
        <w:t xml:space="preserve">глава субъекта Российской </w:t>
      </w:r>
      <w:r w:rsidRPr="000D37CF">
        <w:rPr>
          <w:rFonts w:ascii="Times New Roman" w:eastAsia="Times New Roman" w:hAnsi="Times New Roman"/>
          <w:color w:val="000000"/>
          <w:sz w:val="28"/>
        </w:rPr>
        <w:lastRenderedPageBreak/>
        <w:t xml:space="preserve">Федерации, либо уполномоченное главой субъекта Российской Федерации должностное лицо. </w:t>
      </w:r>
    </w:p>
    <w:p w:rsidR="000D37CF" w:rsidRPr="000D37CF" w:rsidRDefault="003A09C9" w:rsidP="00A11FD5">
      <w:pPr>
        <w:pStyle w:val="a3"/>
        <w:numPr>
          <w:ilvl w:val="0"/>
          <w:numId w:val="7"/>
        </w:numPr>
        <w:tabs>
          <w:tab w:val="left" w:pos="0"/>
          <w:tab w:val="left" w:pos="1276"/>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Оргкомитет определяет ответственных по направлениям подготовки соревнований, Главных экспертов по компетенциям и наделяет их соответствующими правами и обязанностями.</w:t>
      </w:r>
    </w:p>
    <w:p w:rsidR="000D37CF" w:rsidRPr="000D37CF" w:rsidRDefault="003A09C9" w:rsidP="00A11FD5">
      <w:pPr>
        <w:pStyle w:val="a3"/>
        <w:numPr>
          <w:ilvl w:val="0"/>
          <w:numId w:val="7"/>
        </w:numPr>
        <w:tabs>
          <w:tab w:val="left" w:pos="0"/>
          <w:tab w:val="left" w:pos="1276"/>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Оргкомитет утверждает необходимые нормативные документы (техническое описание, конкурсное задание, инфраструктурный лист, итоговые протоколы по компетенциям).</w:t>
      </w:r>
    </w:p>
    <w:p w:rsidR="000D37CF" w:rsidRPr="000D37CF" w:rsidRDefault="003A09C9" w:rsidP="00A11FD5">
      <w:pPr>
        <w:pStyle w:val="a3"/>
        <w:numPr>
          <w:ilvl w:val="0"/>
          <w:numId w:val="7"/>
        </w:numPr>
        <w:tabs>
          <w:tab w:val="left" w:pos="0"/>
          <w:tab w:val="left" w:pos="1276"/>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 xml:space="preserve">Оргкомитет может быть сформирован с участием следующих представителей: </w:t>
      </w:r>
    </w:p>
    <w:p w:rsidR="000D37CF" w:rsidRPr="000D37CF" w:rsidRDefault="003A09C9" w:rsidP="00A11FD5">
      <w:pPr>
        <w:pStyle w:val="a3"/>
        <w:numPr>
          <w:ilvl w:val="0"/>
          <w:numId w:val="8"/>
        </w:numPr>
        <w:tabs>
          <w:tab w:val="left" w:pos="0"/>
          <w:tab w:val="left" w:pos="993"/>
          <w:tab w:val="left" w:pos="1276"/>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заместителей Главы субъекта Российской Федерации;</w:t>
      </w:r>
    </w:p>
    <w:p w:rsidR="000D37CF" w:rsidRPr="000D37CF" w:rsidRDefault="003A09C9" w:rsidP="00A11FD5">
      <w:pPr>
        <w:pStyle w:val="a3"/>
        <w:numPr>
          <w:ilvl w:val="0"/>
          <w:numId w:val="8"/>
        </w:numPr>
        <w:tabs>
          <w:tab w:val="left" w:pos="0"/>
          <w:tab w:val="left" w:pos="993"/>
          <w:tab w:val="left" w:pos="1276"/>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руководителя РКЦ;</w:t>
      </w:r>
    </w:p>
    <w:p w:rsidR="000D37CF" w:rsidRPr="000D37CF" w:rsidRDefault="003A09C9" w:rsidP="00A11FD5">
      <w:pPr>
        <w:pStyle w:val="a3"/>
        <w:numPr>
          <w:ilvl w:val="0"/>
          <w:numId w:val="8"/>
        </w:numPr>
        <w:tabs>
          <w:tab w:val="left" w:pos="0"/>
          <w:tab w:val="left" w:pos="993"/>
          <w:tab w:val="left" w:pos="1276"/>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руководителей (заместителей руководителя) органов исполнительной власти (управления образования, труда и занятости, управления промышленностью и торговлей);</w:t>
      </w:r>
    </w:p>
    <w:p w:rsidR="000D37CF" w:rsidRPr="000D37CF" w:rsidRDefault="003A09C9" w:rsidP="00A11FD5">
      <w:pPr>
        <w:pStyle w:val="a3"/>
        <w:numPr>
          <w:ilvl w:val="0"/>
          <w:numId w:val="8"/>
        </w:numPr>
        <w:tabs>
          <w:tab w:val="left" w:pos="0"/>
          <w:tab w:val="left" w:pos="993"/>
          <w:tab w:val="left" w:pos="1276"/>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представителей руководства предприятий и организаций;</w:t>
      </w:r>
    </w:p>
    <w:p w:rsidR="000D37CF" w:rsidRPr="000D37CF" w:rsidRDefault="003A09C9" w:rsidP="00A11FD5">
      <w:pPr>
        <w:pStyle w:val="a3"/>
        <w:numPr>
          <w:ilvl w:val="0"/>
          <w:numId w:val="8"/>
        </w:numPr>
        <w:tabs>
          <w:tab w:val="left" w:pos="0"/>
          <w:tab w:val="left" w:pos="993"/>
          <w:tab w:val="left" w:pos="1276"/>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представителей отраслевых объединений;</w:t>
      </w:r>
    </w:p>
    <w:p w:rsidR="003A09C9" w:rsidRPr="000D37CF" w:rsidRDefault="003A09C9" w:rsidP="00A11FD5">
      <w:pPr>
        <w:pStyle w:val="a3"/>
        <w:numPr>
          <w:ilvl w:val="0"/>
          <w:numId w:val="8"/>
        </w:numPr>
        <w:tabs>
          <w:tab w:val="left" w:pos="0"/>
          <w:tab w:val="left" w:pos="993"/>
          <w:tab w:val="left" w:pos="1276"/>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представителей Союза.</w:t>
      </w:r>
    </w:p>
    <w:p w:rsidR="003A09C9" w:rsidRPr="000D37CF" w:rsidRDefault="003A09C9" w:rsidP="00A11FD5">
      <w:pPr>
        <w:pStyle w:val="a3"/>
        <w:numPr>
          <w:ilvl w:val="0"/>
          <w:numId w:val="7"/>
        </w:numPr>
        <w:tabs>
          <w:tab w:val="left" w:pos="0"/>
          <w:tab w:val="left" w:pos="1276"/>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Оргкомитет формирует и утверждает рабочую группу Чемпионата (далее – «Дирекция»). Дирекция занимается вопросами организации и проведения Чемпионата. В состав Дирекции могут быть включены:</w:t>
      </w:r>
    </w:p>
    <w:p w:rsidR="000D37CF" w:rsidRPr="000D37CF" w:rsidRDefault="003A09C9" w:rsidP="00A11FD5">
      <w:pPr>
        <w:pStyle w:val="a3"/>
        <w:numPr>
          <w:ilvl w:val="0"/>
          <w:numId w:val="9"/>
        </w:numPr>
        <w:tabs>
          <w:tab w:val="left" w:pos="0"/>
          <w:tab w:val="left" w:pos="993"/>
        </w:tabs>
        <w:spacing w:after="0" w:line="240" w:lineRule="auto"/>
        <w:ind w:left="0" w:firstLine="709"/>
        <w:jc w:val="both"/>
        <w:rPr>
          <w:rFonts w:ascii="Times New Roman" w:eastAsia="Times New Roman" w:hAnsi="Times New Roman"/>
          <w:color w:val="000000"/>
          <w:sz w:val="28"/>
        </w:rPr>
      </w:pPr>
      <w:r w:rsidRPr="000D37CF">
        <w:rPr>
          <w:rFonts w:ascii="Times New Roman" w:eastAsia="Times New Roman" w:hAnsi="Times New Roman"/>
          <w:color w:val="000000"/>
          <w:sz w:val="28"/>
        </w:rPr>
        <w:t>представители РКЦ;</w:t>
      </w:r>
    </w:p>
    <w:p w:rsidR="00951A84" w:rsidRDefault="000D37CF" w:rsidP="00A11FD5">
      <w:pPr>
        <w:pStyle w:val="a3"/>
        <w:numPr>
          <w:ilvl w:val="0"/>
          <w:numId w:val="9"/>
        </w:numPr>
        <w:tabs>
          <w:tab w:val="left" w:pos="0"/>
          <w:tab w:val="left" w:pos="993"/>
        </w:tabs>
        <w:spacing w:after="0" w:line="240" w:lineRule="auto"/>
        <w:ind w:left="0" w:firstLine="709"/>
        <w:jc w:val="both"/>
        <w:rPr>
          <w:rFonts w:ascii="Times New Roman" w:eastAsia="Times New Roman" w:hAnsi="Times New Roman"/>
          <w:color w:val="000000"/>
          <w:sz w:val="28"/>
        </w:rPr>
      </w:pPr>
      <w:r>
        <w:rPr>
          <w:rFonts w:ascii="Times New Roman" w:eastAsia="Times New Roman" w:hAnsi="Times New Roman"/>
          <w:color w:val="000000"/>
          <w:sz w:val="28"/>
        </w:rPr>
        <w:t>п</w:t>
      </w:r>
      <w:r w:rsidR="003A09C9" w:rsidRPr="000D37CF">
        <w:rPr>
          <w:rFonts w:ascii="Times New Roman" w:eastAsia="Times New Roman" w:hAnsi="Times New Roman"/>
          <w:color w:val="000000"/>
          <w:sz w:val="28"/>
        </w:rPr>
        <w:t>редставители органов исполнительной власти субъекта Российской Федерации (управления образованием, труда и занятости, управления промышленностью и торговлей);</w:t>
      </w:r>
    </w:p>
    <w:p w:rsidR="00951A84" w:rsidRDefault="003A09C9" w:rsidP="00A11FD5">
      <w:pPr>
        <w:pStyle w:val="a3"/>
        <w:numPr>
          <w:ilvl w:val="0"/>
          <w:numId w:val="9"/>
        </w:numPr>
        <w:tabs>
          <w:tab w:val="left" w:pos="0"/>
          <w:tab w:val="left" w:pos="993"/>
        </w:tabs>
        <w:spacing w:after="0" w:line="240" w:lineRule="auto"/>
        <w:ind w:left="0" w:firstLine="709"/>
        <w:jc w:val="both"/>
        <w:rPr>
          <w:rFonts w:ascii="Times New Roman" w:eastAsia="Times New Roman" w:hAnsi="Times New Roman"/>
          <w:color w:val="000000"/>
          <w:sz w:val="28"/>
        </w:rPr>
      </w:pPr>
      <w:r w:rsidRPr="00951A84">
        <w:rPr>
          <w:rFonts w:ascii="Times New Roman" w:eastAsia="Times New Roman" w:hAnsi="Times New Roman"/>
          <w:color w:val="000000"/>
          <w:sz w:val="28"/>
        </w:rPr>
        <w:t>ответственные представители отраслевых объединений;</w:t>
      </w:r>
    </w:p>
    <w:p w:rsidR="003A09C9" w:rsidRPr="00951A84" w:rsidRDefault="003A09C9" w:rsidP="00A11FD5">
      <w:pPr>
        <w:pStyle w:val="a3"/>
        <w:numPr>
          <w:ilvl w:val="0"/>
          <w:numId w:val="9"/>
        </w:numPr>
        <w:tabs>
          <w:tab w:val="left" w:pos="0"/>
          <w:tab w:val="left" w:pos="993"/>
        </w:tabs>
        <w:spacing w:after="0" w:line="240" w:lineRule="auto"/>
        <w:ind w:left="0" w:firstLine="709"/>
        <w:jc w:val="both"/>
        <w:rPr>
          <w:rFonts w:ascii="Times New Roman" w:eastAsia="Times New Roman" w:hAnsi="Times New Roman"/>
          <w:color w:val="000000"/>
          <w:sz w:val="28"/>
        </w:rPr>
      </w:pPr>
      <w:r w:rsidRPr="00951A84">
        <w:rPr>
          <w:rFonts w:ascii="Times New Roman" w:eastAsia="Times New Roman" w:hAnsi="Times New Roman"/>
          <w:color w:val="000000"/>
          <w:sz w:val="28"/>
        </w:rPr>
        <w:t>представители Союза.</w:t>
      </w:r>
    </w:p>
    <w:p w:rsidR="00951A84" w:rsidRDefault="003A09C9" w:rsidP="00A11FD5">
      <w:pPr>
        <w:pStyle w:val="a3"/>
        <w:numPr>
          <w:ilvl w:val="0"/>
          <w:numId w:val="7"/>
        </w:numPr>
        <w:tabs>
          <w:tab w:val="left" w:pos="0"/>
          <w:tab w:val="left" w:pos="1276"/>
        </w:tabs>
        <w:spacing w:after="0" w:line="240" w:lineRule="auto"/>
        <w:ind w:left="0" w:firstLine="709"/>
        <w:jc w:val="both"/>
        <w:rPr>
          <w:rFonts w:ascii="Times New Roman" w:eastAsia="Times New Roman" w:hAnsi="Times New Roman"/>
          <w:color w:val="000000"/>
          <w:sz w:val="28"/>
        </w:rPr>
      </w:pPr>
      <w:r w:rsidRPr="00951A84">
        <w:rPr>
          <w:rFonts w:ascii="Times New Roman" w:eastAsia="Times New Roman" w:hAnsi="Times New Roman"/>
          <w:color w:val="000000"/>
          <w:sz w:val="28"/>
        </w:rPr>
        <w:t>Оргкомитет и Дирекция формируются не позднее, чем за три месяца до начала проведения Чемпионата.</w:t>
      </w:r>
    </w:p>
    <w:p w:rsidR="003A09C9" w:rsidRPr="00951A84" w:rsidRDefault="003A09C9" w:rsidP="00A11FD5">
      <w:pPr>
        <w:pStyle w:val="a3"/>
        <w:numPr>
          <w:ilvl w:val="0"/>
          <w:numId w:val="7"/>
        </w:numPr>
        <w:tabs>
          <w:tab w:val="left" w:pos="0"/>
          <w:tab w:val="left" w:pos="1276"/>
        </w:tabs>
        <w:spacing w:after="0" w:line="240" w:lineRule="auto"/>
        <w:ind w:left="0" w:firstLine="709"/>
        <w:jc w:val="both"/>
        <w:rPr>
          <w:rFonts w:ascii="Times New Roman" w:eastAsia="Times New Roman" w:hAnsi="Times New Roman"/>
          <w:color w:val="000000"/>
          <w:sz w:val="28"/>
        </w:rPr>
      </w:pPr>
      <w:r w:rsidRPr="00951A84">
        <w:rPr>
          <w:rFonts w:ascii="Times New Roman" w:eastAsia="Times New Roman" w:hAnsi="Times New Roman"/>
          <w:color w:val="000000"/>
          <w:sz w:val="28"/>
        </w:rPr>
        <w:t>Управление по каждой отдельной компетенции.</w:t>
      </w:r>
    </w:p>
    <w:p w:rsidR="00951A84" w:rsidRDefault="003A09C9" w:rsidP="00951A84">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Руководство по каждой из компетенций лежит в зоне ответственности Главного регионального эксперта (далее – «Главный эксперт») по данной компетенции.</w:t>
      </w:r>
    </w:p>
    <w:p w:rsidR="00951A84" w:rsidRDefault="003A09C9" w:rsidP="00A11FD5">
      <w:pPr>
        <w:pStyle w:val="a3"/>
        <w:numPr>
          <w:ilvl w:val="0"/>
          <w:numId w:val="7"/>
        </w:numPr>
        <w:tabs>
          <w:tab w:val="left" w:pos="1276"/>
        </w:tabs>
        <w:spacing w:after="0" w:line="240" w:lineRule="auto"/>
        <w:ind w:left="0" w:firstLine="709"/>
        <w:jc w:val="both"/>
        <w:rPr>
          <w:rFonts w:ascii="Times New Roman" w:eastAsia="Times New Roman" w:hAnsi="Times New Roman"/>
          <w:color w:val="000000"/>
          <w:sz w:val="28"/>
        </w:rPr>
      </w:pPr>
      <w:r w:rsidRPr="00951A84">
        <w:rPr>
          <w:rFonts w:ascii="Times New Roman" w:eastAsia="Times New Roman" w:hAnsi="Times New Roman"/>
          <w:color w:val="000000"/>
          <w:sz w:val="28"/>
        </w:rPr>
        <w:t xml:space="preserve">Оргкомитет несет ответственность за обеспечение площадок для проведения Регионального чемпионата WSR по каждой компетенции в </w:t>
      </w:r>
      <w:r w:rsidRPr="00951A84">
        <w:rPr>
          <w:rFonts w:ascii="Times New Roman" w:eastAsia="Times New Roman" w:hAnsi="Times New Roman"/>
          <w:color w:val="000000"/>
          <w:sz w:val="28"/>
        </w:rPr>
        <w:lastRenderedPageBreak/>
        <w:t xml:space="preserve">соответствии с Техническими описаниями и Инфраструктурными Листами согласно требованиям WSR. </w:t>
      </w:r>
    </w:p>
    <w:p w:rsidR="00951A84" w:rsidRDefault="003A09C9" w:rsidP="00A11FD5">
      <w:pPr>
        <w:pStyle w:val="a3"/>
        <w:numPr>
          <w:ilvl w:val="0"/>
          <w:numId w:val="7"/>
        </w:numPr>
        <w:tabs>
          <w:tab w:val="left" w:pos="1276"/>
        </w:tabs>
        <w:spacing w:after="0" w:line="240" w:lineRule="auto"/>
        <w:ind w:left="0" w:firstLine="709"/>
        <w:jc w:val="both"/>
        <w:rPr>
          <w:rFonts w:ascii="Times New Roman" w:eastAsia="Times New Roman" w:hAnsi="Times New Roman"/>
          <w:color w:val="000000"/>
          <w:sz w:val="28"/>
        </w:rPr>
      </w:pPr>
      <w:r w:rsidRPr="00951A84">
        <w:rPr>
          <w:rFonts w:ascii="Times New Roman" w:eastAsia="Times New Roman" w:hAnsi="Times New Roman"/>
          <w:color w:val="000000"/>
          <w:sz w:val="28"/>
        </w:rPr>
        <w:t>За месяц до начала Регионального Чемпионата WSR Оргкомитет должен обеспечить всех Главных экспертов и Экспертов по компетенциям подробной информацией в Инфраструктурных листах по территории, выбранной для соревнований, обеспечению рабочих мест, оборудованию, инструментам и образцам материалов.</w:t>
      </w:r>
    </w:p>
    <w:p w:rsidR="00951A84" w:rsidRDefault="003A09C9" w:rsidP="00A11FD5">
      <w:pPr>
        <w:pStyle w:val="a3"/>
        <w:numPr>
          <w:ilvl w:val="0"/>
          <w:numId w:val="7"/>
        </w:numPr>
        <w:tabs>
          <w:tab w:val="left" w:pos="1418"/>
        </w:tabs>
        <w:spacing w:after="0" w:line="240" w:lineRule="auto"/>
        <w:ind w:left="0" w:firstLine="709"/>
        <w:jc w:val="both"/>
        <w:rPr>
          <w:rFonts w:ascii="Times New Roman" w:eastAsia="Times New Roman" w:hAnsi="Times New Roman"/>
          <w:color w:val="000000"/>
          <w:sz w:val="28"/>
        </w:rPr>
      </w:pPr>
      <w:r w:rsidRPr="00951A84">
        <w:rPr>
          <w:rFonts w:ascii="Times New Roman" w:eastAsia="Times New Roman" w:hAnsi="Times New Roman"/>
          <w:color w:val="000000"/>
          <w:sz w:val="28"/>
        </w:rPr>
        <w:t>Оргкомитет готовит общую Программу проведения Регионального чемпионата рабочих профессий по стандартам WSR, которая включает меры по размещению и питанию всех участников соревнований, их доставку к месту проведения соревнований и проживания, ежедневную программу и иных мероприятий.</w:t>
      </w:r>
    </w:p>
    <w:p w:rsidR="00951A84" w:rsidRDefault="003A09C9" w:rsidP="00A11FD5">
      <w:pPr>
        <w:pStyle w:val="a3"/>
        <w:numPr>
          <w:ilvl w:val="0"/>
          <w:numId w:val="7"/>
        </w:numPr>
        <w:tabs>
          <w:tab w:val="left" w:pos="1418"/>
        </w:tabs>
        <w:spacing w:after="0" w:line="240" w:lineRule="auto"/>
        <w:ind w:left="0" w:firstLine="709"/>
        <w:jc w:val="both"/>
        <w:rPr>
          <w:rFonts w:ascii="Times New Roman" w:eastAsia="Times New Roman" w:hAnsi="Times New Roman"/>
          <w:color w:val="000000"/>
          <w:sz w:val="28"/>
        </w:rPr>
      </w:pPr>
      <w:r w:rsidRPr="00951A84">
        <w:rPr>
          <w:rFonts w:ascii="Times New Roman" w:eastAsia="Times New Roman" w:hAnsi="Times New Roman"/>
          <w:color w:val="000000"/>
          <w:sz w:val="28"/>
        </w:rPr>
        <w:t>Оргкомитет должен проинформ</w:t>
      </w:r>
      <w:r w:rsidR="00951A84">
        <w:rPr>
          <w:rFonts w:ascii="Times New Roman" w:eastAsia="Times New Roman" w:hAnsi="Times New Roman"/>
          <w:color w:val="000000"/>
          <w:sz w:val="28"/>
        </w:rPr>
        <w:t>ировать о проведении Чемпионата</w:t>
      </w:r>
      <w:r w:rsidRPr="00951A84">
        <w:rPr>
          <w:rFonts w:ascii="Times New Roman" w:eastAsia="Times New Roman" w:hAnsi="Times New Roman"/>
          <w:color w:val="000000"/>
          <w:sz w:val="28"/>
        </w:rPr>
        <w:t xml:space="preserve"> все учреждения, которые имеют право принять в нем участие, не менее, чем за три месяца.</w:t>
      </w:r>
    </w:p>
    <w:p w:rsidR="00951A84" w:rsidRDefault="003A09C9" w:rsidP="00A11FD5">
      <w:pPr>
        <w:pStyle w:val="a3"/>
        <w:numPr>
          <w:ilvl w:val="0"/>
          <w:numId w:val="7"/>
        </w:numPr>
        <w:tabs>
          <w:tab w:val="left" w:pos="1418"/>
        </w:tabs>
        <w:spacing w:after="0" w:line="240" w:lineRule="auto"/>
        <w:ind w:left="0" w:firstLine="709"/>
        <w:jc w:val="both"/>
        <w:rPr>
          <w:rFonts w:ascii="Times New Roman" w:eastAsia="Times New Roman" w:hAnsi="Times New Roman"/>
          <w:color w:val="000000"/>
          <w:sz w:val="28"/>
        </w:rPr>
      </w:pPr>
      <w:r w:rsidRPr="00951A84">
        <w:rPr>
          <w:rFonts w:ascii="Times New Roman" w:eastAsia="Times New Roman" w:hAnsi="Times New Roman"/>
          <w:color w:val="000000"/>
          <w:sz w:val="28"/>
        </w:rPr>
        <w:t>Точный порядок церемоний открытия и закрытия, прощального вечера, проведения круглых столов, встреч, экскурсий и других форм активности участников и гостей по представлению РКЦ должен быть одобрен Оргкомитетом за месяц до проведения Чемпионата.</w:t>
      </w:r>
    </w:p>
    <w:p w:rsidR="00951A84" w:rsidRPr="00951A84" w:rsidRDefault="003A09C9" w:rsidP="00A11FD5">
      <w:pPr>
        <w:pStyle w:val="a3"/>
        <w:numPr>
          <w:ilvl w:val="0"/>
          <w:numId w:val="7"/>
        </w:numPr>
        <w:tabs>
          <w:tab w:val="left" w:pos="1418"/>
        </w:tabs>
        <w:spacing w:after="0" w:line="240" w:lineRule="auto"/>
        <w:ind w:left="0" w:firstLine="709"/>
        <w:jc w:val="both"/>
        <w:rPr>
          <w:rFonts w:ascii="Times New Roman" w:eastAsia="Times New Roman" w:hAnsi="Times New Roman"/>
          <w:color w:val="000000"/>
          <w:sz w:val="28"/>
        </w:rPr>
      </w:pPr>
      <w:r w:rsidRPr="00951A84">
        <w:rPr>
          <w:rFonts w:ascii="Times New Roman" w:hAnsi="Times New Roman"/>
          <w:sz w:val="28"/>
          <w:szCs w:val="28"/>
        </w:rPr>
        <w:t>Оргкомитет имеет право объявить прием участников из других регионов, при наличии свободных или дополнительных рабочих мест, в этом случае участники из других регионов участвуют в Чемпионате вне официального зачета (статус «вне конкурса»)</w:t>
      </w:r>
      <w:r w:rsidR="00951A84">
        <w:rPr>
          <w:rFonts w:ascii="Times New Roman" w:hAnsi="Times New Roman"/>
          <w:sz w:val="28"/>
          <w:szCs w:val="28"/>
        </w:rPr>
        <w:t>.</w:t>
      </w:r>
    </w:p>
    <w:p w:rsidR="00951A84" w:rsidRPr="00951A84" w:rsidRDefault="003A09C9" w:rsidP="00A11FD5">
      <w:pPr>
        <w:pStyle w:val="a3"/>
        <w:numPr>
          <w:ilvl w:val="0"/>
          <w:numId w:val="7"/>
        </w:numPr>
        <w:tabs>
          <w:tab w:val="left" w:pos="1418"/>
        </w:tabs>
        <w:spacing w:after="0" w:line="240" w:lineRule="auto"/>
        <w:ind w:left="0" w:firstLine="709"/>
        <w:jc w:val="both"/>
        <w:rPr>
          <w:rFonts w:ascii="Times New Roman" w:eastAsia="Times New Roman" w:hAnsi="Times New Roman"/>
          <w:color w:val="000000"/>
          <w:sz w:val="28"/>
        </w:rPr>
      </w:pPr>
      <w:r w:rsidRPr="00951A84">
        <w:rPr>
          <w:rFonts w:ascii="Times New Roman" w:eastAsia="Times New Roman" w:hAnsi="Times New Roman"/>
          <w:color w:val="000000"/>
          <w:sz w:val="28"/>
        </w:rPr>
        <w:t>Субъект РФ имеет право пригласить для проведения Чемпионата по конкретным компетенциям</w:t>
      </w:r>
      <w:r w:rsidR="00951A84">
        <w:rPr>
          <w:rFonts w:ascii="Times New Roman" w:eastAsia="Times New Roman" w:hAnsi="Times New Roman"/>
          <w:color w:val="000000"/>
          <w:sz w:val="28"/>
        </w:rPr>
        <w:t xml:space="preserve"> сертифицированных экспертов </w:t>
      </w:r>
      <w:r w:rsidR="00951A84">
        <w:rPr>
          <w:rFonts w:ascii="Times New Roman" w:eastAsia="Times New Roman" w:hAnsi="Times New Roman"/>
          <w:color w:val="000000"/>
          <w:sz w:val="28"/>
          <w:lang w:val="en-US"/>
        </w:rPr>
        <w:t>WSR</w:t>
      </w:r>
      <w:r w:rsidRPr="00951A84">
        <w:rPr>
          <w:rFonts w:ascii="Times New Roman" w:eastAsia="Times New Roman" w:hAnsi="Times New Roman"/>
          <w:color w:val="000000"/>
          <w:sz w:val="28"/>
        </w:rPr>
        <w:t>.</w:t>
      </w:r>
    </w:p>
    <w:p w:rsidR="00E42CDD" w:rsidRDefault="003A09C9" w:rsidP="00A11FD5">
      <w:pPr>
        <w:pStyle w:val="a3"/>
        <w:numPr>
          <w:ilvl w:val="0"/>
          <w:numId w:val="7"/>
        </w:numPr>
        <w:tabs>
          <w:tab w:val="left" w:pos="1418"/>
        </w:tabs>
        <w:spacing w:after="0" w:line="240" w:lineRule="auto"/>
        <w:ind w:left="0" w:firstLine="709"/>
        <w:jc w:val="both"/>
        <w:rPr>
          <w:rFonts w:ascii="Times New Roman" w:eastAsia="Times New Roman" w:hAnsi="Times New Roman"/>
          <w:color w:val="000000"/>
          <w:sz w:val="28"/>
        </w:rPr>
      </w:pPr>
      <w:r w:rsidRPr="00951A84">
        <w:rPr>
          <w:rFonts w:ascii="Times New Roman" w:eastAsia="Times New Roman" w:hAnsi="Times New Roman"/>
          <w:color w:val="000000"/>
          <w:sz w:val="28"/>
        </w:rPr>
        <w:t>Участники от Субъекта РФ по конкретным компетенциям, который имеет задолженности по оплате труда приглашенных сертифицированных экспертов, к участию в Чемпионат</w:t>
      </w:r>
      <w:r w:rsidR="00951A84">
        <w:rPr>
          <w:rFonts w:ascii="Times New Roman" w:eastAsia="Times New Roman" w:hAnsi="Times New Roman"/>
          <w:color w:val="000000"/>
          <w:sz w:val="28"/>
        </w:rPr>
        <w:t>ах по стандартам  «Ворлдскиллс» различного уровня</w:t>
      </w:r>
      <w:r w:rsidRPr="00951A84">
        <w:rPr>
          <w:rFonts w:ascii="Times New Roman" w:eastAsia="Times New Roman" w:hAnsi="Times New Roman"/>
          <w:color w:val="000000"/>
          <w:sz w:val="28"/>
        </w:rPr>
        <w:t xml:space="preserve"> не допускаются.</w:t>
      </w:r>
    </w:p>
    <w:p w:rsidR="00E42CDD" w:rsidRDefault="00E42CDD" w:rsidP="00E42CDD">
      <w:pPr>
        <w:tabs>
          <w:tab w:val="left" w:pos="1418"/>
        </w:tabs>
        <w:spacing w:after="0" w:line="240" w:lineRule="auto"/>
        <w:jc w:val="both"/>
        <w:rPr>
          <w:rFonts w:ascii="Times New Roman" w:eastAsia="Times New Roman" w:hAnsi="Times New Roman"/>
          <w:color w:val="000000"/>
          <w:sz w:val="28"/>
        </w:rPr>
      </w:pPr>
    </w:p>
    <w:p w:rsidR="003A09C9" w:rsidRPr="00E42CDD" w:rsidRDefault="003A09C9" w:rsidP="00A11FD5">
      <w:pPr>
        <w:pStyle w:val="a3"/>
        <w:numPr>
          <w:ilvl w:val="0"/>
          <w:numId w:val="2"/>
        </w:numPr>
        <w:tabs>
          <w:tab w:val="left" w:pos="142"/>
          <w:tab w:val="left" w:pos="284"/>
          <w:tab w:val="left" w:pos="1418"/>
        </w:tabs>
        <w:spacing w:after="0" w:line="240" w:lineRule="auto"/>
        <w:ind w:left="0" w:firstLine="0"/>
        <w:jc w:val="center"/>
        <w:outlineLvl w:val="0"/>
        <w:rPr>
          <w:rFonts w:ascii="Times New Roman" w:eastAsia="Times New Roman" w:hAnsi="Times New Roman"/>
          <w:b/>
          <w:color w:val="000000"/>
          <w:sz w:val="28"/>
        </w:rPr>
      </w:pPr>
      <w:bookmarkStart w:id="2" w:name="_Toc460500628"/>
      <w:r w:rsidRPr="00E42CDD">
        <w:rPr>
          <w:rFonts w:ascii="Times New Roman" w:eastAsia="Times New Roman" w:hAnsi="Times New Roman"/>
          <w:b/>
          <w:color w:val="000000"/>
          <w:sz w:val="28"/>
        </w:rPr>
        <w:t xml:space="preserve">ТЕХНИЧЕСКИЕ ТРЕБОВАНИЯ К ОРГАНИЗАЦИИ СОРЕВНОВАНИЙ WSR </w:t>
      </w:r>
      <w:r w:rsidR="00A9496B" w:rsidRPr="00E42CDD">
        <w:rPr>
          <w:rFonts w:ascii="Times New Roman" w:eastAsia="Times New Roman" w:hAnsi="Times New Roman"/>
          <w:b/>
          <w:color w:val="000000"/>
          <w:sz w:val="28"/>
        </w:rPr>
        <w:t>ВОЛГОГРАДСКОЙ ОБЛАСТИ</w:t>
      </w:r>
      <w:bookmarkEnd w:id="2"/>
    </w:p>
    <w:p w:rsidR="00951A84" w:rsidRPr="00E42CDD" w:rsidRDefault="00951A84" w:rsidP="00951A84">
      <w:pPr>
        <w:spacing w:after="0" w:line="240" w:lineRule="auto"/>
        <w:jc w:val="both"/>
        <w:rPr>
          <w:rFonts w:ascii="Times New Roman" w:eastAsia="Times New Roman" w:hAnsi="Times New Roman"/>
          <w:color w:val="000000"/>
          <w:sz w:val="28"/>
        </w:rPr>
      </w:pPr>
    </w:p>
    <w:p w:rsidR="003A09C9" w:rsidRPr="00951A84" w:rsidRDefault="003A09C9" w:rsidP="00A11FD5">
      <w:pPr>
        <w:pStyle w:val="a3"/>
        <w:numPr>
          <w:ilvl w:val="0"/>
          <w:numId w:val="11"/>
        </w:numPr>
        <w:tabs>
          <w:tab w:val="left" w:pos="1276"/>
        </w:tabs>
        <w:spacing w:after="0" w:line="240" w:lineRule="auto"/>
        <w:ind w:left="0" w:firstLine="709"/>
        <w:jc w:val="both"/>
        <w:rPr>
          <w:rFonts w:ascii="Times New Roman" w:eastAsia="Times New Roman" w:hAnsi="Times New Roman"/>
          <w:color w:val="000000"/>
          <w:sz w:val="28"/>
        </w:rPr>
      </w:pPr>
      <w:r w:rsidRPr="00951A84">
        <w:rPr>
          <w:rFonts w:ascii="Times New Roman" w:eastAsia="Times New Roman" w:hAnsi="Times New Roman"/>
          <w:color w:val="000000"/>
          <w:sz w:val="28"/>
        </w:rPr>
        <w:t>Организационные этапы Регионального Чемпионата WSR:</w:t>
      </w:r>
    </w:p>
    <w:p w:rsidR="00951A84" w:rsidRPr="00951A84" w:rsidRDefault="003A09C9" w:rsidP="00A11FD5">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951A84">
        <w:rPr>
          <w:rFonts w:ascii="Times New Roman" w:eastAsia="Times New Roman" w:hAnsi="Times New Roman"/>
          <w:color w:val="000000"/>
          <w:sz w:val="28"/>
        </w:rPr>
        <w:t>подготовительный этап;</w:t>
      </w:r>
    </w:p>
    <w:p w:rsidR="00951A84" w:rsidRPr="00951A84" w:rsidRDefault="003A09C9" w:rsidP="00A11FD5">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951A84">
        <w:rPr>
          <w:rFonts w:ascii="Times New Roman" w:eastAsia="Times New Roman" w:hAnsi="Times New Roman"/>
          <w:color w:val="000000"/>
          <w:sz w:val="28"/>
        </w:rPr>
        <w:t>проведение соревновательной части;</w:t>
      </w:r>
    </w:p>
    <w:p w:rsidR="003A09C9" w:rsidRPr="00951A84" w:rsidRDefault="003A09C9" w:rsidP="00A11FD5">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951A84">
        <w:rPr>
          <w:rFonts w:ascii="Times New Roman" w:eastAsia="Times New Roman" w:hAnsi="Times New Roman"/>
          <w:color w:val="000000"/>
          <w:sz w:val="28"/>
        </w:rPr>
        <w:t xml:space="preserve">оформление результатов проведения соревнований WSR. </w:t>
      </w:r>
    </w:p>
    <w:p w:rsidR="003A09C9" w:rsidRPr="00951A84" w:rsidRDefault="003A09C9" w:rsidP="00A11FD5">
      <w:pPr>
        <w:pStyle w:val="a3"/>
        <w:numPr>
          <w:ilvl w:val="1"/>
          <w:numId w:val="10"/>
        </w:numPr>
        <w:tabs>
          <w:tab w:val="left" w:pos="1276"/>
        </w:tabs>
        <w:spacing w:after="0" w:line="240" w:lineRule="auto"/>
        <w:ind w:left="0" w:firstLine="709"/>
        <w:jc w:val="both"/>
        <w:rPr>
          <w:rFonts w:ascii="Times New Roman" w:eastAsia="Times New Roman" w:hAnsi="Times New Roman"/>
          <w:color w:val="000000"/>
          <w:sz w:val="28"/>
        </w:rPr>
      </w:pPr>
      <w:r w:rsidRPr="00951A84">
        <w:rPr>
          <w:rFonts w:ascii="Times New Roman" w:eastAsia="Times New Roman" w:hAnsi="Times New Roman"/>
          <w:color w:val="000000"/>
          <w:sz w:val="28"/>
        </w:rPr>
        <w:lastRenderedPageBreak/>
        <w:t xml:space="preserve">В рамках подготовительного этапа РКЦ обязан провести регистрацию участников. Регистрация для участия в Чемпионате проходит в три стадии. </w:t>
      </w:r>
    </w:p>
    <w:p w:rsidR="003A09C9" w:rsidRPr="00C8752B" w:rsidRDefault="003A09C9" w:rsidP="003A09C9">
      <w:pPr>
        <w:spacing w:after="0" w:line="240" w:lineRule="auto"/>
        <w:ind w:firstLine="709"/>
        <w:jc w:val="both"/>
        <w:rPr>
          <w:rFonts w:ascii="Times New Roman" w:eastAsia="Times New Roman" w:hAnsi="Times New Roman"/>
          <w:color w:val="000000"/>
          <w:sz w:val="28"/>
          <w:u w:val="single"/>
        </w:rPr>
      </w:pPr>
      <w:r w:rsidRPr="00C8752B">
        <w:rPr>
          <w:rFonts w:ascii="Times New Roman" w:eastAsia="Times New Roman" w:hAnsi="Times New Roman"/>
          <w:color w:val="000000"/>
          <w:sz w:val="28"/>
          <w:u w:val="single"/>
        </w:rPr>
        <w:t>Стадия 1: Регистрация участников</w:t>
      </w:r>
    </w:p>
    <w:p w:rsidR="003A09C9" w:rsidRPr="009269E2" w:rsidRDefault="003A09C9" w:rsidP="003A09C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Организации-участницы регистрируются для участия в Чемпионате по выбранным ими компетенциям, направив заявку установленного РКЦ образца согласно </w:t>
      </w:r>
      <w:r w:rsidRPr="005330AF">
        <w:rPr>
          <w:rFonts w:ascii="Times New Roman" w:eastAsia="Times New Roman" w:hAnsi="Times New Roman"/>
          <w:color w:val="000000" w:themeColor="text1"/>
          <w:sz w:val="28"/>
        </w:rPr>
        <w:t xml:space="preserve">Приложению № 1 к настоящему Регламенту на </w:t>
      </w:r>
      <w:r w:rsidRPr="00C8752B">
        <w:rPr>
          <w:rFonts w:ascii="Times New Roman" w:eastAsia="Times New Roman" w:hAnsi="Times New Roman"/>
          <w:color w:val="000000"/>
          <w:sz w:val="28"/>
        </w:rPr>
        <w:t xml:space="preserve">сайт </w:t>
      </w:r>
      <w:r w:rsidR="005330AF">
        <w:rPr>
          <w:rFonts w:ascii="Times New Roman" w:eastAsia="Times New Roman" w:hAnsi="Times New Roman"/>
          <w:color w:val="000000"/>
          <w:sz w:val="28"/>
          <w:lang w:val="en-US"/>
        </w:rPr>
        <w:t>www</w:t>
      </w:r>
      <w:r w:rsidR="005330AF" w:rsidRPr="00951A84">
        <w:rPr>
          <w:rFonts w:ascii="Times New Roman" w:eastAsia="Times New Roman" w:hAnsi="Times New Roman"/>
          <w:color w:val="000000"/>
          <w:sz w:val="28"/>
        </w:rPr>
        <w:t>.</w:t>
      </w:r>
      <w:r w:rsidR="005330AF">
        <w:rPr>
          <w:rFonts w:ascii="Times New Roman" w:eastAsia="Times New Roman" w:hAnsi="Times New Roman"/>
          <w:color w:val="000000"/>
          <w:sz w:val="28"/>
          <w:lang w:val="en-US"/>
        </w:rPr>
        <w:t>worldskills</w:t>
      </w:r>
      <w:r w:rsidR="005330AF" w:rsidRPr="00951A84">
        <w:rPr>
          <w:rFonts w:ascii="Times New Roman" w:eastAsia="Times New Roman" w:hAnsi="Times New Roman"/>
          <w:color w:val="000000"/>
          <w:sz w:val="28"/>
        </w:rPr>
        <w:t>34.</w:t>
      </w:r>
      <w:r w:rsidR="006220C6">
        <w:rPr>
          <w:rFonts w:ascii="Times New Roman" w:eastAsia="Times New Roman" w:hAnsi="Times New Roman"/>
          <w:color w:val="000000"/>
          <w:sz w:val="28"/>
          <w:lang w:val="en-US"/>
        </w:rPr>
        <w:t>ru</w:t>
      </w:r>
      <w:r w:rsidR="006220C6" w:rsidRPr="00951A84">
        <w:rPr>
          <w:rFonts w:ascii="Times New Roman" w:eastAsia="Times New Roman" w:hAnsi="Times New Roman"/>
          <w:color w:val="000000"/>
          <w:sz w:val="28"/>
        </w:rPr>
        <w:t>.</w:t>
      </w:r>
    </w:p>
    <w:p w:rsidR="003A09C9" w:rsidRPr="00306299" w:rsidRDefault="003A09C9" w:rsidP="003A09C9">
      <w:pPr>
        <w:spacing w:after="0" w:line="240" w:lineRule="auto"/>
        <w:ind w:firstLine="709"/>
        <w:jc w:val="both"/>
        <w:rPr>
          <w:rFonts w:ascii="Times New Roman" w:eastAsia="Times New Roman" w:hAnsi="Times New Roman"/>
          <w:color w:val="FF0000"/>
          <w:sz w:val="28"/>
        </w:rPr>
      </w:pPr>
      <w:r w:rsidRPr="00C8752B">
        <w:rPr>
          <w:rFonts w:ascii="Times New Roman" w:eastAsia="Times New Roman" w:hAnsi="Times New Roman"/>
          <w:color w:val="000000"/>
          <w:sz w:val="28"/>
        </w:rPr>
        <w:t>Электронная почта:</w:t>
      </w:r>
      <w:r w:rsidR="009269E2">
        <w:rPr>
          <w:rFonts w:ascii="Times New Roman" w:eastAsia="Times New Roman" w:hAnsi="Times New Roman"/>
          <w:color w:val="000000"/>
          <w:sz w:val="28"/>
        </w:rPr>
        <w:t xml:space="preserve"> </w:t>
      </w:r>
      <w:r w:rsidR="009269E2">
        <w:rPr>
          <w:rFonts w:ascii="Times New Roman" w:eastAsia="Times New Roman" w:hAnsi="Times New Roman"/>
          <w:color w:val="000000"/>
          <w:sz w:val="28"/>
          <w:lang w:val="en-US"/>
        </w:rPr>
        <w:t>worldskills</w:t>
      </w:r>
      <w:r w:rsidR="009269E2" w:rsidRPr="00306299">
        <w:rPr>
          <w:rFonts w:ascii="Times New Roman" w:eastAsia="Times New Roman" w:hAnsi="Times New Roman"/>
          <w:color w:val="000000"/>
          <w:sz w:val="28"/>
        </w:rPr>
        <w:t>34</w:t>
      </w:r>
      <w:r w:rsidR="00D9618E" w:rsidRPr="00306299">
        <w:rPr>
          <w:rFonts w:ascii="Times New Roman" w:eastAsia="Times New Roman" w:hAnsi="Times New Roman"/>
          <w:color w:val="000000"/>
          <w:sz w:val="28"/>
        </w:rPr>
        <w:t>@</w:t>
      </w:r>
      <w:r w:rsidR="00D9618E">
        <w:rPr>
          <w:rFonts w:ascii="Times New Roman" w:eastAsia="Times New Roman" w:hAnsi="Times New Roman"/>
          <w:color w:val="000000"/>
          <w:sz w:val="28"/>
          <w:lang w:val="en-US"/>
        </w:rPr>
        <w:t>gmail</w:t>
      </w:r>
      <w:r w:rsidR="00D9618E" w:rsidRPr="00306299">
        <w:rPr>
          <w:rFonts w:ascii="Times New Roman" w:eastAsia="Times New Roman" w:hAnsi="Times New Roman"/>
          <w:color w:val="000000"/>
          <w:sz w:val="28"/>
        </w:rPr>
        <w:t>.</w:t>
      </w:r>
      <w:r w:rsidR="00D9618E">
        <w:rPr>
          <w:rFonts w:ascii="Times New Roman" w:eastAsia="Times New Roman" w:hAnsi="Times New Roman"/>
          <w:color w:val="000000"/>
          <w:sz w:val="28"/>
          <w:lang w:val="en-US"/>
        </w:rPr>
        <w:t>com</w:t>
      </w:r>
    </w:p>
    <w:p w:rsidR="003A09C9" w:rsidRPr="00306299" w:rsidRDefault="003A09C9" w:rsidP="003A09C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Телефон: </w:t>
      </w:r>
      <w:r w:rsidR="00563D9B">
        <w:rPr>
          <w:rFonts w:ascii="Times New Roman" w:eastAsia="Times New Roman" w:hAnsi="Times New Roman"/>
          <w:color w:val="000000"/>
          <w:sz w:val="28"/>
        </w:rPr>
        <w:t>+7 (8442)</w:t>
      </w:r>
      <w:r w:rsidR="000B69D4" w:rsidRPr="00306299">
        <w:rPr>
          <w:rFonts w:ascii="Times New Roman" w:eastAsia="Times New Roman" w:hAnsi="Times New Roman"/>
          <w:color w:val="000000"/>
          <w:sz w:val="28"/>
        </w:rPr>
        <w:t xml:space="preserve"> 73-50-85</w:t>
      </w:r>
    </w:p>
    <w:p w:rsidR="003A09C9" w:rsidRPr="00C8752B" w:rsidRDefault="003A09C9" w:rsidP="003A09C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Контактное лицо:</w:t>
      </w:r>
      <w:r w:rsidR="00951A84">
        <w:rPr>
          <w:rFonts w:ascii="Times New Roman" w:eastAsia="Times New Roman" w:hAnsi="Times New Roman"/>
          <w:color w:val="000000"/>
          <w:sz w:val="28"/>
        </w:rPr>
        <w:t xml:space="preserve"> Орлова Оксана Юрьевна</w:t>
      </w:r>
      <w:r w:rsidRPr="00C8752B">
        <w:rPr>
          <w:rFonts w:ascii="Times New Roman" w:eastAsia="Times New Roman" w:hAnsi="Times New Roman"/>
          <w:color w:val="000000"/>
          <w:sz w:val="28"/>
        </w:rPr>
        <w:t>,</w:t>
      </w:r>
    </w:p>
    <w:p w:rsidR="003A09C9" w:rsidRPr="00563D9B" w:rsidRDefault="003A09C9" w:rsidP="003A09C9">
      <w:pPr>
        <w:spacing w:after="0" w:line="240" w:lineRule="auto"/>
        <w:ind w:firstLine="709"/>
        <w:jc w:val="both"/>
        <w:rPr>
          <w:rFonts w:ascii="Times New Roman" w:eastAsia="Times New Roman" w:hAnsi="Times New Roman"/>
          <w:color w:val="000000"/>
          <w:sz w:val="28"/>
          <w:lang w:val="en-US"/>
        </w:rPr>
      </w:pPr>
      <w:r w:rsidRPr="00C8752B">
        <w:rPr>
          <w:rFonts w:ascii="Times New Roman" w:eastAsia="Times New Roman" w:hAnsi="Times New Roman"/>
          <w:color w:val="000000"/>
          <w:sz w:val="28"/>
        </w:rPr>
        <w:t>моб</w:t>
      </w:r>
      <w:r w:rsidRPr="00306299">
        <w:rPr>
          <w:rFonts w:ascii="Times New Roman" w:eastAsia="Times New Roman" w:hAnsi="Times New Roman"/>
          <w:color w:val="000000"/>
          <w:sz w:val="28"/>
          <w:lang w:val="en-US"/>
        </w:rPr>
        <w:t>.</w:t>
      </w:r>
      <w:r w:rsidRPr="00C8752B">
        <w:rPr>
          <w:rFonts w:ascii="Times New Roman" w:eastAsia="Times New Roman" w:hAnsi="Times New Roman"/>
          <w:color w:val="000000"/>
          <w:sz w:val="28"/>
        </w:rPr>
        <w:t>т</w:t>
      </w:r>
      <w:r w:rsidRPr="00306299">
        <w:rPr>
          <w:rFonts w:ascii="Times New Roman" w:eastAsia="Times New Roman" w:hAnsi="Times New Roman"/>
          <w:color w:val="000000"/>
          <w:sz w:val="28"/>
          <w:lang w:val="en-US"/>
        </w:rPr>
        <w:t xml:space="preserve">. </w:t>
      </w:r>
      <w:r w:rsidR="00D9618E" w:rsidRPr="00306299">
        <w:rPr>
          <w:rFonts w:ascii="Times New Roman" w:eastAsia="Times New Roman" w:hAnsi="Times New Roman"/>
          <w:color w:val="000000"/>
          <w:sz w:val="28"/>
          <w:lang w:val="en-US"/>
        </w:rPr>
        <w:t>+7 9608803588</w:t>
      </w:r>
      <w:r w:rsidRPr="00306299">
        <w:rPr>
          <w:rFonts w:ascii="Times New Roman" w:eastAsia="Times New Roman" w:hAnsi="Times New Roman"/>
          <w:color w:val="000000"/>
          <w:sz w:val="28"/>
          <w:lang w:val="en-US"/>
        </w:rPr>
        <w:t xml:space="preserve">, </w:t>
      </w:r>
      <w:r w:rsidRPr="00C8752B">
        <w:rPr>
          <w:rFonts w:ascii="Times New Roman" w:eastAsia="Times New Roman" w:hAnsi="Times New Roman"/>
          <w:color w:val="000000"/>
          <w:sz w:val="28"/>
          <w:lang w:val="en-US"/>
        </w:rPr>
        <w:t>E</w:t>
      </w:r>
      <w:r w:rsidRPr="00306299">
        <w:rPr>
          <w:rFonts w:ascii="Times New Roman" w:eastAsia="Times New Roman" w:hAnsi="Times New Roman"/>
          <w:color w:val="000000"/>
          <w:sz w:val="28"/>
          <w:lang w:val="en-US"/>
        </w:rPr>
        <w:t>-</w:t>
      </w:r>
      <w:r w:rsidRPr="00C8752B">
        <w:rPr>
          <w:rFonts w:ascii="Times New Roman" w:eastAsia="Times New Roman" w:hAnsi="Times New Roman"/>
          <w:color w:val="000000"/>
          <w:sz w:val="28"/>
          <w:lang w:val="en-US"/>
        </w:rPr>
        <w:t>mail</w:t>
      </w:r>
      <w:r w:rsidRPr="00306299">
        <w:rPr>
          <w:rFonts w:ascii="Times New Roman" w:eastAsia="Times New Roman" w:hAnsi="Times New Roman"/>
          <w:color w:val="000000"/>
          <w:sz w:val="28"/>
          <w:lang w:val="en-US"/>
        </w:rPr>
        <w:t>:</w:t>
      </w:r>
      <w:r w:rsidR="00563D9B" w:rsidRPr="00306299">
        <w:rPr>
          <w:rFonts w:ascii="Times New Roman" w:eastAsia="Times New Roman" w:hAnsi="Times New Roman"/>
          <w:sz w:val="28"/>
          <w:lang w:val="en-US"/>
        </w:rPr>
        <w:t xml:space="preserve"> </w:t>
      </w:r>
      <w:r w:rsidR="00563D9B">
        <w:rPr>
          <w:rFonts w:ascii="Times New Roman" w:eastAsia="Times New Roman" w:hAnsi="Times New Roman"/>
          <w:sz w:val="28"/>
          <w:lang w:val="en-US"/>
        </w:rPr>
        <w:t>orlovaoksana312@mail.ru</w:t>
      </w:r>
    </w:p>
    <w:p w:rsidR="003A09C9" w:rsidRPr="00306299" w:rsidRDefault="003A09C9" w:rsidP="003A09C9">
      <w:pPr>
        <w:spacing w:after="0" w:line="240" w:lineRule="auto"/>
        <w:ind w:firstLine="709"/>
        <w:jc w:val="both"/>
        <w:rPr>
          <w:rFonts w:ascii="Times New Roman" w:eastAsia="Times New Roman" w:hAnsi="Times New Roman"/>
          <w:color w:val="000000"/>
          <w:sz w:val="16"/>
        </w:rPr>
      </w:pPr>
      <w:r w:rsidRPr="00C8752B">
        <w:rPr>
          <w:rFonts w:ascii="Times New Roman" w:eastAsia="Times New Roman" w:hAnsi="Times New Roman"/>
          <w:color w:val="000000"/>
          <w:sz w:val="28"/>
        </w:rPr>
        <w:t>Крайний срок регистрации –</w:t>
      </w:r>
      <w:r w:rsidR="00215EC6">
        <w:rPr>
          <w:rFonts w:ascii="Times New Roman" w:eastAsia="Times New Roman" w:hAnsi="Times New Roman"/>
          <w:color w:val="000000"/>
          <w:sz w:val="28"/>
        </w:rPr>
        <w:t xml:space="preserve"> </w:t>
      </w:r>
      <w:r w:rsidR="002152B1">
        <w:rPr>
          <w:rFonts w:ascii="Times New Roman" w:eastAsia="Times New Roman" w:hAnsi="Times New Roman"/>
          <w:color w:val="000000"/>
          <w:sz w:val="28"/>
        </w:rPr>
        <w:t>26</w:t>
      </w:r>
      <w:r w:rsidR="00215EC6">
        <w:rPr>
          <w:rFonts w:ascii="Times New Roman" w:eastAsia="Times New Roman" w:hAnsi="Times New Roman"/>
          <w:color w:val="000000"/>
          <w:sz w:val="28"/>
        </w:rPr>
        <w:t xml:space="preserve"> сентября 2016 года.</w:t>
      </w:r>
    </w:p>
    <w:p w:rsidR="00951A84" w:rsidRDefault="003A09C9" w:rsidP="00951A84">
      <w:pPr>
        <w:spacing w:after="0" w:line="240" w:lineRule="auto"/>
        <w:ind w:firstLine="709"/>
        <w:jc w:val="both"/>
        <w:rPr>
          <w:rFonts w:ascii="Times New Roman" w:eastAsia="Times New Roman" w:hAnsi="Times New Roman"/>
          <w:color w:val="000000"/>
          <w:sz w:val="28"/>
          <w:lang w:val="en-US"/>
        </w:rPr>
      </w:pPr>
      <w:r w:rsidRPr="00C8752B">
        <w:rPr>
          <w:rFonts w:ascii="Times New Roman" w:eastAsia="Times New Roman" w:hAnsi="Times New Roman"/>
          <w:color w:val="000000"/>
          <w:sz w:val="28"/>
        </w:rPr>
        <w:t>Регистрации подлежат:</w:t>
      </w:r>
    </w:p>
    <w:p w:rsidR="00951A84" w:rsidRPr="00951A84" w:rsidRDefault="003A09C9" w:rsidP="00A11FD5">
      <w:pPr>
        <w:pStyle w:val="a3"/>
        <w:numPr>
          <w:ilvl w:val="0"/>
          <w:numId w:val="13"/>
        </w:numPr>
        <w:tabs>
          <w:tab w:val="left" w:pos="993"/>
        </w:tabs>
        <w:spacing w:after="0" w:line="240" w:lineRule="auto"/>
        <w:ind w:left="0" w:firstLine="709"/>
        <w:jc w:val="both"/>
        <w:rPr>
          <w:rFonts w:ascii="Times New Roman" w:eastAsia="Times New Roman" w:hAnsi="Times New Roman"/>
          <w:color w:val="000000"/>
          <w:sz w:val="28"/>
        </w:rPr>
      </w:pPr>
      <w:r w:rsidRPr="00951A84">
        <w:rPr>
          <w:rFonts w:ascii="Times New Roman" w:eastAsia="Times New Roman" w:hAnsi="Times New Roman"/>
          <w:color w:val="000000"/>
          <w:sz w:val="28"/>
        </w:rPr>
        <w:t>участники по компетенциям</w:t>
      </w:r>
      <w:r w:rsidR="00951A84">
        <w:rPr>
          <w:rFonts w:ascii="Times New Roman" w:eastAsia="Times New Roman" w:hAnsi="Times New Roman"/>
          <w:color w:val="000000"/>
          <w:sz w:val="28"/>
        </w:rPr>
        <w:t>;</w:t>
      </w:r>
    </w:p>
    <w:p w:rsidR="003A09C9" w:rsidRPr="00951A84" w:rsidRDefault="003A09C9" w:rsidP="00A11FD5">
      <w:pPr>
        <w:pStyle w:val="a3"/>
        <w:numPr>
          <w:ilvl w:val="0"/>
          <w:numId w:val="13"/>
        </w:numPr>
        <w:tabs>
          <w:tab w:val="left" w:pos="993"/>
        </w:tabs>
        <w:spacing w:after="0" w:line="240" w:lineRule="auto"/>
        <w:ind w:left="0" w:firstLine="709"/>
        <w:jc w:val="both"/>
        <w:rPr>
          <w:rFonts w:ascii="Times New Roman" w:eastAsia="Times New Roman" w:hAnsi="Times New Roman"/>
          <w:color w:val="000000"/>
          <w:sz w:val="28"/>
        </w:rPr>
      </w:pPr>
      <w:r w:rsidRPr="00951A84">
        <w:rPr>
          <w:rFonts w:ascii="Times New Roman" w:eastAsia="Times New Roman" w:hAnsi="Times New Roman"/>
          <w:color w:val="000000"/>
          <w:sz w:val="28"/>
        </w:rPr>
        <w:t>Эксперты.</w:t>
      </w:r>
    </w:p>
    <w:p w:rsidR="003A09C9" w:rsidRPr="00C8752B" w:rsidRDefault="003A09C9" w:rsidP="003A09C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РКЦ регистрирует количество участников и компетенций от каждой организации-участника.</w:t>
      </w:r>
    </w:p>
    <w:p w:rsidR="003A09C9" w:rsidRPr="00C8752B" w:rsidRDefault="003A09C9" w:rsidP="003A09C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Общее количество участников Чемпионата  – не менее</w:t>
      </w:r>
      <w:r>
        <w:rPr>
          <w:rFonts w:ascii="Times New Roman" w:eastAsia="Times New Roman" w:hAnsi="Times New Roman"/>
          <w:color w:val="000000"/>
          <w:sz w:val="28"/>
        </w:rPr>
        <w:t xml:space="preserve"> 100</w:t>
      </w:r>
      <w:r w:rsidRPr="00C8752B">
        <w:rPr>
          <w:rFonts w:ascii="Times New Roman" w:eastAsia="Times New Roman" w:hAnsi="Times New Roman"/>
          <w:color w:val="000000"/>
          <w:sz w:val="28"/>
        </w:rPr>
        <w:t xml:space="preserve"> человек.</w:t>
      </w:r>
    </w:p>
    <w:p w:rsidR="003A09C9" w:rsidRDefault="003A09C9" w:rsidP="003A09C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Количество участников в каждой компетенции – не менее 5-ти человек.</w:t>
      </w:r>
    </w:p>
    <w:p w:rsidR="003A09C9" w:rsidRPr="00C8752B" w:rsidRDefault="003A09C9" w:rsidP="003A09C9">
      <w:pPr>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Количество к</w:t>
      </w:r>
      <w:r w:rsidR="00951A84">
        <w:rPr>
          <w:rFonts w:ascii="Times New Roman" w:eastAsia="Times New Roman" w:hAnsi="Times New Roman"/>
          <w:color w:val="000000"/>
          <w:sz w:val="28"/>
        </w:rPr>
        <w:t>омпетенций</w:t>
      </w:r>
      <w:r w:rsidR="00951A84" w:rsidRPr="00951A84">
        <w:rPr>
          <w:rFonts w:ascii="Times New Roman" w:eastAsia="Times New Roman" w:hAnsi="Times New Roman"/>
          <w:color w:val="000000"/>
          <w:sz w:val="28"/>
        </w:rPr>
        <w:t xml:space="preserve"> – </w:t>
      </w:r>
      <w:r>
        <w:rPr>
          <w:rFonts w:ascii="Times New Roman" w:eastAsia="Times New Roman" w:hAnsi="Times New Roman"/>
          <w:color w:val="000000"/>
          <w:sz w:val="28"/>
        </w:rPr>
        <w:t>не менее 10 компетенций.</w:t>
      </w:r>
    </w:p>
    <w:p w:rsidR="00951A84" w:rsidRDefault="003A09C9" w:rsidP="00951A84">
      <w:pPr>
        <w:spacing w:after="0" w:line="240" w:lineRule="auto"/>
        <w:ind w:firstLine="708"/>
        <w:jc w:val="both"/>
        <w:rPr>
          <w:rFonts w:ascii="Times New Roman" w:eastAsia="Times New Roman" w:hAnsi="Times New Roman"/>
          <w:color w:val="000000"/>
          <w:sz w:val="16"/>
        </w:rPr>
      </w:pPr>
      <w:r w:rsidRPr="00C8752B">
        <w:rPr>
          <w:rFonts w:ascii="Times New Roman" w:eastAsia="Times New Roman" w:hAnsi="Times New Roman"/>
          <w:color w:val="000000"/>
          <w:sz w:val="28"/>
          <w:u w:val="single"/>
        </w:rPr>
        <w:t>Стадия 2.  Окончательная регистрация</w:t>
      </w:r>
    </w:p>
    <w:p w:rsidR="00951A84" w:rsidRDefault="003A09C9" w:rsidP="00951A84">
      <w:pPr>
        <w:spacing w:after="0" w:line="240" w:lineRule="auto"/>
        <w:ind w:firstLine="708"/>
        <w:jc w:val="both"/>
        <w:rPr>
          <w:rFonts w:ascii="Times New Roman" w:eastAsia="Times New Roman" w:hAnsi="Times New Roman"/>
          <w:color w:val="000000"/>
          <w:sz w:val="16"/>
        </w:rPr>
      </w:pPr>
      <w:r w:rsidRPr="00C8752B">
        <w:rPr>
          <w:rFonts w:ascii="Times New Roman" w:eastAsia="Times New Roman" w:hAnsi="Times New Roman"/>
          <w:color w:val="000000"/>
          <w:sz w:val="28"/>
        </w:rPr>
        <w:t>До</w:t>
      </w:r>
      <w:r w:rsidR="002152B1">
        <w:rPr>
          <w:rFonts w:ascii="Times New Roman" w:eastAsia="Times New Roman" w:hAnsi="Times New Roman"/>
          <w:color w:val="000000"/>
          <w:sz w:val="28"/>
        </w:rPr>
        <w:t xml:space="preserve"> 26</w:t>
      </w:r>
      <w:r w:rsidR="00ED0C2D">
        <w:rPr>
          <w:rFonts w:ascii="Times New Roman" w:eastAsia="Times New Roman" w:hAnsi="Times New Roman"/>
          <w:color w:val="000000"/>
          <w:sz w:val="28"/>
        </w:rPr>
        <w:t xml:space="preserve"> сентября 2016</w:t>
      </w:r>
      <w:r w:rsidRPr="00C8752B">
        <w:rPr>
          <w:rFonts w:ascii="Times New Roman" w:eastAsia="Times New Roman" w:hAnsi="Times New Roman"/>
          <w:color w:val="000000"/>
          <w:sz w:val="28"/>
        </w:rPr>
        <w:t xml:space="preserve"> года участники и Эксперты должны пройти окончательную регистра</w:t>
      </w:r>
      <w:r w:rsidR="00951A84">
        <w:rPr>
          <w:rFonts w:ascii="Times New Roman" w:eastAsia="Times New Roman" w:hAnsi="Times New Roman"/>
          <w:color w:val="000000"/>
          <w:sz w:val="28"/>
        </w:rPr>
        <w:t>цию, либо, при необходимости,</w:t>
      </w:r>
      <w:r w:rsidR="00951A84" w:rsidRPr="00951A84">
        <w:rPr>
          <w:rFonts w:ascii="Times New Roman" w:eastAsia="Times New Roman" w:hAnsi="Times New Roman"/>
          <w:color w:val="000000"/>
          <w:sz w:val="28"/>
        </w:rPr>
        <w:t xml:space="preserve"> – </w:t>
      </w:r>
      <w:r w:rsidRPr="00C8752B">
        <w:rPr>
          <w:rFonts w:ascii="Times New Roman" w:eastAsia="Times New Roman" w:hAnsi="Times New Roman"/>
          <w:color w:val="000000"/>
          <w:sz w:val="28"/>
        </w:rPr>
        <w:t>внести изменения в состав участников и/или Экспертов. После этого изменения в состав участников и/или Экспертов вносить запрещено, за исключением получения разрешения Оргкомитета об этом. Все участники и Эксперты должны быть зарегистрированы в системе сквозного мониторинга (</w:t>
      </w:r>
      <w:r w:rsidRPr="00C8752B">
        <w:rPr>
          <w:rFonts w:ascii="Times New Roman" w:eastAsia="Times New Roman" w:hAnsi="Times New Roman"/>
          <w:color w:val="000000"/>
          <w:sz w:val="28"/>
          <w:lang w:val="en-US"/>
        </w:rPr>
        <w:t>esim</w:t>
      </w:r>
      <w:r w:rsidRPr="00C8752B">
        <w:rPr>
          <w:rFonts w:ascii="Times New Roman" w:eastAsia="Times New Roman" w:hAnsi="Times New Roman"/>
          <w:color w:val="000000"/>
          <w:sz w:val="28"/>
        </w:rPr>
        <w:t>.</w:t>
      </w:r>
      <w:r w:rsidRPr="00C8752B">
        <w:rPr>
          <w:rFonts w:ascii="Times New Roman" w:eastAsia="Times New Roman" w:hAnsi="Times New Roman"/>
          <w:color w:val="000000"/>
          <w:sz w:val="28"/>
          <w:lang w:val="en-US"/>
        </w:rPr>
        <w:t>worldskills</w:t>
      </w:r>
      <w:r w:rsidRPr="00C8752B">
        <w:rPr>
          <w:rFonts w:ascii="Times New Roman" w:eastAsia="Times New Roman" w:hAnsi="Times New Roman"/>
          <w:color w:val="000000"/>
          <w:sz w:val="28"/>
        </w:rPr>
        <w:t>.</w:t>
      </w:r>
      <w:r w:rsidRPr="00C8752B">
        <w:rPr>
          <w:rFonts w:ascii="Times New Roman" w:eastAsia="Times New Roman" w:hAnsi="Times New Roman"/>
          <w:color w:val="000000"/>
          <w:sz w:val="28"/>
          <w:lang w:val="en-US"/>
        </w:rPr>
        <w:t>ru</w:t>
      </w:r>
      <w:r w:rsidRPr="00C8752B">
        <w:rPr>
          <w:rFonts w:ascii="Times New Roman" w:eastAsia="Times New Roman" w:hAnsi="Times New Roman"/>
          <w:color w:val="000000"/>
          <w:sz w:val="28"/>
        </w:rPr>
        <w:t>)</w:t>
      </w:r>
      <w:r>
        <w:rPr>
          <w:rFonts w:ascii="Times New Roman" w:eastAsia="Times New Roman" w:hAnsi="Times New Roman"/>
          <w:color w:val="000000"/>
          <w:sz w:val="28"/>
        </w:rPr>
        <w:t xml:space="preserve"> не позднее, чем за семь календарных дней до начала Чемпионата, изменения в системе сквозного мониторинга в последующие дни невозможны.</w:t>
      </w:r>
    </w:p>
    <w:p w:rsidR="00951A84" w:rsidRDefault="003A09C9" w:rsidP="00951A84">
      <w:pPr>
        <w:spacing w:after="0" w:line="240" w:lineRule="auto"/>
        <w:ind w:firstLine="708"/>
        <w:jc w:val="both"/>
        <w:rPr>
          <w:rFonts w:ascii="Times New Roman" w:eastAsia="Times New Roman" w:hAnsi="Times New Roman"/>
          <w:color w:val="000000"/>
          <w:sz w:val="16"/>
        </w:rPr>
      </w:pPr>
      <w:r w:rsidRPr="00C8752B">
        <w:rPr>
          <w:rFonts w:ascii="Times New Roman" w:eastAsia="Times New Roman" w:hAnsi="Times New Roman"/>
          <w:color w:val="000000"/>
          <w:sz w:val="28"/>
          <w:u w:val="single"/>
        </w:rPr>
        <w:t>Стадия 3.  Регистрация участников перед началом соревнований</w:t>
      </w:r>
    </w:p>
    <w:p w:rsidR="00951A84" w:rsidRDefault="003A09C9" w:rsidP="00951A84">
      <w:pPr>
        <w:spacing w:after="0" w:line="240" w:lineRule="auto"/>
        <w:ind w:firstLine="708"/>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Регистрация участников перед началом соревнований проводится на                   основании паспорта/документа, удостоверяющего личность. При регистрации участнику выдается бэйдж с обязательным указанием полного имени, фамилии участника и наименования компетенции, в которой он участвует. </w:t>
      </w:r>
    </w:p>
    <w:p w:rsidR="009E59CA" w:rsidRPr="009E59CA" w:rsidRDefault="003A09C9" w:rsidP="00A11FD5">
      <w:pPr>
        <w:pStyle w:val="a3"/>
        <w:numPr>
          <w:ilvl w:val="1"/>
          <w:numId w:val="10"/>
        </w:numPr>
        <w:tabs>
          <w:tab w:val="left" w:pos="1276"/>
        </w:tabs>
        <w:spacing w:after="0" w:line="240" w:lineRule="auto"/>
        <w:ind w:left="0" w:firstLine="709"/>
        <w:jc w:val="both"/>
        <w:rPr>
          <w:rFonts w:ascii="Times New Roman" w:eastAsia="Times New Roman" w:hAnsi="Times New Roman"/>
          <w:color w:val="000000"/>
          <w:sz w:val="28"/>
        </w:rPr>
      </w:pPr>
      <w:r w:rsidRPr="00951A84">
        <w:rPr>
          <w:rFonts w:ascii="Times New Roman" w:eastAsia="Times New Roman" w:hAnsi="Times New Roman"/>
          <w:color w:val="000000"/>
          <w:sz w:val="28"/>
        </w:rPr>
        <w:t xml:space="preserve">Факт направления заявки подтверждает согласие ее автора на участие в соревнованиях WSR и ознакомление автора с Регламентом, является согласием на обработку, в том числе, с применением автоматизированных средств </w:t>
      </w:r>
      <w:r w:rsidRPr="00951A84">
        <w:rPr>
          <w:rFonts w:ascii="Times New Roman" w:eastAsia="Times New Roman" w:hAnsi="Times New Roman"/>
          <w:color w:val="000000"/>
          <w:sz w:val="28"/>
        </w:rPr>
        <w:lastRenderedPageBreak/>
        <w:t>обработки, в целях проведения соревнований WSR персональных данных автора: фамилии, имени, отчества, года, месяца и даты рождения, почтового адреса и контактных телефонов, образования, профессии, места работы или учебы, паспортных данных</w:t>
      </w:r>
      <w:r w:rsidR="009E59CA" w:rsidRPr="009E59CA">
        <w:rPr>
          <w:rFonts w:ascii="Times New Roman" w:eastAsia="Times New Roman" w:hAnsi="Times New Roman"/>
          <w:color w:val="000000"/>
          <w:sz w:val="28"/>
        </w:rPr>
        <w:t>.</w:t>
      </w:r>
    </w:p>
    <w:p w:rsidR="009E59CA" w:rsidRPr="009E59CA" w:rsidRDefault="003A09C9" w:rsidP="00A11FD5">
      <w:pPr>
        <w:pStyle w:val="a3"/>
        <w:numPr>
          <w:ilvl w:val="1"/>
          <w:numId w:val="10"/>
        </w:numPr>
        <w:tabs>
          <w:tab w:val="left" w:pos="1276"/>
        </w:tabs>
        <w:spacing w:after="0" w:line="240" w:lineRule="auto"/>
        <w:ind w:left="0" w:firstLine="709"/>
        <w:jc w:val="both"/>
        <w:rPr>
          <w:rFonts w:ascii="Times New Roman" w:eastAsia="Times New Roman" w:hAnsi="Times New Roman"/>
          <w:color w:val="000000"/>
          <w:sz w:val="28"/>
        </w:rPr>
      </w:pPr>
      <w:r w:rsidRPr="009E59CA">
        <w:rPr>
          <w:rFonts w:ascii="Times New Roman" w:eastAsia="Times New Roman" w:hAnsi="Times New Roman"/>
          <w:color w:val="000000"/>
          <w:sz w:val="28"/>
        </w:rPr>
        <w:t xml:space="preserve">Под обработкой персональных данных понимается сбор, систематизация, накопление, хранение, использование, распространение, уточнение (обновление, изменение), блокирование, уничтожение персональных данных участников конкурса в целях проведения соревнований WSR. Согласие действует в течение всего срока проведения соревнований и пяти лет после его окончания. </w:t>
      </w:r>
    </w:p>
    <w:p w:rsidR="009E59CA" w:rsidRPr="009E59CA" w:rsidRDefault="003A09C9" w:rsidP="00A11FD5">
      <w:pPr>
        <w:pStyle w:val="a3"/>
        <w:numPr>
          <w:ilvl w:val="1"/>
          <w:numId w:val="10"/>
        </w:numPr>
        <w:tabs>
          <w:tab w:val="left" w:pos="1276"/>
        </w:tabs>
        <w:spacing w:after="0" w:line="240" w:lineRule="auto"/>
        <w:ind w:left="0" w:firstLine="709"/>
        <w:jc w:val="both"/>
        <w:rPr>
          <w:rFonts w:ascii="Times New Roman" w:eastAsia="Times New Roman" w:hAnsi="Times New Roman"/>
          <w:color w:val="000000"/>
          <w:sz w:val="28"/>
        </w:rPr>
      </w:pPr>
      <w:r w:rsidRPr="009E59CA">
        <w:rPr>
          <w:rFonts w:ascii="Times New Roman" w:eastAsia="Times New Roman" w:hAnsi="Times New Roman"/>
          <w:color w:val="000000"/>
          <w:sz w:val="28"/>
        </w:rPr>
        <w:t xml:space="preserve">Все персональные данные, сообщенные участниками, экспертами для участия в Региональном чемпионате WSR, будут храниться в соответствии с условиями действующего законодательства Российской Федерации. </w:t>
      </w:r>
    </w:p>
    <w:p w:rsidR="009E59CA" w:rsidRPr="009E59CA" w:rsidRDefault="003A09C9" w:rsidP="00A11FD5">
      <w:pPr>
        <w:pStyle w:val="a3"/>
        <w:numPr>
          <w:ilvl w:val="1"/>
          <w:numId w:val="10"/>
        </w:numPr>
        <w:tabs>
          <w:tab w:val="left" w:pos="1276"/>
        </w:tabs>
        <w:spacing w:after="0" w:line="240" w:lineRule="auto"/>
        <w:ind w:left="0" w:firstLine="709"/>
        <w:jc w:val="both"/>
        <w:rPr>
          <w:rFonts w:ascii="Times New Roman" w:eastAsia="Times New Roman" w:hAnsi="Times New Roman"/>
          <w:color w:val="000000"/>
          <w:sz w:val="28"/>
        </w:rPr>
      </w:pPr>
      <w:r w:rsidRPr="009E59CA">
        <w:rPr>
          <w:rFonts w:ascii="Times New Roman" w:eastAsia="Times New Roman" w:hAnsi="Times New Roman"/>
          <w:color w:val="000000"/>
          <w:sz w:val="28"/>
        </w:rPr>
        <w:t xml:space="preserve">Участник Регионального чемпионата WSR вправе отозвать свое согласие на обработку персональных данных, направив в Оргкомитет соответствующее письменное уведомление. Если отзыв согласия на обработку персональных данных делает невозможным дальнейшее участие в Региональном чемпионате WSR, Оргкомитет вправе отказать участнику в таком участии. </w:t>
      </w:r>
    </w:p>
    <w:p w:rsidR="009E59CA" w:rsidRPr="009E59CA" w:rsidRDefault="003A09C9" w:rsidP="00A11FD5">
      <w:pPr>
        <w:pStyle w:val="a3"/>
        <w:numPr>
          <w:ilvl w:val="1"/>
          <w:numId w:val="10"/>
        </w:numPr>
        <w:tabs>
          <w:tab w:val="left" w:pos="1276"/>
        </w:tabs>
        <w:spacing w:after="0" w:line="240" w:lineRule="auto"/>
        <w:ind w:left="0" w:firstLine="709"/>
        <w:jc w:val="both"/>
        <w:rPr>
          <w:rFonts w:ascii="Times New Roman" w:eastAsia="Times New Roman" w:hAnsi="Times New Roman"/>
          <w:color w:val="000000"/>
          <w:sz w:val="28"/>
        </w:rPr>
      </w:pPr>
      <w:r w:rsidRPr="009E59CA">
        <w:rPr>
          <w:rFonts w:ascii="Times New Roman" w:eastAsia="Times New Roman" w:hAnsi="Times New Roman"/>
          <w:color w:val="000000"/>
          <w:sz w:val="28"/>
        </w:rPr>
        <w:t>В рамках подготовительного этапа РКЦ обязан:</w:t>
      </w:r>
    </w:p>
    <w:p w:rsidR="009E59CA" w:rsidRPr="009E59CA" w:rsidRDefault="00D82743" w:rsidP="00A11FD5">
      <w:pPr>
        <w:pStyle w:val="a3"/>
        <w:numPr>
          <w:ilvl w:val="0"/>
          <w:numId w:val="14"/>
        </w:numPr>
        <w:tabs>
          <w:tab w:val="left" w:pos="993"/>
          <w:tab w:val="left" w:pos="1276"/>
        </w:tabs>
        <w:spacing w:after="0" w:line="240" w:lineRule="auto"/>
        <w:ind w:left="0" w:firstLine="709"/>
        <w:jc w:val="both"/>
        <w:rPr>
          <w:rFonts w:ascii="Times New Roman" w:eastAsia="Times New Roman" w:hAnsi="Times New Roman"/>
          <w:color w:val="000000"/>
          <w:sz w:val="28"/>
        </w:rPr>
      </w:pPr>
      <w:r w:rsidRPr="009E59CA">
        <w:rPr>
          <w:rFonts w:ascii="Times New Roman" w:eastAsia="Times New Roman" w:hAnsi="Times New Roman"/>
          <w:color w:val="000000"/>
          <w:sz w:val="28"/>
        </w:rPr>
        <w:t>не</w:t>
      </w:r>
      <w:r w:rsidR="003A09C9" w:rsidRPr="009E59CA">
        <w:rPr>
          <w:rFonts w:ascii="Times New Roman" w:eastAsia="Times New Roman" w:hAnsi="Times New Roman"/>
          <w:color w:val="000000"/>
          <w:sz w:val="28"/>
        </w:rPr>
        <w:t xml:space="preserve"> менее чем за 1 месяц до проведения соревнований WSR сформировать конкурсные задания по выбранным компетенциям; конкурсные задания должны быть разработаны Главным экспертом и согласовано с Национальным экспертом по конкретной компетенции, итоговые задания согласует Технический департамент Союза.</w:t>
      </w:r>
    </w:p>
    <w:p w:rsidR="009E59CA" w:rsidRDefault="008D1B5F" w:rsidP="00A11FD5">
      <w:pPr>
        <w:pStyle w:val="a3"/>
        <w:numPr>
          <w:ilvl w:val="0"/>
          <w:numId w:val="14"/>
        </w:numPr>
        <w:tabs>
          <w:tab w:val="left" w:pos="993"/>
          <w:tab w:val="left" w:pos="1276"/>
        </w:tabs>
        <w:spacing w:after="0" w:line="240" w:lineRule="auto"/>
        <w:ind w:left="0" w:firstLine="709"/>
        <w:jc w:val="both"/>
        <w:rPr>
          <w:rFonts w:ascii="Times New Roman" w:eastAsia="Times New Roman" w:hAnsi="Times New Roman"/>
          <w:color w:val="000000"/>
          <w:sz w:val="28"/>
        </w:rPr>
      </w:pPr>
      <w:r w:rsidRPr="009E59CA">
        <w:rPr>
          <w:rFonts w:ascii="Times New Roman" w:eastAsia="Times New Roman" w:hAnsi="Times New Roman"/>
          <w:color w:val="000000"/>
          <w:sz w:val="28"/>
        </w:rPr>
        <w:t xml:space="preserve">не </w:t>
      </w:r>
      <w:r w:rsidR="003A09C9" w:rsidRPr="009E59CA">
        <w:rPr>
          <w:rFonts w:ascii="Times New Roman" w:eastAsia="Times New Roman" w:hAnsi="Times New Roman"/>
          <w:color w:val="000000"/>
          <w:sz w:val="28"/>
        </w:rPr>
        <w:t>менее чем за 1 месяц до даты начала соревнований WSR предоставить в Оргкомитет</w:t>
      </w:r>
      <w:r w:rsidR="009E59CA">
        <w:rPr>
          <w:rFonts w:ascii="Times New Roman" w:eastAsia="Times New Roman" w:hAnsi="Times New Roman"/>
          <w:color w:val="000000"/>
          <w:sz w:val="28"/>
        </w:rPr>
        <w:t>:</w:t>
      </w:r>
    </w:p>
    <w:p w:rsidR="009E59CA" w:rsidRDefault="003A09C9" w:rsidP="00A11FD5">
      <w:pPr>
        <w:pStyle w:val="a3"/>
        <w:numPr>
          <w:ilvl w:val="0"/>
          <w:numId w:val="14"/>
        </w:numPr>
        <w:tabs>
          <w:tab w:val="left" w:pos="993"/>
          <w:tab w:val="left" w:pos="1276"/>
          <w:tab w:val="left" w:pos="1560"/>
        </w:tabs>
        <w:spacing w:after="0" w:line="240" w:lineRule="auto"/>
        <w:ind w:left="0" w:firstLine="1276"/>
        <w:jc w:val="both"/>
        <w:rPr>
          <w:rFonts w:ascii="Times New Roman" w:eastAsia="Times New Roman" w:hAnsi="Times New Roman"/>
          <w:color w:val="000000"/>
          <w:sz w:val="28"/>
        </w:rPr>
      </w:pPr>
      <w:r w:rsidRPr="009E59CA">
        <w:rPr>
          <w:rFonts w:ascii="Times New Roman" w:eastAsia="Times New Roman" w:hAnsi="Times New Roman"/>
          <w:color w:val="000000"/>
          <w:sz w:val="28"/>
        </w:rPr>
        <w:t>сценарный план проведения соревнований WSR</w:t>
      </w:r>
      <w:r w:rsidR="009E59CA">
        <w:rPr>
          <w:rFonts w:ascii="Times New Roman" w:eastAsia="Times New Roman" w:hAnsi="Times New Roman"/>
          <w:color w:val="000000"/>
          <w:sz w:val="28"/>
        </w:rPr>
        <w:t>;</w:t>
      </w:r>
    </w:p>
    <w:p w:rsidR="009E59CA" w:rsidRDefault="003A09C9" w:rsidP="00A11FD5">
      <w:pPr>
        <w:pStyle w:val="a3"/>
        <w:numPr>
          <w:ilvl w:val="0"/>
          <w:numId w:val="14"/>
        </w:numPr>
        <w:tabs>
          <w:tab w:val="left" w:pos="993"/>
          <w:tab w:val="left" w:pos="1276"/>
          <w:tab w:val="left" w:pos="1560"/>
        </w:tabs>
        <w:spacing w:after="0" w:line="240" w:lineRule="auto"/>
        <w:ind w:left="0" w:firstLine="1276"/>
        <w:jc w:val="both"/>
        <w:rPr>
          <w:rFonts w:ascii="Times New Roman" w:eastAsia="Times New Roman" w:hAnsi="Times New Roman"/>
          <w:color w:val="000000"/>
          <w:sz w:val="28"/>
        </w:rPr>
      </w:pPr>
      <w:r w:rsidRPr="009E59CA">
        <w:rPr>
          <w:rFonts w:ascii="Times New Roman" w:eastAsia="Times New Roman" w:hAnsi="Times New Roman"/>
          <w:color w:val="000000"/>
          <w:sz w:val="28"/>
        </w:rPr>
        <w:t>подробную программу проведения соревнований;</w:t>
      </w:r>
    </w:p>
    <w:p w:rsidR="009E59CA" w:rsidRDefault="003A09C9" w:rsidP="00A11FD5">
      <w:pPr>
        <w:pStyle w:val="a3"/>
        <w:numPr>
          <w:ilvl w:val="0"/>
          <w:numId w:val="14"/>
        </w:numPr>
        <w:tabs>
          <w:tab w:val="left" w:pos="993"/>
          <w:tab w:val="left" w:pos="1276"/>
          <w:tab w:val="left" w:pos="1560"/>
        </w:tabs>
        <w:spacing w:after="0" w:line="240" w:lineRule="auto"/>
        <w:ind w:left="0" w:firstLine="1276"/>
        <w:jc w:val="both"/>
        <w:rPr>
          <w:rFonts w:ascii="Times New Roman" w:eastAsia="Times New Roman" w:hAnsi="Times New Roman"/>
          <w:color w:val="000000"/>
          <w:sz w:val="28"/>
        </w:rPr>
      </w:pPr>
      <w:r w:rsidRPr="009E59CA">
        <w:rPr>
          <w:rFonts w:ascii="Times New Roman" w:eastAsia="Times New Roman" w:hAnsi="Times New Roman"/>
          <w:color w:val="000000"/>
          <w:sz w:val="28"/>
        </w:rPr>
        <w:t>программу церемоний открытия и закрытия;</w:t>
      </w:r>
    </w:p>
    <w:p w:rsidR="009E59CA" w:rsidRDefault="003A09C9" w:rsidP="00A11FD5">
      <w:pPr>
        <w:pStyle w:val="a3"/>
        <w:numPr>
          <w:ilvl w:val="0"/>
          <w:numId w:val="14"/>
        </w:numPr>
        <w:tabs>
          <w:tab w:val="left" w:pos="993"/>
          <w:tab w:val="left" w:pos="1276"/>
          <w:tab w:val="left" w:pos="1560"/>
        </w:tabs>
        <w:spacing w:after="0" w:line="240" w:lineRule="auto"/>
        <w:ind w:left="0" w:firstLine="1276"/>
        <w:jc w:val="both"/>
        <w:rPr>
          <w:rFonts w:ascii="Times New Roman" w:eastAsia="Times New Roman" w:hAnsi="Times New Roman"/>
          <w:color w:val="000000"/>
          <w:sz w:val="28"/>
        </w:rPr>
      </w:pPr>
      <w:r w:rsidRPr="009E59CA">
        <w:rPr>
          <w:rFonts w:ascii="Times New Roman" w:eastAsia="Times New Roman" w:hAnsi="Times New Roman"/>
          <w:color w:val="000000"/>
          <w:sz w:val="28"/>
        </w:rPr>
        <w:t>программу дополнительных мероприятий (деловая программа).</w:t>
      </w:r>
    </w:p>
    <w:p w:rsidR="009E59CA" w:rsidRDefault="008D1B5F" w:rsidP="00A11FD5">
      <w:pPr>
        <w:pStyle w:val="a3"/>
        <w:numPr>
          <w:ilvl w:val="0"/>
          <w:numId w:val="14"/>
        </w:numPr>
        <w:tabs>
          <w:tab w:val="left" w:pos="993"/>
          <w:tab w:val="left" w:pos="1276"/>
          <w:tab w:val="left" w:pos="1560"/>
        </w:tabs>
        <w:spacing w:after="0" w:line="240" w:lineRule="auto"/>
        <w:ind w:left="0" w:firstLine="709"/>
        <w:jc w:val="both"/>
        <w:rPr>
          <w:rFonts w:ascii="Times New Roman" w:eastAsia="Times New Roman" w:hAnsi="Times New Roman"/>
          <w:color w:val="000000"/>
          <w:sz w:val="28"/>
        </w:rPr>
      </w:pPr>
      <w:r w:rsidRPr="009E59CA">
        <w:rPr>
          <w:rFonts w:ascii="Times New Roman" w:eastAsia="Times New Roman" w:hAnsi="Times New Roman"/>
          <w:color w:val="000000"/>
          <w:sz w:val="28"/>
        </w:rPr>
        <w:t>не</w:t>
      </w:r>
      <w:r w:rsidR="003A09C9" w:rsidRPr="009E59CA">
        <w:rPr>
          <w:rFonts w:ascii="Times New Roman" w:eastAsia="Times New Roman" w:hAnsi="Times New Roman"/>
          <w:color w:val="000000"/>
          <w:sz w:val="28"/>
        </w:rPr>
        <w:t xml:space="preserve"> менее чем за 1 месяц до даты начала соревнований WSR:</w:t>
      </w:r>
    </w:p>
    <w:p w:rsidR="009E59CA" w:rsidRDefault="003A09C9" w:rsidP="00A11FD5">
      <w:pPr>
        <w:pStyle w:val="a3"/>
        <w:numPr>
          <w:ilvl w:val="0"/>
          <w:numId w:val="14"/>
        </w:numPr>
        <w:tabs>
          <w:tab w:val="left" w:pos="993"/>
          <w:tab w:val="left" w:pos="1276"/>
          <w:tab w:val="left" w:pos="1560"/>
        </w:tabs>
        <w:spacing w:after="0" w:line="240" w:lineRule="auto"/>
        <w:ind w:left="0" w:firstLine="1276"/>
        <w:jc w:val="both"/>
        <w:rPr>
          <w:rFonts w:ascii="Times New Roman" w:eastAsia="Times New Roman" w:hAnsi="Times New Roman"/>
          <w:color w:val="000000"/>
          <w:sz w:val="28"/>
        </w:rPr>
      </w:pPr>
      <w:r w:rsidRPr="009E59CA">
        <w:rPr>
          <w:rFonts w:ascii="Times New Roman" w:eastAsia="Times New Roman" w:hAnsi="Times New Roman"/>
          <w:color w:val="000000"/>
          <w:sz w:val="28"/>
        </w:rPr>
        <w:t>согласовать с Оргкомитетом общее художественное решение по оформлению места проведения соревнований WSR, включая предоставление макетов элементов оформления (баннеров, ролл-апов, флагов, растяжек, прочей рекламной продукции и раздаточных материалов); рекламная продукция и раздаточный материал должны быть изготовлены не позднее 14 дней до начала соревнований WSR;</w:t>
      </w:r>
    </w:p>
    <w:p w:rsidR="009E59CA" w:rsidRDefault="003A09C9" w:rsidP="00A11FD5">
      <w:pPr>
        <w:pStyle w:val="a3"/>
        <w:numPr>
          <w:ilvl w:val="0"/>
          <w:numId w:val="14"/>
        </w:numPr>
        <w:tabs>
          <w:tab w:val="left" w:pos="993"/>
          <w:tab w:val="left" w:pos="1276"/>
          <w:tab w:val="left" w:pos="1560"/>
        </w:tabs>
        <w:spacing w:after="0" w:line="240" w:lineRule="auto"/>
        <w:ind w:left="0" w:firstLine="1276"/>
        <w:jc w:val="both"/>
        <w:rPr>
          <w:rFonts w:ascii="Times New Roman" w:eastAsia="Times New Roman" w:hAnsi="Times New Roman"/>
          <w:color w:val="000000"/>
          <w:sz w:val="28"/>
        </w:rPr>
      </w:pPr>
      <w:r w:rsidRPr="009E59CA">
        <w:rPr>
          <w:rFonts w:ascii="Times New Roman" w:eastAsia="Times New Roman" w:hAnsi="Times New Roman"/>
          <w:color w:val="000000"/>
          <w:sz w:val="28"/>
        </w:rPr>
        <w:lastRenderedPageBreak/>
        <w:t>представить в Оргкомитет WSR эскизный дизайн-проект площадок соревнований WSR, планировку площадок соревнований с обозначением всего оборудования, план размещения всех участников;</w:t>
      </w:r>
    </w:p>
    <w:p w:rsidR="009E59CA" w:rsidRDefault="003A09C9" w:rsidP="00A11FD5">
      <w:pPr>
        <w:pStyle w:val="a3"/>
        <w:numPr>
          <w:ilvl w:val="0"/>
          <w:numId w:val="14"/>
        </w:numPr>
        <w:tabs>
          <w:tab w:val="left" w:pos="993"/>
          <w:tab w:val="left" w:pos="1276"/>
          <w:tab w:val="left" w:pos="1560"/>
        </w:tabs>
        <w:spacing w:after="0" w:line="240" w:lineRule="auto"/>
        <w:ind w:left="0" w:firstLine="1276"/>
        <w:jc w:val="both"/>
        <w:rPr>
          <w:rFonts w:ascii="Times New Roman" w:eastAsia="Times New Roman" w:hAnsi="Times New Roman"/>
          <w:color w:val="000000"/>
          <w:sz w:val="28"/>
        </w:rPr>
      </w:pPr>
      <w:r w:rsidRPr="009E59CA">
        <w:rPr>
          <w:rFonts w:ascii="Times New Roman" w:eastAsia="Times New Roman" w:hAnsi="Times New Roman"/>
          <w:color w:val="000000"/>
          <w:sz w:val="28"/>
        </w:rPr>
        <w:t>согласовать с Оргкомитетом план по медиа-сопровождению соревнований WSR;</w:t>
      </w:r>
    </w:p>
    <w:p w:rsidR="009E59CA" w:rsidRDefault="003A09C9" w:rsidP="00A11FD5">
      <w:pPr>
        <w:pStyle w:val="a3"/>
        <w:numPr>
          <w:ilvl w:val="0"/>
          <w:numId w:val="14"/>
        </w:numPr>
        <w:tabs>
          <w:tab w:val="left" w:pos="993"/>
          <w:tab w:val="left" w:pos="1276"/>
          <w:tab w:val="left" w:pos="1560"/>
        </w:tabs>
        <w:spacing w:after="0" w:line="240" w:lineRule="auto"/>
        <w:ind w:left="0" w:firstLine="1276"/>
        <w:jc w:val="both"/>
        <w:rPr>
          <w:rFonts w:ascii="Times New Roman" w:eastAsia="Times New Roman" w:hAnsi="Times New Roman"/>
          <w:color w:val="000000"/>
          <w:sz w:val="28"/>
        </w:rPr>
      </w:pPr>
      <w:r w:rsidRPr="009E59CA">
        <w:rPr>
          <w:rFonts w:ascii="Times New Roman" w:eastAsia="Times New Roman" w:hAnsi="Times New Roman"/>
          <w:color w:val="000000"/>
          <w:sz w:val="28"/>
        </w:rPr>
        <w:t>согласовать с Оргкомитетом перечень, внешний вид, количество наград и ценных призов соревнований WSR;</w:t>
      </w:r>
    </w:p>
    <w:p w:rsidR="003A09C9" w:rsidRPr="009E59CA" w:rsidRDefault="003A09C9" w:rsidP="00A11FD5">
      <w:pPr>
        <w:pStyle w:val="a3"/>
        <w:numPr>
          <w:ilvl w:val="0"/>
          <w:numId w:val="14"/>
        </w:numPr>
        <w:tabs>
          <w:tab w:val="left" w:pos="993"/>
          <w:tab w:val="left" w:pos="1276"/>
          <w:tab w:val="left" w:pos="1560"/>
        </w:tabs>
        <w:spacing w:after="0" w:line="240" w:lineRule="auto"/>
        <w:ind w:left="0" w:firstLine="1276"/>
        <w:jc w:val="both"/>
        <w:rPr>
          <w:rFonts w:ascii="Times New Roman" w:eastAsia="Times New Roman" w:hAnsi="Times New Roman"/>
          <w:color w:val="000000"/>
          <w:sz w:val="28"/>
        </w:rPr>
      </w:pPr>
      <w:r w:rsidRPr="009E59CA">
        <w:rPr>
          <w:rFonts w:ascii="Times New Roman" w:eastAsia="Times New Roman" w:hAnsi="Times New Roman"/>
          <w:color w:val="000000"/>
          <w:sz w:val="28"/>
        </w:rPr>
        <w:t>предоставить в Оргкомитет списочный состав Экспертов соревнований WSR в табличной форме (Приложение 2 к настоящему Регламенту) количество Экспертов по каждой компетенции должно быть равно числу участников в данной компетенции. Исключения составляют случаи привлечения независимых Экспертов или отборочные соревнования WSR.</w:t>
      </w:r>
    </w:p>
    <w:p w:rsidR="003A09C9" w:rsidRPr="009E59CA" w:rsidRDefault="003A09C9" w:rsidP="00A11FD5">
      <w:pPr>
        <w:pStyle w:val="a3"/>
        <w:numPr>
          <w:ilvl w:val="0"/>
          <w:numId w:val="15"/>
        </w:numPr>
        <w:tabs>
          <w:tab w:val="left" w:pos="1276"/>
        </w:tabs>
        <w:spacing w:after="0" w:line="240" w:lineRule="auto"/>
        <w:ind w:left="0" w:firstLine="709"/>
        <w:jc w:val="both"/>
        <w:rPr>
          <w:rFonts w:ascii="Times New Roman" w:eastAsia="Times New Roman" w:hAnsi="Times New Roman"/>
          <w:color w:val="000000"/>
          <w:sz w:val="28"/>
        </w:rPr>
      </w:pPr>
      <w:r w:rsidRPr="009E59CA">
        <w:rPr>
          <w:rFonts w:ascii="Times New Roman" w:eastAsia="Times New Roman" w:hAnsi="Times New Roman"/>
          <w:color w:val="000000"/>
          <w:sz w:val="28"/>
        </w:rPr>
        <w:t xml:space="preserve">В рамках подготовки и проведения соревнований РКЦ (если иное не определено Оргкомитетом) обязан: </w:t>
      </w:r>
    </w:p>
    <w:p w:rsidR="009E59CA" w:rsidRDefault="003A09C9" w:rsidP="00A11FD5">
      <w:pPr>
        <w:pStyle w:val="a3"/>
        <w:widowControl w:val="0"/>
        <w:numPr>
          <w:ilvl w:val="0"/>
          <w:numId w:val="16"/>
        </w:numPr>
        <w:spacing w:after="0" w:line="240" w:lineRule="auto"/>
        <w:ind w:left="0" w:firstLine="709"/>
        <w:jc w:val="both"/>
        <w:rPr>
          <w:rFonts w:ascii="Times New Roman" w:eastAsia="Times New Roman" w:hAnsi="Times New Roman"/>
          <w:color w:val="000000"/>
          <w:sz w:val="28"/>
        </w:rPr>
      </w:pPr>
      <w:r w:rsidRPr="009E59CA">
        <w:rPr>
          <w:rFonts w:ascii="Times New Roman" w:eastAsia="Times New Roman" w:hAnsi="Times New Roman"/>
          <w:color w:val="000000"/>
          <w:sz w:val="28"/>
        </w:rPr>
        <w:t>провести встречу и обязательную регистрацию участников, Экспертов, в табличной форме (Приложение 3 к настоящему Регламенту), а также регистрацию лидеров команд, членов Оргкомитета, волонтеров</w:t>
      </w:r>
      <w:r w:rsidR="009E59CA">
        <w:rPr>
          <w:rFonts w:ascii="Times New Roman" w:eastAsia="Times New Roman" w:hAnsi="Times New Roman"/>
          <w:color w:val="000000"/>
          <w:sz w:val="28"/>
        </w:rPr>
        <w:t xml:space="preserve">, представителей Союза, бизнес - </w:t>
      </w:r>
      <w:r w:rsidRPr="009E59CA">
        <w:rPr>
          <w:rFonts w:ascii="Times New Roman" w:eastAsia="Times New Roman" w:hAnsi="Times New Roman"/>
          <w:color w:val="000000"/>
          <w:sz w:val="28"/>
        </w:rPr>
        <w:t>партнеров соревнований WSR;</w:t>
      </w:r>
    </w:p>
    <w:p w:rsidR="009E59CA" w:rsidRDefault="003A09C9" w:rsidP="00A11FD5">
      <w:pPr>
        <w:pStyle w:val="a3"/>
        <w:widowControl w:val="0"/>
        <w:numPr>
          <w:ilvl w:val="0"/>
          <w:numId w:val="16"/>
        </w:numPr>
        <w:spacing w:after="0" w:line="240" w:lineRule="auto"/>
        <w:ind w:left="0" w:firstLine="709"/>
        <w:jc w:val="both"/>
        <w:rPr>
          <w:rFonts w:ascii="Times New Roman" w:eastAsia="Times New Roman" w:hAnsi="Times New Roman"/>
          <w:color w:val="000000"/>
          <w:sz w:val="28"/>
        </w:rPr>
      </w:pPr>
      <w:r w:rsidRPr="009E59CA">
        <w:rPr>
          <w:rFonts w:ascii="Times New Roman" w:eastAsia="Times New Roman" w:hAnsi="Times New Roman"/>
          <w:color w:val="000000"/>
          <w:sz w:val="28"/>
        </w:rPr>
        <w:t>провести инструктаж по технике безопасности, подтвержденный соответствующими ведомостями (примерная форма ведомости прохождения инструктажа по технике безопасности приведена в Приложении 4 к настоящему Регламенту)</w:t>
      </w:r>
      <w:r w:rsidR="009E59CA">
        <w:rPr>
          <w:rFonts w:ascii="Times New Roman" w:eastAsia="Times New Roman" w:hAnsi="Times New Roman"/>
          <w:color w:val="000000"/>
          <w:sz w:val="28"/>
        </w:rPr>
        <w:t>;</w:t>
      </w:r>
    </w:p>
    <w:p w:rsidR="009E59CA" w:rsidRDefault="003A09C9" w:rsidP="00A11FD5">
      <w:pPr>
        <w:pStyle w:val="a3"/>
        <w:widowControl w:val="0"/>
        <w:numPr>
          <w:ilvl w:val="0"/>
          <w:numId w:val="16"/>
        </w:numPr>
        <w:spacing w:after="0" w:line="240" w:lineRule="auto"/>
        <w:ind w:left="0" w:firstLine="709"/>
        <w:jc w:val="both"/>
        <w:rPr>
          <w:rFonts w:ascii="Times New Roman" w:eastAsia="Times New Roman" w:hAnsi="Times New Roman"/>
          <w:color w:val="000000"/>
          <w:sz w:val="28"/>
        </w:rPr>
      </w:pPr>
      <w:r w:rsidRPr="009E59CA">
        <w:rPr>
          <w:rFonts w:ascii="Times New Roman" w:eastAsia="Times New Roman" w:hAnsi="Times New Roman"/>
          <w:color w:val="000000"/>
          <w:sz w:val="28"/>
        </w:rPr>
        <w:t>обеспечить безопасность проведения мероприятий: дежурство полиции, медицинского персонала, пожарной службы, других необходимых служб;</w:t>
      </w:r>
    </w:p>
    <w:p w:rsidR="009E59CA" w:rsidRDefault="003A09C9" w:rsidP="00A11FD5">
      <w:pPr>
        <w:pStyle w:val="a3"/>
        <w:widowControl w:val="0"/>
        <w:numPr>
          <w:ilvl w:val="0"/>
          <w:numId w:val="16"/>
        </w:numPr>
        <w:spacing w:after="0" w:line="240" w:lineRule="auto"/>
        <w:ind w:left="0" w:firstLine="709"/>
        <w:jc w:val="both"/>
        <w:rPr>
          <w:rFonts w:ascii="Times New Roman" w:eastAsia="Times New Roman" w:hAnsi="Times New Roman"/>
          <w:color w:val="000000"/>
          <w:sz w:val="28"/>
        </w:rPr>
      </w:pPr>
      <w:r w:rsidRPr="009E59CA">
        <w:rPr>
          <w:rFonts w:ascii="Times New Roman" w:eastAsia="Times New Roman" w:hAnsi="Times New Roman"/>
          <w:color w:val="000000"/>
          <w:sz w:val="28"/>
        </w:rPr>
        <w:t>обеспечить дежурство технического персонала в месте проведения соревнований WSR на весь период его проведения (на случай возникновения поломок и неисправностей), осуществление эксплуатационного и коммунального обслуживания, уборку помещения, работоспособность вентиляции, канализации, водоснабжения, отопления, беспрепятственный вход и выход в помещение участников и зрителей соревнований WSR;</w:t>
      </w:r>
    </w:p>
    <w:p w:rsidR="009E59CA" w:rsidRDefault="003A09C9" w:rsidP="00A11FD5">
      <w:pPr>
        <w:pStyle w:val="a3"/>
        <w:widowControl w:val="0"/>
        <w:numPr>
          <w:ilvl w:val="0"/>
          <w:numId w:val="16"/>
        </w:numPr>
        <w:spacing w:after="0" w:line="240" w:lineRule="auto"/>
        <w:ind w:left="0" w:firstLine="709"/>
        <w:jc w:val="both"/>
        <w:rPr>
          <w:rFonts w:ascii="Times New Roman" w:eastAsia="Times New Roman" w:hAnsi="Times New Roman"/>
          <w:color w:val="000000"/>
          <w:sz w:val="28"/>
        </w:rPr>
      </w:pPr>
      <w:r w:rsidRPr="009E59CA">
        <w:rPr>
          <w:rFonts w:ascii="Times New Roman" w:eastAsia="Times New Roman" w:hAnsi="Times New Roman"/>
          <w:color w:val="000000"/>
          <w:sz w:val="28"/>
        </w:rPr>
        <w:t>организовать фото и видеосъемку соревнований WSR; по окончании мероприятия сделать на основе отснятого фото и видеоматериала итоговые ролики о Чемпионате, в которых отразить церемонии открытия, закрытия, награждений, собственно конкурсной части, элементы культурной программы, логотипы организаторов и полное название соревнований;</w:t>
      </w:r>
    </w:p>
    <w:p w:rsidR="003A09C9" w:rsidRPr="009E59CA" w:rsidRDefault="003A09C9" w:rsidP="00A11FD5">
      <w:pPr>
        <w:pStyle w:val="a3"/>
        <w:widowControl w:val="0"/>
        <w:numPr>
          <w:ilvl w:val="0"/>
          <w:numId w:val="16"/>
        </w:numPr>
        <w:spacing w:after="0" w:line="240" w:lineRule="auto"/>
        <w:ind w:left="0" w:firstLine="709"/>
        <w:jc w:val="both"/>
        <w:rPr>
          <w:rFonts w:ascii="Times New Roman" w:eastAsia="Times New Roman" w:hAnsi="Times New Roman"/>
          <w:color w:val="000000"/>
          <w:sz w:val="28"/>
        </w:rPr>
      </w:pPr>
      <w:r w:rsidRPr="009E59CA">
        <w:rPr>
          <w:rFonts w:ascii="Times New Roman" w:eastAsia="Times New Roman" w:hAnsi="Times New Roman"/>
          <w:color w:val="000000"/>
          <w:sz w:val="28"/>
        </w:rPr>
        <w:t>наградить победителей соревнований дипломами и призами.</w:t>
      </w:r>
    </w:p>
    <w:p w:rsidR="003A09C9" w:rsidRPr="009E59CA" w:rsidRDefault="003A09C9" w:rsidP="00A11FD5">
      <w:pPr>
        <w:pStyle w:val="a3"/>
        <w:numPr>
          <w:ilvl w:val="0"/>
          <w:numId w:val="17"/>
        </w:numPr>
        <w:tabs>
          <w:tab w:val="left" w:pos="1276"/>
        </w:tabs>
        <w:spacing w:after="0" w:line="240" w:lineRule="auto"/>
        <w:ind w:left="0" w:firstLine="709"/>
        <w:jc w:val="both"/>
        <w:rPr>
          <w:rFonts w:ascii="Arial" w:eastAsia="Arial" w:hAnsi="Arial" w:cs="Arial"/>
          <w:color w:val="000000"/>
          <w:sz w:val="24"/>
        </w:rPr>
      </w:pPr>
      <w:r w:rsidRPr="009E59CA">
        <w:rPr>
          <w:rFonts w:ascii="Times New Roman" w:eastAsia="Times New Roman" w:hAnsi="Times New Roman"/>
          <w:color w:val="000000"/>
          <w:sz w:val="28"/>
        </w:rPr>
        <w:lastRenderedPageBreak/>
        <w:t>В рамках оформления итогов проведения соревнований РКЦ обязан</w:t>
      </w:r>
      <w:r w:rsidRPr="009E59CA">
        <w:rPr>
          <w:rFonts w:ascii="Arial" w:eastAsia="Arial" w:hAnsi="Arial" w:cs="Arial"/>
          <w:color w:val="000000"/>
          <w:sz w:val="24"/>
        </w:rPr>
        <w:t xml:space="preserve">: </w:t>
      </w:r>
    </w:p>
    <w:p w:rsidR="003A09C9" w:rsidRPr="009E59CA" w:rsidRDefault="003A09C9" w:rsidP="00A11FD5">
      <w:pPr>
        <w:pStyle w:val="a3"/>
        <w:numPr>
          <w:ilvl w:val="0"/>
          <w:numId w:val="18"/>
        </w:numPr>
        <w:spacing w:after="0" w:line="240" w:lineRule="auto"/>
        <w:ind w:left="0" w:firstLine="709"/>
        <w:jc w:val="both"/>
        <w:rPr>
          <w:rFonts w:ascii="Times New Roman" w:eastAsia="Times New Roman" w:hAnsi="Times New Roman"/>
          <w:color w:val="000000"/>
          <w:sz w:val="28"/>
        </w:rPr>
      </w:pPr>
      <w:r w:rsidRPr="009E59CA">
        <w:rPr>
          <w:rFonts w:ascii="Times New Roman" w:eastAsia="Times New Roman" w:hAnsi="Times New Roman"/>
          <w:color w:val="000000"/>
          <w:sz w:val="28"/>
        </w:rPr>
        <w:t>в течение пяти рабочих дней предоставить отчет Союзу о проведении Регионального чемпионата WSR, содержащий:</w:t>
      </w:r>
    </w:p>
    <w:p w:rsidR="009E59CA" w:rsidRDefault="003A09C9" w:rsidP="00A11FD5">
      <w:pPr>
        <w:pStyle w:val="a3"/>
        <w:numPr>
          <w:ilvl w:val="0"/>
          <w:numId w:val="19"/>
        </w:numPr>
        <w:tabs>
          <w:tab w:val="left" w:pos="993"/>
        </w:tabs>
        <w:spacing w:after="0" w:line="240" w:lineRule="auto"/>
        <w:ind w:left="0" w:firstLine="709"/>
        <w:jc w:val="both"/>
        <w:rPr>
          <w:rFonts w:ascii="Times New Roman" w:eastAsia="Times New Roman" w:hAnsi="Times New Roman"/>
          <w:color w:val="000000"/>
          <w:sz w:val="28"/>
        </w:rPr>
      </w:pPr>
      <w:r w:rsidRPr="009E59CA">
        <w:rPr>
          <w:rFonts w:ascii="Times New Roman" w:eastAsia="Times New Roman" w:hAnsi="Times New Roman"/>
          <w:color w:val="000000"/>
          <w:sz w:val="28"/>
        </w:rPr>
        <w:t>электронные цветные копии всех регистрационных ведомостей с указанием общего количество участников;</w:t>
      </w:r>
    </w:p>
    <w:p w:rsidR="009E59CA" w:rsidRDefault="003A09C9" w:rsidP="00A11FD5">
      <w:pPr>
        <w:pStyle w:val="a3"/>
        <w:numPr>
          <w:ilvl w:val="0"/>
          <w:numId w:val="19"/>
        </w:numPr>
        <w:tabs>
          <w:tab w:val="left" w:pos="993"/>
        </w:tabs>
        <w:spacing w:after="0" w:line="240" w:lineRule="auto"/>
        <w:ind w:left="0" w:firstLine="709"/>
        <w:jc w:val="both"/>
        <w:rPr>
          <w:rFonts w:ascii="Times New Roman" w:eastAsia="Times New Roman" w:hAnsi="Times New Roman"/>
          <w:color w:val="000000"/>
          <w:sz w:val="28"/>
        </w:rPr>
      </w:pPr>
      <w:r w:rsidRPr="009E59CA">
        <w:rPr>
          <w:rFonts w:ascii="Times New Roman" w:eastAsia="Times New Roman" w:hAnsi="Times New Roman"/>
          <w:color w:val="000000"/>
          <w:sz w:val="28"/>
        </w:rPr>
        <w:t xml:space="preserve">электронные цветные копии листов прохождения техники безопасности участниками; </w:t>
      </w:r>
    </w:p>
    <w:p w:rsidR="009E59CA" w:rsidRDefault="003A09C9" w:rsidP="00A11FD5">
      <w:pPr>
        <w:pStyle w:val="a3"/>
        <w:numPr>
          <w:ilvl w:val="0"/>
          <w:numId w:val="19"/>
        </w:numPr>
        <w:tabs>
          <w:tab w:val="left" w:pos="993"/>
        </w:tabs>
        <w:spacing w:after="0" w:line="240" w:lineRule="auto"/>
        <w:ind w:left="0" w:firstLine="709"/>
        <w:jc w:val="both"/>
        <w:rPr>
          <w:rFonts w:ascii="Times New Roman" w:eastAsia="Times New Roman" w:hAnsi="Times New Roman"/>
          <w:color w:val="000000"/>
          <w:sz w:val="28"/>
        </w:rPr>
      </w:pPr>
      <w:r w:rsidRPr="009E59CA">
        <w:rPr>
          <w:rFonts w:ascii="Times New Roman" w:eastAsia="Times New Roman" w:hAnsi="Times New Roman"/>
          <w:color w:val="000000"/>
          <w:sz w:val="28"/>
        </w:rPr>
        <w:t>электронные цветные копии итоговых протоколов заседания экспертных комиссий по компетенциям;</w:t>
      </w:r>
    </w:p>
    <w:p w:rsidR="009E59CA" w:rsidRDefault="003A09C9" w:rsidP="00A11FD5">
      <w:pPr>
        <w:pStyle w:val="a3"/>
        <w:numPr>
          <w:ilvl w:val="0"/>
          <w:numId w:val="19"/>
        </w:numPr>
        <w:tabs>
          <w:tab w:val="left" w:pos="993"/>
        </w:tabs>
        <w:spacing w:after="0" w:line="240" w:lineRule="auto"/>
        <w:ind w:left="0" w:firstLine="709"/>
        <w:jc w:val="both"/>
        <w:rPr>
          <w:rFonts w:ascii="Times New Roman" w:eastAsia="Times New Roman" w:hAnsi="Times New Roman"/>
          <w:color w:val="000000"/>
          <w:sz w:val="28"/>
        </w:rPr>
      </w:pPr>
      <w:r w:rsidRPr="009E59CA">
        <w:rPr>
          <w:rFonts w:ascii="Times New Roman" w:eastAsia="Times New Roman" w:hAnsi="Times New Roman"/>
          <w:color w:val="000000"/>
          <w:sz w:val="28"/>
        </w:rPr>
        <w:t>количество победителей в табличной форме с указанием по каждой компетенции всех призеров;</w:t>
      </w:r>
    </w:p>
    <w:p w:rsidR="009E59CA" w:rsidRDefault="003A09C9" w:rsidP="00A11FD5">
      <w:pPr>
        <w:pStyle w:val="a3"/>
        <w:numPr>
          <w:ilvl w:val="0"/>
          <w:numId w:val="19"/>
        </w:numPr>
        <w:tabs>
          <w:tab w:val="left" w:pos="993"/>
        </w:tabs>
        <w:spacing w:after="0" w:line="240" w:lineRule="auto"/>
        <w:ind w:left="0" w:firstLine="709"/>
        <w:jc w:val="both"/>
        <w:rPr>
          <w:rFonts w:ascii="Times New Roman" w:eastAsia="Times New Roman" w:hAnsi="Times New Roman"/>
          <w:color w:val="000000"/>
          <w:sz w:val="28"/>
        </w:rPr>
      </w:pPr>
      <w:r w:rsidRPr="009E59CA">
        <w:rPr>
          <w:rFonts w:ascii="Times New Roman" w:eastAsia="Times New Roman" w:hAnsi="Times New Roman"/>
          <w:color w:val="000000"/>
          <w:sz w:val="28"/>
        </w:rPr>
        <w:t>конкурсные задания по каждой компетенции;</w:t>
      </w:r>
    </w:p>
    <w:p w:rsidR="003A09C9" w:rsidRPr="009E59CA" w:rsidRDefault="003A09C9" w:rsidP="00A11FD5">
      <w:pPr>
        <w:pStyle w:val="a3"/>
        <w:numPr>
          <w:ilvl w:val="0"/>
          <w:numId w:val="19"/>
        </w:numPr>
        <w:tabs>
          <w:tab w:val="left" w:pos="993"/>
        </w:tabs>
        <w:spacing w:after="0" w:line="240" w:lineRule="auto"/>
        <w:ind w:left="0" w:firstLine="709"/>
        <w:jc w:val="both"/>
        <w:rPr>
          <w:rFonts w:ascii="Times New Roman" w:eastAsia="Times New Roman" w:hAnsi="Times New Roman"/>
          <w:color w:val="000000"/>
          <w:sz w:val="28"/>
        </w:rPr>
      </w:pPr>
      <w:r w:rsidRPr="009E59CA">
        <w:rPr>
          <w:rFonts w:ascii="Times New Roman" w:eastAsia="Times New Roman" w:hAnsi="Times New Roman"/>
          <w:color w:val="000000"/>
          <w:sz w:val="28"/>
        </w:rPr>
        <w:t>инфраструктурные листы по каждой компетенции.</w:t>
      </w:r>
    </w:p>
    <w:p w:rsidR="003A09C9" w:rsidRPr="009E59CA" w:rsidRDefault="003A09C9" w:rsidP="00A11FD5">
      <w:pPr>
        <w:pStyle w:val="a3"/>
        <w:numPr>
          <w:ilvl w:val="0"/>
          <w:numId w:val="18"/>
        </w:numPr>
        <w:spacing w:after="0" w:line="240" w:lineRule="auto"/>
        <w:ind w:left="0" w:firstLine="709"/>
        <w:jc w:val="both"/>
        <w:rPr>
          <w:rFonts w:ascii="Times New Roman" w:eastAsia="Times New Roman" w:hAnsi="Times New Roman"/>
          <w:color w:val="000000"/>
          <w:sz w:val="28"/>
        </w:rPr>
      </w:pPr>
      <w:r w:rsidRPr="009E59CA">
        <w:rPr>
          <w:rFonts w:ascii="Times New Roman" w:eastAsia="Times New Roman" w:hAnsi="Times New Roman"/>
          <w:color w:val="000000"/>
          <w:sz w:val="28"/>
        </w:rPr>
        <w:t>обеспечить информационное освещение итогов проведения соревнований WSR:</w:t>
      </w:r>
    </w:p>
    <w:p w:rsidR="009E59CA" w:rsidRDefault="003A09C9" w:rsidP="00A11FD5">
      <w:pPr>
        <w:pStyle w:val="a3"/>
        <w:numPr>
          <w:ilvl w:val="0"/>
          <w:numId w:val="20"/>
        </w:numPr>
        <w:tabs>
          <w:tab w:val="left" w:pos="993"/>
        </w:tabs>
        <w:spacing w:after="0" w:line="240" w:lineRule="auto"/>
        <w:ind w:left="0" w:firstLine="709"/>
        <w:jc w:val="both"/>
        <w:rPr>
          <w:rFonts w:ascii="Times New Roman" w:eastAsia="Times New Roman" w:hAnsi="Times New Roman"/>
          <w:color w:val="000000"/>
          <w:sz w:val="28"/>
        </w:rPr>
      </w:pPr>
      <w:r w:rsidRPr="009E59CA">
        <w:rPr>
          <w:rFonts w:ascii="Times New Roman" w:eastAsia="Times New Roman" w:hAnsi="Times New Roman"/>
          <w:color w:val="000000"/>
          <w:sz w:val="28"/>
        </w:rPr>
        <w:t xml:space="preserve">размещение информационных материалов в региональных СМИ, на официальном сайте </w:t>
      </w:r>
      <w:r w:rsidR="008D1B5F" w:rsidRPr="009E59CA">
        <w:rPr>
          <w:rFonts w:ascii="Times New Roman" w:eastAsia="Times New Roman" w:hAnsi="Times New Roman"/>
          <w:color w:val="000000"/>
          <w:sz w:val="28"/>
        </w:rPr>
        <w:t xml:space="preserve">Чемпионата </w:t>
      </w:r>
      <w:hyperlink r:id="rId8" w:history="1">
        <w:r w:rsidR="009E59CA" w:rsidRPr="00987FF4">
          <w:rPr>
            <w:rStyle w:val="a9"/>
            <w:rFonts w:ascii="Times New Roman" w:eastAsia="Times New Roman" w:hAnsi="Times New Roman"/>
            <w:sz w:val="28"/>
            <w:lang w:val="en-US"/>
          </w:rPr>
          <w:t>www</w:t>
        </w:r>
        <w:r w:rsidR="009E59CA" w:rsidRPr="00987FF4">
          <w:rPr>
            <w:rStyle w:val="a9"/>
            <w:rFonts w:ascii="Times New Roman" w:eastAsia="Times New Roman" w:hAnsi="Times New Roman"/>
            <w:sz w:val="28"/>
          </w:rPr>
          <w:t>.</w:t>
        </w:r>
        <w:r w:rsidR="009E59CA" w:rsidRPr="00987FF4">
          <w:rPr>
            <w:rStyle w:val="a9"/>
            <w:rFonts w:ascii="Times New Roman" w:eastAsia="Times New Roman" w:hAnsi="Times New Roman"/>
            <w:sz w:val="28"/>
            <w:lang w:val="en-US"/>
          </w:rPr>
          <w:t>worldskills</w:t>
        </w:r>
        <w:r w:rsidR="009E59CA" w:rsidRPr="00987FF4">
          <w:rPr>
            <w:rStyle w:val="a9"/>
            <w:rFonts w:ascii="Times New Roman" w:eastAsia="Times New Roman" w:hAnsi="Times New Roman"/>
            <w:sz w:val="28"/>
          </w:rPr>
          <w:t>34.</w:t>
        </w:r>
        <w:r w:rsidR="009E59CA" w:rsidRPr="00987FF4">
          <w:rPr>
            <w:rStyle w:val="a9"/>
            <w:rFonts w:ascii="Times New Roman" w:eastAsia="Times New Roman" w:hAnsi="Times New Roman"/>
            <w:sz w:val="28"/>
            <w:lang w:val="en-US"/>
          </w:rPr>
          <w:t>ru</w:t>
        </w:r>
      </w:hyperlink>
      <w:r w:rsidR="00082274" w:rsidRPr="009E59CA">
        <w:rPr>
          <w:rFonts w:ascii="Times New Roman" w:eastAsia="Times New Roman" w:hAnsi="Times New Roman"/>
          <w:color w:val="000000"/>
          <w:sz w:val="28"/>
        </w:rPr>
        <w:t>;</w:t>
      </w:r>
    </w:p>
    <w:p w:rsidR="003A09C9" w:rsidRPr="009E59CA" w:rsidRDefault="003A09C9" w:rsidP="00A11FD5">
      <w:pPr>
        <w:pStyle w:val="a3"/>
        <w:numPr>
          <w:ilvl w:val="0"/>
          <w:numId w:val="20"/>
        </w:numPr>
        <w:tabs>
          <w:tab w:val="left" w:pos="993"/>
        </w:tabs>
        <w:spacing w:after="0" w:line="240" w:lineRule="auto"/>
        <w:ind w:left="0" w:firstLine="709"/>
        <w:jc w:val="both"/>
        <w:rPr>
          <w:rFonts w:ascii="Times New Roman" w:eastAsia="Times New Roman" w:hAnsi="Times New Roman"/>
          <w:color w:val="000000"/>
          <w:sz w:val="28"/>
        </w:rPr>
      </w:pPr>
      <w:r w:rsidRPr="009E59CA">
        <w:rPr>
          <w:rFonts w:ascii="Times New Roman" w:eastAsia="Times New Roman" w:hAnsi="Times New Roman"/>
          <w:color w:val="000000"/>
          <w:sz w:val="28"/>
        </w:rPr>
        <w:t>фото</w:t>
      </w:r>
      <w:r w:rsidR="009E59CA">
        <w:rPr>
          <w:rFonts w:ascii="Times New Roman" w:eastAsia="Times New Roman" w:hAnsi="Times New Roman"/>
          <w:color w:val="000000"/>
          <w:sz w:val="28"/>
        </w:rPr>
        <w:t>-</w:t>
      </w:r>
      <w:r w:rsidRPr="009E59CA">
        <w:rPr>
          <w:rFonts w:ascii="Times New Roman" w:eastAsia="Times New Roman" w:hAnsi="Times New Roman"/>
          <w:color w:val="000000"/>
          <w:sz w:val="28"/>
        </w:rPr>
        <w:t xml:space="preserve"> и видеоотчет о проведении соревнований WSR. </w:t>
      </w:r>
    </w:p>
    <w:p w:rsidR="003A09C9" w:rsidRPr="00C8752B" w:rsidRDefault="003A09C9" w:rsidP="003A09C9">
      <w:pPr>
        <w:spacing w:after="0" w:line="240" w:lineRule="auto"/>
        <w:ind w:firstLine="709"/>
        <w:jc w:val="both"/>
        <w:rPr>
          <w:rFonts w:ascii="Arial" w:eastAsia="Arial" w:hAnsi="Arial" w:cs="Arial"/>
          <w:color w:val="000000"/>
          <w:sz w:val="28"/>
        </w:rPr>
      </w:pPr>
    </w:p>
    <w:p w:rsidR="003A09C9" w:rsidRPr="009E59CA" w:rsidRDefault="003A09C9" w:rsidP="00A11FD5">
      <w:pPr>
        <w:pStyle w:val="a3"/>
        <w:numPr>
          <w:ilvl w:val="0"/>
          <w:numId w:val="10"/>
        </w:numPr>
        <w:tabs>
          <w:tab w:val="left" w:pos="426"/>
        </w:tabs>
        <w:spacing w:after="0" w:line="240" w:lineRule="auto"/>
        <w:ind w:left="0" w:firstLine="0"/>
        <w:jc w:val="center"/>
        <w:outlineLvl w:val="0"/>
        <w:rPr>
          <w:rFonts w:ascii="Times New Roman" w:eastAsia="Times New Roman" w:hAnsi="Times New Roman"/>
          <w:b/>
          <w:color w:val="000000"/>
          <w:sz w:val="28"/>
        </w:rPr>
      </w:pPr>
      <w:bookmarkStart w:id="3" w:name="_Toc460500629"/>
      <w:r w:rsidRPr="009E59CA">
        <w:rPr>
          <w:rFonts w:ascii="Times New Roman" w:eastAsia="Times New Roman" w:hAnsi="Times New Roman"/>
          <w:b/>
          <w:color w:val="000000"/>
          <w:sz w:val="28"/>
        </w:rPr>
        <w:t xml:space="preserve">ПРОВЕДЕНИЕ </w:t>
      </w:r>
      <w:r w:rsidRPr="009E59CA">
        <w:rPr>
          <w:rFonts w:ascii="Times New Roman" w:eastAsia="Times New Roman" w:hAnsi="Times New Roman"/>
          <w:b/>
          <w:sz w:val="28"/>
          <w:szCs w:val="28"/>
        </w:rPr>
        <w:t>РЕГИОНАЛЬНОГО ЧЕМПИОНАТ</w:t>
      </w:r>
      <w:r w:rsidR="0081736B" w:rsidRPr="009E59CA">
        <w:rPr>
          <w:rFonts w:ascii="Times New Roman" w:eastAsia="Times New Roman" w:hAnsi="Times New Roman"/>
          <w:b/>
          <w:sz w:val="28"/>
          <w:szCs w:val="28"/>
        </w:rPr>
        <w:t xml:space="preserve">А </w:t>
      </w:r>
      <w:r w:rsidR="0081736B" w:rsidRPr="009E59CA">
        <w:rPr>
          <w:rFonts w:ascii="Times New Roman" w:eastAsia="Times New Roman" w:hAnsi="Times New Roman"/>
          <w:b/>
          <w:sz w:val="28"/>
          <w:szCs w:val="28"/>
          <w:lang w:val="en-US"/>
        </w:rPr>
        <w:t>WSR</w:t>
      </w:r>
      <w:r w:rsidR="0081736B" w:rsidRPr="009E59CA">
        <w:rPr>
          <w:rFonts w:ascii="Times New Roman" w:eastAsia="Times New Roman" w:hAnsi="Times New Roman"/>
          <w:b/>
          <w:sz w:val="28"/>
          <w:szCs w:val="28"/>
        </w:rPr>
        <w:t xml:space="preserve"> </w:t>
      </w:r>
      <w:r w:rsidR="0081736B" w:rsidRPr="009E59CA">
        <w:rPr>
          <w:rFonts w:ascii="Times New Roman" w:eastAsia="Times New Roman" w:hAnsi="Times New Roman"/>
          <w:b/>
          <w:color w:val="000000"/>
          <w:sz w:val="28"/>
        </w:rPr>
        <w:t xml:space="preserve"> ВОЛГОГРАДСКОЙ ОБЛАСТИ</w:t>
      </w:r>
      <w:bookmarkEnd w:id="3"/>
    </w:p>
    <w:p w:rsidR="003A09C9" w:rsidRPr="00C8752B" w:rsidRDefault="003A09C9" w:rsidP="003A09C9">
      <w:pPr>
        <w:spacing w:after="0" w:line="240" w:lineRule="auto"/>
        <w:ind w:firstLine="709"/>
        <w:jc w:val="both"/>
        <w:rPr>
          <w:rFonts w:ascii="Times New Roman" w:eastAsia="Times New Roman" w:hAnsi="Times New Roman"/>
          <w:color w:val="000000"/>
          <w:sz w:val="28"/>
        </w:rPr>
      </w:pPr>
    </w:p>
    <w:p w:rsidR="003A09C9" w:rsidRPr="004669AE" w:rsidRDefault="003A09C9" w:rsidP="00A11FD5">
      <w:pPr>
        <w:pStyle w:val="a3"/>
        <w:numPr>
          <w:ilvl w:val="0"/>
          <w:numId w:val="21"/>
        </w:numPr>
        <w:tabs>
          <w:tab w:val="left" w:pos="1276"/>
        </w:tabs>
        <w:spacing w:after="0" w:line="240" w:lineRule="auto"/>
        <w:ind w:left="0" w:firstLine="709"/>
        <w:jc w:val="both"/>
        <w:rPr>
          <w:rFonts w:ascii="Times New Roman" w:eastAsia="Times New Roman" w:hAnsi="Times New Roman"/>
          <w:color w:val="000000"/>
          <w:sz w:val="28"/>
        </w:rPr>
      </w:pPr>
      <w:r w:rsidRPr="004669AE">
        <w:rPr>
          <w:rFonts w:ascii="Times New Roman" w:eastAsia="Times New Roman" w:hAnsi="Times New Roman"/>
          <w:color w:val="000000"/>
          <w:sz w:val="28"/>
        </w:rPr>
        <w:t>Компетенции.</w:t>
      </w:r>
    </w:p>
    <w:p w:rsidR="003A09C9" w:rsidRPr="00C8752B" w:rsidRDefault="003A09C9" w:rsidP="003A09C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Общее количество компетенций, участвующих в соревнованиях WSR, определяется с применением Руководящих принципов WSI, позволяющих убедиться, что специальности отражают миссию WSI, цели чемпионатов WSI, и представляют кадровые нужды всемирной экономики, экономики России </w:t>
      </w:r>
      <w:r w:rsidR="0081736B">
        <w:rPr>
          <w:rFonts w:ascii="Times New Roman" w:eastAsia="Times New Roman" w:hAnsi="Times New Roman"/>
          <w:color w:val="000000"/>
          <w:sz w:val="28"/>
        </w:rPr>
        <w:t>и Волгоградской области.</w:t>
      </w:r>
    </w:p>
    <w:p w:rsidR="003A09C9" w:rsidRPr="004669AE" w:rsidRDefault="003A09C9" w:rsidP="00A11FD5">
      <w:pPr>
        <w:pStyle w:val="a3"/>
        <w:numPr>
          <w:ilvl w:val="0"/>
          <w:numId w:val="21"/>
        </w:numPr>
        <w:tabs>
          <w:tab w:val="left" w:pos="1276"/>
        </w:tabs>
        <w:spacing w:after="0" w:line="240" w:lineRule="auto"/>
        <w:ind w:left="0" w:firstLine="709"/>
        <w:jc w:val="both"/>
        <w:rPr>
          <w:rFonts w:ascii="Times New Roman" w:eastAsia="Times New Roman" w:hAnsi="Times New Roman"/>
          <w:color w:val="000000"/>
          <w:sz w:val="28"/>
        </w:rPr>
      </w:pPr>
      <w:r w:rsidRPr="004669AE">
        <w:rPr>
          <w:rFonts w:ascii="Times New Roman" w:eastAsia="Times New Roman" w:hAnsi="Times New Roman"/>
          <w:color w:val="000000"/>
          <w:sz w:val="28"/>
        </w:rPr>
        <w:t>Этапы проведения конкурсной части Регионального Чемпионата WSR.</w:t>
      </w:r>
    </w:p>
    <w:p w:rsidR="004669AE" w:rsidRDefault="003A09C9" w:rsidP="00A11FD5">
      <w:pPr>
        <w:pStyle w:val="a3"/>
        <w:numPr>
          <w:ilvl w:val="0"/>
          <w:numId w:val="22"/>
        </w:numPr>
        <w:spacing w:after="0" w:line="240" w:lineRule="auto"/>
        <w:ind w:left="0" w:firstLine="709"/>
        <w:jc w:val="both"/>
        <w:rPr>
          <w:rFonts w:ascii="Times New Roman" w:eastAsia="Times New Roman" w:hAnsi="Times New Roman"/>
          <w:color w:val="000000"/>
          <w:sz w:val="28"/>
        </w:rPr>
      </w:pPr>
      <w:r w:rsidRPr="004669AE">
        <w:rPr>
          <w:rFonts w:ascii="Times New Roman" w:eastAsia="Times New Roman" w:hAnsi="Times New Roman"/>
          <w:color w:val="000000"/>
          <w:sz w:val="28"/>
        </w:rPr>
        <w:t>Застройка места проведения соревнований и установка оборудования.</w:t>
      </w:r>
    </w:p>
    <w:p w:rsidR="003A09C9" w:rsidRPr="004669AE" w:rsidRDefault="003A09C9" w:rsidP="00A11FD5">
      <w:pPr>
        <w:pStyle w:val="a3"/>
        <w:numPr>
          <w:ilvl w:val="0"/>
          <w:numId w:val="22"/>
        </w:numPr>
        <w:spacing w:after="0" w:line="240" w:lineRule="auto"/>
        <w:ind w:left="0" w:firstLine="709"/>
        <w:jc w:val="both"/>
        <w:rPr>
          <w:rFonts w:ascii="Times New Roman" w:eastAsia="Times New Roman" w:hAnsi="Times New Roman"/>
          <w:color w:val="000000"/>
          <w:sz w:val="28"/>
        </w:rPr>
      </w:pPr>
      <w:r w:rsidRPr="004669AE">
        <w:rPr>
          <w:rFonts w:ascii="Times New Roman" w:eastAsia="Times New Roman" w:hAnsi="Times New Roman"/>
          <w:color w:val="000000"/>
          <w:sz w:val="28"/>
        </w:rPr>
        <w:t>Подготовительный этап работы Экспертов:</w:t>
      </w:r>
    </w:p>
    <w:p w:rsidR="004669AE" w:rsidRDefault="003A09C9" w:rsidP="00A11FD5">
      <w:pPr>
        <w:pStyle w:val="a3"/>
        <w:numPr>
          <w:ilvl w:val="0"/>
          <w:numId w:val="23"/>
        </w:numPr>
        <w:tabs>
          <w:tab w:val="left" w:pos="993"/>
        </w:tabs>
        <w:spacing w:after="0" w:line="240" w:lineRule="auto"/>
        <w:ind w:left="0" w:firstLine="709"/>
        <w:jc w:val="both"/>
        <w:rPr>
          <w:rFonts w:ascii="Times New Roman" w:eastAsia="Times New Roman" w:hAnsi="Times New Roman"/>
          <w:color w:val="000000"/>
          <w:sz w:val="28"/>
        </w:rPr>
      </w:pPr>
      <w:r w:rsidRPr="004669AE">
        <w:rPr>
          <w:rFonts w:ascii="Times New Roman" w:eastAsia="Times New Roman" w:hAnsi="Times New Roman"/>
          <w:color w:val="000000"/>
          <w:sz w:val="28"/>
        </w:rPr>
        <w:t>проверка и настройка оборудования;</w:t>
      </w:r>
    </w:p>
    <w:p w:rsidR="004669AE" w:rsidRDefault="003A09C9" w:rsidP="00A11FD5">
      <w:pPr>
        <w:pStyle w:val="a3"/>
        <w:numPr>
          <w:ilvl w:val="0"/>
          <w:numId w:val="23"/>
        </w:numPr>
        <w:tabs>
          <w:tab w:val="left" w:pos="993"/>
        </w:tabs>
        <w:spacing w:after="0" w:line="240" w:lineRule="auto"/>
        <w:ind w:left="0" w:firstLine="709"/>
        <w:jc w:val="both"/>
        <w:rPr>
          <w:rFonts w:ascii="Times New Roman" w:eastAsia="Times New Roman" w:hAnsi="Times New Roman"/>
          <w:color w:val="000000"/>
          <w:sz w:val="28"/>
        </w:rPr>
      </w:pPr>
      <w:r w:rsidRPr="004669AE">
        <w:rPr>
          <w:rFonts w:ascii="Times New Roman" w:eastAsia="Times New Roman" w:hAnsi="Times New Roman"/>
          <w:color w:val="000000"/>
          <w:sz w:val="28"/>
        </w:rPr>
        <w:t>дооснащение участков;</w:t>
      </w:r>
    </w:p>
    <w:p w:rsidR="004669AE" w:rsidRDefault="003A09C9" w:rsidP="00A11FD5">
      <w:pPr>
        <w:pStyle w:val="a3"/>
        <w:numPr>
          <w:ilvl w:val="0"/>
          <w:numId w:val="23"/>
        </w:numPr>
        <w:tabs>
          <w:tab w:val="left" w:pos="993"/>
        </w:tabs>
        <w:spacing w:after="0" w:line="240" w:lineRule="auto"/>
        <w:ind w:left="0" w:firstLine="709"/>
        <w:jc w:val="both"/>
        <w:rPr>
          <w:rFonts w:ascii="Times New Roman" w:eastAsia="Times New Roman" w:hAnsi="Times New Roman"/>
          <w:color w:val="000000"/>
          <w:sz w:val="28"/>
        </w:rPr>
      </w:pPr>
      <w:r w:rsidRPr="004669AE">
        <w:rPr>
          <w:rFonts w:ascii="Times New Roman" w:eastAsia="Times New Roman" w:hAnsi="Times New Roman"/>
          <w:color w:val="000000"/>
          <w:sz w:val="28"/>
        </w:rPr>
        <w:lastRenderedPageBreak/>
        <w:t>внесение 30% изменений (при необходимости) и утверждение конкурсных заданий;</w:t>
      </w:r>
    </w:p>
    <w:p w:rsidR="003A09C9" w:rsidRPr="004669AE" w:rsidRDefault="003A09C9" w:rsidP="00A11FD5">
      <w:pPr>
        <w:pStyle w:val="a3"/>
        <w:numPr>
          <w:ilvl w:val="0"/>
          <w:numId w:val="23"/>
        </w:numPr>
        <w:tabs>
          <w:tab w:val="left" w:pos="993"/>
        </w:tabs>
        <w:spacing w:after="0" w:line="240" w:lineRule="auto"/>
        <w:ind w:left="0" w:firstLine="709"/>
        <w:jc w:val="both"/>
        <w:rPr>
          <w:rFonts w:ascii="Times New Roman" w:eastAsia="Times New Roman" w:hAnsi="Times New Roman"/>
          <w:color w:val="000000"/>
          <w:sz w:val="28"/>
        </w:rPr>
      </w:pPr>
      <w:r w:rsidRPr="004669AE">
        <w:rPr>
          <w:rFonts w:ascii="Times New Roman" w:eastAsia="Times New Roman" w:hAnsi="Times New Roman"/>
          <w:color w:val="000000"/>
          <w:sz w:val="28"/>
        </w:rPr>
        <w:t>корректировка и утверждение критериев оценки конкурсных заданий.</w:t>
      </w:r>
    </w:p>
    <w:p w:rsidR="003A09C9" w:rsidRPr="004669AE" w:rsidRDefault="003A09C9" w:rsidP="00A11FD5">
      <w:pPr>
        <w:pStyle w:val="a3"/>
        <w:numPr>
          <w:ilvl w:val="0"/>
          <w:numId w:val="22"/>
        </w:numPr>
        <w:spacing w:after="0" w:line="240" w:lineRule="auto"/>
        <w:ind w:left="0" w:firstLine="709"/>
        <w:jc w:val="both"/>
        <w:rPr>
          <w:rFonts w:ascii="Times New Roman" w:eastAsia="Times New Roman" w:hAnsi="Times New Roman"/>
          <w:color w:val="000000"/>
          <w:sz w:val="28"/>
        </w:rPr>
      </w:pPr>
      <w:r w:rsidRPr="004669AE">
        <w:rPr>
          <w:rFonts w:ascii="Times New Roman" w:eastAsia="Times New Roman" w:hAnsi="Times New Roman"/>
          <w:color w:val="000000"/>
          <w:sz w:val="28"/>
        </w:rPr>
        <w:t>Подготовительный этап работы участников и Экспертов:</w:t>
      </w:r>
    </w:p>
    <w:p w:rsidR="004669AE" w:rsidRDefault="003A09C9" w:rsidP="00A11FD5">
      <w:pPr>
        <w:pStyle w:val="a3"/>
        <w:numPr>
          <w:ilvl w:val="0"/>
          <w:numId w:val="24"/>
        </w:numPr>
        <w:tabs>
          <w:tab w:val="left" w:pos="993"/>
        </w:tabs>
        <w:spacing w:after="0" w:line="240" w:lineRule="auto"/>
        <w:ind w:left="0" w:firstLine="709"/>
        <w:jc w:val="both"/>
        <w:rPr>
          <w:rFonts w:ascii="Times New Roman" w:eastAsia="Times New Roman" w:hAnsi="Times New Roman"/>
          <w:color w:val="000000"/>
          <w:sz w:val="28"/>
        </w:rPr>
      </w:pPr>
      <w:r w:rsidRPr="004669AE">
        <w:rPr>
          <w:rFonts w:ascii="Times New Roman" w:eastAsia="Times New Roman" w:hAnsi="Times New Roman"/>
          <w:color w:val="000000"/>
          <w:sz w:val="28"/>
        </w:rPr>
        <w:t>распаковка инструментальных ящиков и подготовка инструментов, конкурсных мест;</w:t>
      </w:r>
    </w:p>
    <w:p w:rsidR="003A09C9" w:rsidRPr="004669AE" w:rsidRDefault="003A09C9" w:rsidP="00A11FD5">
      <w:pPr>
        <w:pStyle w:val="a3"/>
        <w:numPr>
          <w:ilvl w:val="0"/>
          <w:numId w:val="24"/>
        </w:numPr>
        <w:tabs>
          <w:tab w:val="left" w:pos="993"/>
        </w:tabs>
        <w:spacing w:after="0" w:line="240" w:lineRule="auto"/>
        <w:ind w:left="0" w:firstLine="709"/>
        <w:jc w:val="both"/>
        <w:rPr>
          <w:rFonts w:ascii="Times New Roman" w:eastAsia="Times New Roman" w:hAnsi="Times New Roman"/>
          <w:color w:val="000000"/>
          <w:sz w:val="28"/>
        </w:rPr>
      </w:pPr>
      <w:r w:rsidRPr="004669AE">
        <w:rPr>
          <w:rFonts w:ascii="Times New Roman" w:eastAsia="Times New Roman" w:hAnsi="Times New Roman"/>
          <w:color w:val="000000"/>
          <w:sz w:val="28"/>
        </w:rPr>
        <w:t xml:space="preserve">тестирование оборудования. </w:t>
      </w:r>
    </w:p>
    <w:p w:rsidR="003A09C9" w:rsidRPr="004669AE" w:rsidRDefault="003A09C9" w:rsidP="00A11FD5">
      <w:pPr>
        <w:pStyle w:val="a3"/>
        <w:numPr>
          <w:ilvl w:val="0"/>
          <w:numId w:val="22"/>
        </w:numPr>
        <w:tabs>
          <w:tab w:val="left" w:pos="567"/>
        </w:tabs>
        <w:spacing w:after="0" w:line="240" w:lineRule="auto"/>
        <w:ind w:left="0" w:firstLine="709"/>
        <w:jc w:val="both"/>
        <w:rPr>
          <w:rFonts w:ascii="Times New Roman" w:eastAsia="Times New Roman" w:hAnsi="Times New Roman"/>
          <w:color w:val="000000"/>
          <w:sz w:val="28"/>
        </w:rPr>
      </w:pPr>
      <w:r w:rsidRPr="004669AE">
        <w:rPr>
          <w:rFonts w:ascii="Times New Roman" w:eastAsia="Times New Roman" w:hAnsi="Times New Roman"/>
          <w:color w:val="000000"/>
          <w:sz w:val="28"/>
        </w:rPr>
        <w:t>Проведение конкурсной части:</w:t>
      </w:r>
    </w:p>
    <w:p w:rsidR="004669AE" w:rsidRDefault="003A09C9" w:rsidP="00A11FD5">
      <w:pPr>
        <w:pStyle w:val="a3"/>
        <w:numPr>
          <w:ilvl w:val="0"/>
          <w:numId w:val="25"/>
        </w:numPr>
        <w:tabs>
          <w:tab w:val="left" w:pos="993"/>
          <w:tab w:val="left" w:pos="1560"/>
        </w:tabs>
        <w:spacing w:after="0" w:line="240" w:lineRule="auto"/>
        <w:ind w:left="0" w:firstLine="709"/>
        <w:jc w:val="both"/>
        <w:rPr>
          <w:rFonts w:ascii="Times New Roman" w:eastAsia="Times New Roman" w:hAnsi="Times New Roman"/>
          <w:color w:val="000000"/>
          <w:sz w:val="28"/>
        </w:rPr>
      </w:pPr>
      <w:r w:rsidRPr="004669AE">
        <w:rPr>
          <w:rFonts w:ascii="Times New Roman" w:eastAsia="Times New Roman" w:hAnsi="Times New Roman"/>
          <w:color w:val="000000"/>
          <w:sz w:val="28"/>
        </w:rPr>
        <w:t>церемония открытия;</w:t>
      </w:r>
    </w:p>
    <w:p w:rsidR="004669AE" w:rsidRDefault="003A09C9" w:rsidP="00A11FD5">
      <w:pPr>
        <w:pStyle w:val="a3"/>
        <w:numPr>
          <w:ilvl w:val="0"/>
          <w:numId w:val="25"/>
        </w:numPr>
        <w:tabs>
          <w:tab w:val="left" w:pos="993"/>
          <w:tab w:val="left" w:pos="1560"/>
        </w:tabs>
        <w:spacing w:after="0" w:line="240" w:lineRule="auto"/>
        <w:ind w:left="0" w:firstLine="709"/>
        <w:jc w:val="both"/>
        <w:rPr>
          <w:rFonts w:ascii="Times New Roman" w:eastAsia="Times New Roman" w:hAnsi="Times New Roman"/>
          <w:color w:val="000000"/>
          <w:sz w:val="28"/>
        </w:rPr>
      </w:pPr>
      <w:r w:rsidRPr="004669AE">
        <w:rPr>
          <w:rFonts w:ascii="Times New Roman" w:eastAsia="Times New Roman" w:hAnsi="Times New Roman"/>
          <w:color w:val="000000"/>
          <w:sz w:val="28"/>
        </w:rPr>
        <w:t>проведение отборочного конкурсного этапа (если данный этап предусмотрен в той или иной компетенции, принцип отбора согласовывается с Главным экспертом);</w:t>
      </w:r>
    </w:p>
    <w:p w:rsidR="004669AE" w:rsidRDefault="003A09C9" w:rsidP="00A11FD5">
      <w:pPr>
        <w:pStyle w:val="a3"/>
        <w:numPr>
          <w:ilvl w:val="0"/>
          <w:numId w:val="25"/>
        </w:numPr>
        <w:tabs>
          <w:tab w:val="left" w:pos="993"/>
          <w:tab w:val="left" w:pos="1560"/>
        </w:tabs>
        <w:spacing w:after="0" w:line="240" w:lineRule="auto"/>
        <w:ind w:left="0" w:firstLine="709"/>
        <w:jc w:val="both"/>
        <w:rPr>
          <w:rFonts w:ascii="Times New Roman" w:eastAsia="Times New Roman" w:hAnsi="Times New Roman"/>
          <w:color w:val="000000"/>
          <w:sz w:val="28"/>
        </w:rPr>
      </w:pPr>
      <w:r w:rsidRPr="004669AE">
        <w:rPr>
          <w:rFonts w:ascii="Times New Roman" w:eastAsia="Times New Roman" w:hAnsi="Times New Roman"/>
          <w:color w:val="000000"/>
          <w:sz w:val="28"/>
        </w:rPr>
        <w:t>проведение основного конкурсного этапа;</w:t>
      </w:r>
    </w:p>
    <w:p w:rsidR="004669AE" w:rsidRDefault="003A09C9" w:rsidP="00A11FD5">
      <w:pPr>
        <w:pStyle w:val="a3"/>
        <w:numPr>
          <w:ilvl w:val="0"/>
          <w:numId w:val="25"/>
        </w:numPr>
        <w:tabs>
          <w:tab w:val="left" w:pos="993"/>
          <w:tab w:val="left" w:pos="1560"/>
        </w:tabs>
        <w:spacing w:after="0" w:line="240" w:lineRule="auto"/>
        <w:ind w:left="0" w:firstLine="709"/>
        <w:jc w:val="both"/>
        <w:rPr>
          <w:rFonts w:ascii="Times New Roman" w:eastAsia="Times New Roman" w:hAnsi="Times New Roman"/>
          <w:color w:val="000000"/>
          <w:sz w:val="28"/>
        </w:rPr>
      </w:pPr>
      <w:r w:rsidRPr="004669AE">
        <w:rPr>
          <w:rFonts w:ascii="Times New Roman" w:eastAsia="Times New Roman" w:hAnsi="Times New Roman"/>
          <w:color w:val="000000"/>
          <w:sz w:val="28"/>
        </w:rPr>
        <w:t>подведение итогов Экспертами;</w:t>
      </w:r>
    </w:p>
    <w:p w:rsidR="003A09C9" w:rsidRPr="004669AE" w:rsidRDefault="003A09C9" w:rsidP="00A11FD5">
      <w:pPr>
        <w:pStyle w:val="a3"/>
        <w:numPr>
          <w:ilvl w:val="0"/>
          <w:numId w:val="25"/>
        </w:numPr>
        <w:tabs>
          <w:tab w:val="left" w:pos="993"/>
          <w:tab w:val="left" w:pos="1560"/>
        </w:tabs>
        <w:spacing w:after="0" w:line="240" w:lineRule="auto"/>
        <w:ind w:left="0" w:firstLine="709"/>
        <w:jc w:val="both"/>
        <w:rPr>
          <w:rFonts w:ascii="Times New Roman" w:eastAsia="Times New Roman" w:hAnsi="Times New Roman"/>
          <w:color w:val="000000"/>
          <w:sz w:val="28"/>
        </w:rPr>
      </w:pPr>
      <w:r w:rsidRPr="004669AE">
        <w:rPr>
          <w:rFonts w:ascii="Times New Roman" w:eastAsia="Times New Roman" w:hAnsi="Times New Roman"/>
          <w:color w:val="000000"/>
          <w:sz w:val="28"/>
        </w:rPr>
        <w:t xml:space="preserve">церемония закрытия и награждение победителей. </w:t>
      </w:r>
    </w:p>
    <w:p w:rsidR="004669AE" w:rsidRDefault="003A09C9" w:rsidP="00A11FD5">
      <w:pPr>
        <w:pStyle w:val="a3"/>
        <w:numPr>
          <w:ilvl w:val="0"/>
          <w:numId w:val="22"/>
        </w:numPr>
        <w:tabs>
          <w:tab w:val="left" w:pos="1560"/>
        </w:tabs>
        <w:spacing w:after="0" w:line="240" w:lineRule="auto"/>
        <w:ind w:left="0" w:firstLine="709"/>
        <w:jc w:val="both"/>
        <w:rPr>
          <w:rFonts w:ascii="Times New Roman" w:eastAsia="Times New Roman" w:hAnsi="Times New Roman"/>
          <w:color w:val="000000"/>
          <w:sz w:val="28"/>
        </w:rPr>
      </w:pPr>
      <w:r w:rsidRPr="004669AE">
        <w:rPr>
          <w:rFonts w:ascii="Times New Roman" w:eastAsia="Times New Roman" w:hAnsi="Times New Roman"/>
          <w:color w:val="000000"/>
          <w:sz w:val="28"/>
        </w:rPr>
        <w:t>Подведение итогов организации и проведения соревнований. Внесение предложений по организации следующих Региональных чемпионатов WSR.</w:t>
      </w:r>
    </w:p>
    <w:p w:rsidR="003A09C9" w:rsidRPr="004669AE" w:rsidRDefault="003A09C9" w:rsidP="00A11FD5">
      <w:pPr>
        <w:pStyle w:val="a3"/>
        <w:numPr>
          <w:ilvl w:val="0"/>
          <w:numId w:val="22"/>
        </w:numPr>
        <w:tabs>
          <w:tab w:val="left" w:pos="1560"/>
        </w:tabs>
        <w:spacing w:after="0" w:line="240" w:lineRule="auto"/>
        <w:ind w:left="0" w:firstLine="709"/>
        <w:jc w:val="both"/>
        <w:rPr>
          <w:rFonts w:ascii="Times New Roman" w:eastAsia="Times New Roman" w:hAnsi="Times New Roman"/>
          <w:color w:val="000000"/>
          <w:sz w:val="28"/>
        </w:rPr>
      </w:pPr>
      <w:r w:rsidRPr="004669AE">
        <w:rPr>
          <w:rFonts w:ascii="Times New Roman" w:eastAsia="Times New Roman" w:hAnsi="Times New Roman"/>
          <w:color w:val="000000"/>
          <w:sz w:val="28"/>
        </w:rPr>
        <w:t xml:space="preserve">Демонтаж оборудования. </w:t>
      </w:r>
    </w:p>
    <w:p w:rsidR="003A09C9" w:rsidRPr="004669AE" w:rsidRDefault="003A09C9" w:rsidP="00A11FD5">
      <w:pPr>
        <w:pStyle w:val="a3"/>
        <w:numPr>
          <w:ilvl w:val="0"/>
          <w:numId w:val="21"/>
        </w:numPr>
        <w:tabs>
          <w:tab w:val="left" w:pos="1276"/>
        </w:tabs>
        <w:spacing w:after="0" w:line="240" w:lineRule="auto"/>
        <w:ind w:left="0" w:firstLine="709"/>
        <w:jc w:val="both"/>
        <w:rPr>
          <w:rFonts w:ascii="Times New Roman" w:hAnsi="Times New Roman"/>
          <w:color w:val="FFFFFF" w:themeColor="background1"/>
          <w:sz w:val="28"/>
          <w:szCs w:val="28"/>
        </w:rPr>
      </w:pPr>
      <w:r w:rsidRPr="004669AE">
        <w:rPr>
          <w:rFonts w:ascii="Times New Roman" w:eastAsia="Times New Roman" w:hAnsi="Times New Roman"/>
          <w:color w:val="000000"/>
          <w:sz w:val="28"/>
        </w:rPr>
        <w:t xml:space="preserve">Интерактивные стенды. Любая организация-участница может предложить Оргкомитету организацию интерактивного стенда, презентующего какую-либо профессиональную компетенцию. Интерактивный стенд должен предусматривать непосредственное участие гостей в выполнении каких-либо манипуляций, предусмотренных данных стендом. </w:t>
      </w:r>
      <w:r w:rsidRPr="004669AE">
        <w:rPr>
          <w:rFonts w:ascii="Times New Roman" w:hAnsi="Times New Roman"/>
          <w:color w:val="FFFFFF" w:themeColor="background1"/>
          <w:sz w:val="28"/>
          <w:szCs w:val="28"/>
        </w:rPr>
        <w:t>4.4.1.трольастройки конкурсного участка.</w:t>
      </w:r>
    </w:p>
    <w:p w:rsidR="003A09C9" w:rsidRPr="003C39F8" w:rsidRDefault="003A09C9" w:rsidP="00A11FD5">
      <w:pPr>
        <w:pStyle w:val="a3"/>
        <w:numPr>
          <w:ilvl w:val="0"/>
          <w:numId w:val="10"/>
        </w:numPr>
        <w:tabs>
          <w:tab w:val="left" w:pos="142"/>
          <w:tab w:val="left" w:pos="284"/>
        </w:tabs>
        <w:spacing w:after="0" w:line="240" w:lineRule="auto"/>
        <w:ind w:left="0" w:firstLine="0"/>
        <w:jc w:val="center"/>
        <w:outlineLvl w:val="0"/>
        <w:rPr>
          <w:rFonts w:ascii="Times New Roman" w:eastAsia="Times New Roman" w:hAnsi="Times New Roman"/>
          <w:b/>
          <w:color w:val="000000"/>
          <w:sz w:val="28"/>
        </w:rPr>
      </w:pPr>
      <w:bookmarkStart w:id="4" w:name="_Toc460500630"/>
      <w:r w:rsidRPr="003C39F8">
        <w:rPr>
          <w:rFonts w:ascii="Times New Roman" w:eastAsia="Times New Roman" w:hAnsi="Times New Roman"/>
          <w:b/>
          <w:color w:val="000000"/>
          <w:sz w:val="28"/>
        </w:rPr>
        <w:t xml:space="preserve">УЧАСТНИКИ. ПРАВА И </w:t>
      </w:r>
      <w:r w:rsidR="002C1C26" w:rsidRPr="003C39F8">
        <w:rPr>
          <w:rFonts w:ascii="Times New Roman" w:eastAsia="Times New Roman" w:hAnsi="Times New Roman"/>
          <w:b/>
          <w:color w:val="000000"/>
          <w:sz w:val="28"/>
        </w:rPr>
        <w:t>ОБЯЗАННОСТИ</w:t>
      </w:r>
      <w:bookmarkEnd w:id="4"/>
    </w:p>
    <w:p w:rsidR="003A09C9" w:rsidRPr="00C8752B" w:rsidRDefault="003A09C9" w:rsidP="003A09C9">
      <w:pPr>
        <w:spacing w:after="0" w:line="240" w:lineRule="auto"/>
        <w:ind w:firstLine="709"/>
        <w:jc w:val="both"/>
        <w:rPr>
          <w:rFonts w:ascii="Arial" w:eastAsia="Arial" w:hAnsi="Arial" w:cs="Arial"/>
          <w:color w:val="000000"/>
          <w:sz w:val="24"/>
          <w:u w:val="single"/>
        </w:rPr>
      </w:pPr>
    </w:p>
    <w:p w:rsidR="003A09C9" w:rsidRPr="003C39F8" w:rsidRDefault="003A09C9" w:rsidP="00A11FD5">
      <w:pPr>
        <w:pStyle w:val="a3"/>
        <w:numPr>
          <w:ilvl w:val="0"/>
          <w:numId w:val="26"/>
        </w:numPr>
        <w:tabs>
          <w:tab w:val="left" w:pos="1276"/>
        </w:tabs>
        <w:spacing w:after="0" w:line="240" w:lineRule="auto"/>
        <w:ind w:left="0" w:firstLine="709"/>
        <w:jc w:val="both"/>
        <w:rPr>
          <w:rFonts w:ascii="Times New Roman" w:eastAsia="Times New Roman" w:hAnsi="Times New Roman"/>
          <w:color w:val="000000"/>
          <w:sz w:val="28"/>
        </w:rPr>
      </w:pPr>
      <w:r w:rsidRPr="003C39F8">
        <w:rPr>
          <w:rFonts w:ascii="Times New Roman" w:eastAsia="Times New Roman" w:hAnsi="Times New Roman"/>
          <w:color w:val="000000"/>
          <w:sz w:val="28"/>
        </w:rPr>
        <w:t>Аккредитованные участники.</w:t>
      </w:r>
    </w:p>
    <w:p w:rsidR="003C39F8" w:rsidRDefault="003A09C9" w:rsidP="00A11FD5">
      <w:pPr>
        <w:pStyle w:val="a3"/>
        <w:numPr>
          <w:ilvl w:val="0"/>
          <w:numId w:val="27"/>
        </w:numPr>
        <w:spacing w:after="0" w:line="240" w:lineRule="auto"/>
        <w:ind w:left="0" w:firstLine="709"/>
        <w:jc w:val="both"/>
        <w:rPr>
          <w:rFonts w:ascii="Times New Roman" w:eastAsia="Times New Roman" w:hAnsi="Times New Roman"/>
          <w:color w:val="000000"/>
          <w:sz w:val="28"/>
        </w:rPr>
      </w:pPr>
      <w:r w:rsidRPr="003C39F8">
        <w:rPr>
          <w:rFonts w:ascii="Times New Roman" w:eastAsia="Times New Roman" w:hAnsi="Times New Roman"/>
          <w:color w:val="000000"/>
          <w:sz w:val="28"/>
        </w:rPr>
        <w:t>По каждой компетенции должно принять участие не менее 5 участников.</w:t>
      </w:r>
    </w:p>
    <w:p w:rsidR="003C39F8" w:rsidRDefault="003A09C9" w:rsidP="00A11FD5">
      <w:pPr>
        <w:pStyle w:val="a3"/>
        <w:numPr>
          <w:ilvl w:val="0"/>
          <w:numId w:val="27"/>
        </w:numPr>
        <w:spacing w:after="0" w:line="240" w:lineRule="auto"/>
        <w:ind w:left="0" w:firstLine="709"/>
        <w:jc w:val="both"/>
        <w:rPr>
          <w:rFonts w:ascii="Times New Roman" w:eastAsia="Times New Roman" w:hAnsi="Times New Roman"/>
          <w:color w:val="000000"/>
          <w:sz w:val="28"/>
        </w:rPr>
      </w:pPr>
      <w:r w:rsidRPr="003C39F8">
        <w:rPr>
          <w:rFonts w:ascii="Times New Roman" w:eastAsia="Times New Roman" w:hAnsi="Times New Roman"/>
          <w:color w:val="000000"/>
          <w:sz w:val="28"/>
        </w:rPr>
        <w:t xml:space="preserve"> Возраст участников должен быть от 16 до 22 лет (при условии, что на момент проведения Регионального чемпионата WSR участник будет соответствовать возрасту 16-22 года). </w:t>
      </w:r>
    </w:p>
    <w:p w:rsidR="003A09C9" w:rsidRPr="003C39F8" w:rsidRDefault="003A09C9" w:rsidP="00A11FD5">
      <w:pPr>
        <w:pStyle w:val="a3"/>
        <w:numPr>
          <w:ilvl w:val="0"/>
          <w:numId w:val="27"/>
        </w:numPr>
        <w:spacing w:after="0" w:line="240" w:lineRule="auto"/>
        <w:ind w:left="0" w:firstLine="709"/>
        <w:jc w:val="both"/>
        <w:rPr>
          <w:rFonts w:ascii="Times New Roman" w:eastAsia="Times New Roman" w:hAnsi="Times New Roman"/>
          <w:color w:val="000000"/>
          <w:sz w:val="28"/>
        </w:rPr>
      </w:pPr>
      <w:r w:rsidRPr="003C39F8">
        <w:rPr>
          <w:rFonts w:ascii="Times New Roman" w:eastAsia="Times New Roman" w:hAnsi="Times New Roman"/>
          <w:color w:val="000000"/>
          <w:sz w:val="28"/>
        </w:rPr>
        <w:t xml:space="preserve">Участниками могут быть: студенты профессиональных образовательных организаций; молодые работающие профессионалы, добившиеся высоких результатов в трудовой деятельности. </w:t>
      </w:r>
    </w:p>
    <w:p w:rsidR="003A09C9" w:rsidRPr="003C39F8" w:rsidRDefault="003A09C9" w:rsidP="00A11FD5">
      <w:pPr>
        <w:pStyle w:val="a3"/>
        <w:numPr>
          <w:ilvl w:val="1"/>
          <w:numId w:val="10"/>
        </w:numPr>
        <w:tabs>
          <w:tab w:val="left" w:pos="1276"/>
        </w:tabs>
        <w:spacing w:after="0" w:line="240" w:lineRule="auto"/>
        <w:ind w:left="0" w:firstLine="709"/>
        <w:jc w:val="both"/>
        <w:rPr>
          <w:rFonts w:ascii="Times New Roman" w:eastAsia="Times New Roman" w:hAnsi="Times New Roman"/>
          <w:color w:val="000000"/>
          <w:sz w:val="28"/>
        </w:rPr>
      </w:pPr>
      <w:r w:rsidRPr="003C39F8">
        <w:rPr>
          <w:rFonts w:ascii="Times New Roman" w:eastAsia="Times New Roman" w:hAnsi="Times New Roman"/>
          <w:color w:val="000000"/>
          <w:sz w:val="28"/>
        </w:rPr>
        <w:t>До начала соревнований:</w:t>
      </w:r>
    </w:p>
    <w:p w:rsidR="003A09C9" w:rsidRPr="00C8752B" w:rsidRDefault="003A09C9" w:rsidP="003A09C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Организация-участник отвечает за обеспечение всех конкурсантов следующей информацией:</w:t>
      </w:r>
    </w:p>
    <w:p w:rsidR="003C39F8" w:rsidRDefault="003A09C9" w:rsidP="00A11FD5">
      <w:pPr>
        <w:pStyle w:val="a3"/>
        <w:numPr>
          <w:ilvl w:val="0"/>
          <w:numId w:val="28"/>
        </w:numPr>
        <w:tabs>
          <w:tab w:val="left" w:pos="993"/>
        </w:tabs>
        <w:spacing w:after="0" w:line="240" w:lineRule="auto"/>
        <w:ind w:left="0" w:firstLine="709"/>
        <w:jc w:val="both"/>
        <w:rPr>
          <w:rFonts w:ascii="Times New Roman" w:eastAsia="Times New Roman" w:hAnsi="Times New Roman"/>
          <w:color w:val="000000"/>
          <w:sz w:val="28"/>
        </w:rPr>
      </w:pPr>
      <w:r w:rsidRPr="003C39F8">
        <w:rPr>
          <w:rFonts w:ascii="Times New Roman" w:eastAsia="Times New Roman" w:hAnsi="Times New Roman"/>
          <w:color w:val="000000"/>
          <w:sz w:val="28"/>
        </w:rPr>
        <w:t xml:space="preserve">размещенной на сайте </w:t>
      </w:r>
      <w:r w:rsidR="003C39F8">
        <w:rPr>
          <w:rFonts w:ascii="Times New Roman" w:eastAsia="Times New Roman" w:hAnsi="Times New Roman"/>
          <w:color w:val="000000"/>
          <w:sz w:val="28"/>
        </w:rPr>
        <w:t>Ч</w:t>
      </w:r>
      <w:r w:rsidR="002C1C26" w:rsidRPr="003C39F8">
        <w:rPr>
          <w:rFonts w:ascii="Times New Roman" w:eastAsia="Times New Roman" w:hAnsi="Times New Roman"/>
          <w:color w:val="000000"/>
          <w:sz w:val="28"/>
        </w:rPr>
        <w:t>емпионат</w:t>
      </w:r>
      <w:r w:rsidR="00DB2A51" w:rsidRPr="003C39F8">
        <w:rPr>
          <w:rFonts w:ascii="Times New Roman" w:eastAsia="Times New Roman" w:hAnsi="Times New Roman"/>
          <w:color w:val="000000"/>
          <w:sz w:val="28"/>
        </w:rPr>
        <w:t xml:space="preserve">а </w:t>
      </w:r>
      <w:r w:rsidR="00DB2A51" w:rsidRPr="003C39F8">
        <w:rPr>
          <w:rFonts w:ascii="Times New Roman" w:eastAsia="Times New Roman" w:hAnsi="Times New Roman"/>
          <w:color w:val="000000"/>
          <w:sz w:val="28"/>
          <w:lang w:val="en-US"/>
        </w:rPr>
        <w:t>www</w:t>
      </w:r>
      <w:r w:rsidR="00DB2A51" w:rsidRPr="003C39F8">
        <w:rPr>
          <w:rFonts w:ascii="Times New Roman" w:eastAsia="Times New Roman" w:hAnsi="Times New Roman"/>
          <w:color w:val="000000"/>
          <w:sz w:val="28"/>
        </w:rPr>
        <w:t>.</w:t>
      </w:r>
      <w:r w:rsidR="00DB2A51" w:rsidRPr="003C39F8">
        <w:rPr>
          <w:rFonts w:ascii="Times New Roman" w:eastAsia="Times New Roman" w:hAnsi="Times New Roman"/>
          <w:color w:val="000000"/>
          <w:sz w:val="28"/>
          <w:lang w:val="en-US"/>
        </w:rPr>
        <w:t>worldskills</w:t>
      </w:r>
      <w:r w:rsidR="00DB2A51" w:rsidRPr="003C39F8">
        <w:rPr>
          <w:rFonts w:ascii="Times New Roman" w:eastAsia="Times New Roman" w:hAnsi="Times New Roman"/>
          <w:color w:val="000000"/>
          <w:sz w:val="28"/>
        </w:rPr>
        <w:t>34.</w:t>
      </w:r>
      <w:r w:rsidR="00DB2A51" w:rsidRPr="003C39F8">
        <w:rPr>
          <w:rFonts w:ascii="Times New Roman" w:eastAsia="Times New Roman" w:hAnsi="Times New Roman"/>
          <w:color w:val="000000"/>
          <w:sz w:val="28"/>
          <w:lang w:val="en-US"/>
        </w:rPr>
        <w:t>ru</w:t>
      </w:r>
      <w:r w:rsidR="003C39F8">
        <w:rPr>
          <w:rFonts w:ascii="Times New Roman" w:eastAsia="Times New Roman" w:hAnsi="Times New Roman"/>
          <w:color w:val="000000"/>
          <w:sz w:val="28"/>
        </w:rPr>
        <w:t>,</w:t>
      </w:r>
      <w:r w:rsidRPr="003C39F8">
        <w:rPr>
          <w:rFonts w:ascii="Times New Roman" w:eastAsia="Times New Roman" w:hAnsi="Times New Roman"/>
          <w:color w:val="000000"/>
          <w:sz w:val="28"/>
        </w:rPr>
        <w:t xml:space="preserve"> где представлена вся необходимая документация;</w:t>
      </w:r>
    </w:p>
    <w:p w:rsidR="003C39F8" w:rsidRDefault="003A09C9" w:rsidP="00A11FD5">
      <w:pPr>
        <w:pStyle w:val="a3"/>
        <w:numPr>
          <w:ilvl w:val="0"/>
          <w:numId w:val="28"/>
        </w:numPr>
        <w:tabs>
          <w:tab w:val="left" w:pos="993"/>
        </w:tabs>
        <w:spacing w:after="0" w:line="240" w:lineRule="auto"/>
        <w:ind w:left="0" w:firstLine="709"/>
        <w:jc w:val="both"/>
        <w:rPr>
          <w:rFonts w:ascii="Times New Roman" w:eastAsia="Times New Roman" w:hAnsi="Times New Roman"/>
          <w:color w:val="000000"/>
          <w:sz w:val="28"/>
        </w:rPr>
      </w:pPr>
      <w:r w:rsidRPr="003C39F8">
        <w:rPr>
          <w:rFonts w:ascii="Times New Roman" w:eastAsia="Times New Roman" w:hAnsi="Times New Roman"/>
          <w:color w:val="000000"/>
          <w:sz w:val="28"/>
        </w:rPr>
        <w:t>содержащейся в Техническом описании и Инфраструктурном листе;</w:t>
      </w:r>
    </w:p>
    <w:p w:rsidR="003C39F8" w:rsidRDefault="003A09C9" w:rsidP="00A11FD5">
      <w:pPr>
        <w:pStyle w:val="a3"/>
        <w:numPr>
          <w:ilvl w:val="0"/>
          <w:numId w:val="28"/>
        </w:numPr>
        <w:tabs>
          <w:tab w:val="left" w:pos="993"/>
        </w:tabs>
        <w:spacing w:after="0" w:line="240" w:lineRule="auto"/>
        <w:ind w:left="0" w:firstLine="709"/>
        <w:jc w:val="both"/>
        <w:rPr>
          <w:rFonts w:ascii="Times New Roman" w:eastAsia="Times New Roman" w:hAnsi="Times New Roman"/>
          <w:color w:val="000000"/>
          <w:sz w:val="28"/>
        </w:rPr>
      </w:pPr>
      <w:r w:rsidRPr="003C39F8">
        <w:rPr>
          <w:rFonts w:ascii="Times New Roman" w:eastAsia="Times New Roman" w:hAnsi="Times New Roman"/>
          <w:color w:val="000000"/>
          <w:sz w:val="28"/>
        </w:rPr>
        <w:t>содержащейся в настоящем Регламенте;</w:t>
      </w:r>
    </w:p>
    <w:p w:rsidR="003C39F8" w:rsidRDefault="003A09C9" w:rsidP="00A11FD5">
      <w:pPr>
        <w:pStyle w:val="a3"/>
        <w:numPr>
          <w:ilvl w:val="0"/>
          <w:numId w:val="28"/>
        </w:numPr>
        <w:tabs>
          <w:tab w:val="left" w:pos="993"/>
        </w:tabs>
        <w:spacing w:after="0" w:line="240" w:lineRule="auto"/>
        <w:ind w:left="0" w:firstLine="709"/>
        <w:jc w:val="both"/>
        <w:rPr>
          <w:rFonts w:ascii="Times New Roman" w:eastAsia="Times New Roman" w:hAnsi="Times New Roman"/>
          <w:color w:val="000000"/>
          <w:sz w:val="28"/>
        </w:rPr>
      </w:pPr>
      <w:r w:rsidRPr="003C39F8">
        <w:rPr>
          <w:rFonts w:ascii="Times New Roman" w:eastAsia="Times New Roman" w:hAnsi="Times New Roman"/>
          <w:color w:val="000000"/>
          <w:sz w:val="28"/>
        </w:rPr>
        <w:t>содержащейся в Кодексе этики;</w:t>
      </w:r>
    </w:p>
    <w:p w:rsidR="003C39F8" w:rsidRDefault="003A09C9" w:rsidP="00A11FD5">
      <w:pPr>
        <w:pStyle w:val="a3"/>
        <w:numPr>
          <w:ilvl w:val="0"/>
          <w:numId w:val="28"/>
        </w:numPr>
        <w:tabs>
          <w:tab w:val="left" w:pos="993"/>
        </w:tabs>
        <w:spacing w:after="0" w:line="240" w:lineRule="auto"/>
        <w:ind w:left="0" w:firstLine="709"/>
        <w:jc w:val="both"/>
        <w:rPr>
          <w:rFonts w:ascii="Times New Roman" w:eastAsia="Times New Roman" w:hAnsi="Times New Roman"/>
          <w:color w:val="000000"/>
          <w:sz w:val="28"/>
        </w:rPr>
      </w:pPr>
      <w:r w:rsidRPr="003C39F8">
        <w:rPr>
          <w:rFonts w:ascii="Times New Roman" w:eastAsia="Times New Roman" w:hAnsi="Times New Roman"/>
          <w:color w:val="000000"/>
          <w:sz w:val="28"/>
        </w:rPr>
        <w:t>документацией по охране труда и технике безопасности;</w:t>
      </w:r>
    </w:p>
    <w:p w:rsidR="003C39F8" w:rsidRDefault="003A09C9" w:rsidP="00A11FD5">
      <w:pPr>
        <w:pStyle w:val="a3"/>
        <w:numPr>
          <w:ilvl w:val="0"/>
          <w:numId w:val="28"/>
        </w:numPr>
        <w:tabs>
          <w:tab w:val="left" w:pos="993"/>
        </w:tabs>
        <w:spacing w:after="0" w:line="240" w:lineRule="auto"/>
        <w:ind w:left="0" w:firstLine="709"/>
        <w:jc w:val="both"/>
        <w:rPr>
          <w:rFonts w:ascii="Times New Roman" w:eastAsia="Times New Roman" w:hAnsi="Times New Roman"/>
          <w:color w:val="000000"/>
          <w:sz w:val="28"/>
        </w:rPr>
      </w:pPr>
      <w:r w:rsidRPr="003C39F8">
        <w:rPr>
          <w:rFonts w:ascii="Times New Roman" w:eastAsia="Times New Roman" w:hAnsi="Times New Roman"/>
          <w:color w:val="000000"/>
          <w:sz w:val="28"/>
        </w:rPr>
        <w:t xml:space="preserve">содержащейся в конкурсных заданиях, которые были обнародованы за 1 месяц до начала соревнований WSR; </w:t>
      </w:r>
    </w:p>
    <w:p w:rsidR="003A09C9" w:rsidRPr="003C39F8" w:rsidRDefault="003A09C9" w:rsidP="00A11FD5">
      <w:pPr>
        <w:pStyle w:val="a3"/>
        <w:numPr>
          <w:ilvl w:val="0"/>
          <w:numId w:val="28"/>
        </w:numPr>
        <w:tabs>
          <w:tab w:val="left" w:pos="993"/>
        </w:tabs>
        <w:spacing w:after="0" w:line="240" w:lineRule="auto"/>
        <w:ind w:left="0" w:firstLine="709"/>
        <w:jc w:val="both"/>
        <w:rPr>
          <w:rFonts w:ascii="Times New Roman" w:eastAsia="Times New Roman" w:hAnsi="Times New Roman"/>
          <w:color w:val="000000"/>
          <w:sz w:val="28"/>
        </w:rPr>
      </w:pPr>
      <w:r w:rsidRPr="003C39F8">
        <w:rPr>
          <w:rFonts w:ascii="Times New Roman" w:eastAsia="Times New Roman" w:hAnsi="Times New Roman"/>
          <w:color w:val="000000"/>
          <w:sz w:val="28"/>
        </w:rPr>
        <w:t>содержащейся в инструктаже по любым дополнительным инструментам и/или оборудованию и материалам, которые могут потребоваться.</w:t>
      </w:r>
    </w:p>
    <w:p w:rsidR="003A09C9" w:rsidRPr="003C39F8" w:rsidRDefault="003A09C9" w:rsidP="00A11FD5">
      <w:pPr>
        <w:pStyle w:val="a3"/>
        <w:numPr>
          <w:ilvl w:val="0"/>
          <w:numId w:val="29"/>
        </w:numPr>
        <w:tabs>
          <w:tab w:val="left" w:pos="1276"/>
        </w:tabs>
        <w:spacing w:after="0" w:line="240" w:lineRule="auto"/>
        <w:ind w:left="0" w:firstLine="709"/>
        <w:jc w:val="both"/>
        <w:rPr>
          <w:rFonts w:ascii="Times New Roman" w:eastAsia="Times New Roman" w:hAnsi="Times New Roman"/>
          <w:color w:val="000000"/>
          <w:sz w:val="28"/>
        </w:rPr>
      </w:pPr>
      <w:r w:rsidRPr="003C39F8">
        <w:rPr>
          <w:rFonts w:ascii="Times New Roman" w:eastAsia="Times New Roman" w:hAnsi="Times New Roman"/>
          <w:color w:val="000000"/>
          <w:sz w:val="28"/>
        </w:rPr>
        <w:t>В ходе соревнований:</w:t>
      </w:r>
    </w:p>
    <w:p w:rsidR="003A09C9" w:rsidRPr="003C39F8" w:rsidRDefault="003A09C9" w:rsidP="00A11FD5">
      <w:pPr>
        <w:pStyle w:val="a3"/>
        <w:numPr>
          <w:ilvl w:val="0"/>
          <w:numId w:val="30"/>
        </w:numPr>
        <w:spacing w:after="0" w:line="240" w:lineRule="auto"/>
        <w:ind w:left="0" w:firstLine="709"/>
        <w:jc w:val="both"/>
        <w:rPr>
          <w:rFonts w:ascii="Times New Roman" w:eastAsia="Times New Roman" w:hAnsi="Times New Roman"/>
          <w:color w:val="000000"/>
          <w:sz w:val="28"/>
        </w:rPr>
      </w:pPr>
      <w:r w:rsidRPr="003C39F8">
        <w:rPr>
          <w:rFonts w:ascii="Times New Roman" w:eastAsia="Times New Roman" w:hAnsi="Times New Roman"/>
          <w:color w:val="000000"/>
          <w:sz w:val="28"/>
        </w:rPr>
        <w:t>Конкурсанты должны получить подробную информацию о конкурсном задании на русском языке, включая:</w:t>
      </w:r>
    </w:p>
    <w:p w:rsidR="001367A9" w:rsidRDefault="003A09C9" w:rsidP="00A11FD5">
      <w:pPr>
        <w:pStyle w:val="a3"/>
        <w:numPr>
          <w:ilvl w:val="0"/>
          <w:numId w:val="31"/>
        </w:numPr>
        <w:tabs>
          <w:tab w:val="left" w:pos="993"/>
        </w:tabs>
        <w:spacing w:after="0" w:line="240" w:lineRule="auto"/>
        <w:ind w:left="0" w:firstLine="709"/>
        <w:jc w:val="both"/>
        <w:rPr>
          <w:rFonts w:ascii="Times New Roman" w:eastAsia="Times New Roman" w:hAnsi="Times New Roman"/>
          <w:color w:val="000000"/>
          <w:sz w:val="28"/>
        </w:rPr>
      </w:pPr>
      <w:r w:rsidRPr="001367A9">
        <w:rPr>
          <w:rFonts w:ascii="Times New Roman" w:eastAsia="Times New Roman" w:hAnsi="Times New Roman"/>
          <w:color w:val="000000"/>
          <w:sz w:val="28"/>
        </w:rPr>
        <w:t>подробную информацию о вспомогательных материалах и приспособлениях, разрешенных и запрещенных к использованию (шаблоны, чертежи/распечатки, лекала, эталоны и т.п.), по факту ознакомления, конкурсанты подписывают Протокол ознакомления с конкурсным заданием.</w:t>
      </w:r>
    </w:p>
    <w:p w:rsidR="003A09C9" w:rsidRPr="001367A9" w:rsidRDefault="003A09C9" w:rsidP="00A11FD5">
      <w:pPr>
        <w:pStyle w:val="a3"/>
        <w:numPr>
          <w:ilvl w:val="0"/>
          <w:numId w:val="30"/>
        </w:numPr>
        <w:tabs>
          <w:tab w:val="left" w:pos="993"/>
        </w:tabs>
        <w:spacing w:after="0" w:line="240" w:lineRule="auto"/>
        <w:ind w:left="0" w:firstLine="709"/>
        <w:jc w:val="both"/>
        <w:rPr>
          <w:rFonts w:ascii="Times New Roman" w:eastAsia="Times New Roman" w:hAnsi="Times New Roman"/>
          <w:color w:val="000000"/>
          <w:sz w:val="28"/>
        </w:rPr>
      </w:pPr>
      <w:r w:rsidRPr="001367A9">
        <w:rPr>
          <w:rFonts w:ascii="Times New Roman" w:eastAsia="Times New Roman" w:hAnsi="Times New Roman"/>
          <w:color w:val="000000"/>
          <w:sz w:val="28"/>
        </w:rPr>
        <w:t>Конкурсанты должны получить подробную информацию об организации соревнований, включая:</w:t>
      </w:r>
    </w:p>
    <w:p w:rsidR="001367A9" w:rsidRDefault="003A09C9" w:rsidP="00A11FD5">
      <w:pPr>
        <w:pStyle w:val="a3"/>
        <w:numPr>
          <w:ilvl w:val="0"/>
          <w:numId w:val="31"/>
        </w:numPr>
        <w:tabs>
          <w:tab w:val="left" w:pos="1134"/>
        </w:tabs>
        <w:spacing w:after="0" w:line="240" w:lineRule="auto"/>
        <w:ind w:left="0" w:firstLine="709"/>
        <w:jc w:val="both"/>
        <w:rPr>
          <w:rFonts w:ascii="Times New Roman" w:eastAsia="Times New Roman" w:hAnsi="Times New Roman"/>
          <w:color w:val="000000"/>
          <w:sz w:val="28"/>
        </w:rPr>
      </w:pPr>
      <w:r w:rsidRPr="001367A9">
        <w:rPr>
          <w:rFonts w:ascii="Times New Roman" w:eastAsia="Times New Roman" w:hAnsi="Times New Roman"/>
          <w:color w:val="000000"/>
          <w:sz w:val="28"/>
        </w:rPr>
        <w:t>информацию по охране труда и технике безопасности, включая меры, применяемые в случае их несоблюдения;</w:t>
      </w:r>
    </w:p>
    <w:p w:rsidR="001367A9" w:rsidRDefault="003A09C9" w:rsidP="00A11FD5">
      <w:pPr>
        <w:pStyle w:val="a3"/>
        <w:numPr>
          <w:ilvl w:val="0"/>
          <w:numId w:val="31"/>
        </w:numPr>
        <w:tabs>
          <w:tab w:val="left" w:pos="1134"/>
        </w:tabs>
        <w:spacing w:after="0" w:line="240" w:lineRule="auto"/>
        <w:ind w:left="0" w:firstLine="709"/>
        <w:jc w:val="both"/>
        <w:rPr>
          <w:rFonts w:ascii="Times New Roman" w:eastAsia="Times New Roman" w:hAnsi="Times New Roman"/>
          <w:color w:val="000000"/>
          <w:sz w:val="28"/>
        </w:rPr>
      </w:pPr>
      <w:r w:rsidRPr="001367A9">
        <w:rPr>
          <w:rFonts w:ascii="Times New Roman" w:eastAsia="Times New Roman" w:hAnsi="Times New Roman"/>
          <w:color w:val="000000"/>
          <w:sz w:val="28"/>
        </w:rPr>
        <w:t>расписание конкурсов, с обозначением обеденных перерывов и времени завершения конкурсных заданий/модулей;</w:t>
      </w:r>
    </w:p>
    <w:p w:rsidR="001367A9" w:rsidRDefault="003A09C9" w:rsidP="00A11FD5">
      <w:pPr>
        <w:pStyle w:val="a3"/>
        <w:numPr>
          <w:ilvl w:val="0"/>
          <w:numId w:val="31"/>
        </w:numPr>
        <w:tabs>
          <w:tab w:val="left" w:pos="1134"/>
        </w:tabs>
        <w:spacing w:after="0" w:line="240" w:lineRule="auto"/>
        <w:ind w:left="0" w:firstLine="709"/>
        <w:jc w:val="both"/>
        <w:rPr>
          <w:rFonts w:ascii="Times New Roman" w:eastAsia="Times New Roman" w:hAnsi="Times New Roman"/>
          <w:color w:val="000000"/>
          <w:sz w:val="28"/>
        </w:rPr>
      </w:pPr>
      <w:r w:rsidRPr="001367A9">
        <w:rPr>
          <w:rFonts w:ascii="Times New Roman" w:eastAsia="Times New Roman" w:hAnsi="Times New Roman"/>
          <w:color w:val="000000"/>
          <w:sz w:val="28"/>
        </w:rPr>
        <w:t>информацию об ограничениях времени входа и выхода с рабочего места, условиях, при которых такой выход и вход разрешается;</w:t>
      </w:r>
    </w:p>
    <w:p w:rsidR="001367A9" w:rsidRDefault="003A09C9" w:rsidP="00A11FD5">
      <w:pPr>
        <w:pStyle w:val="a3"/>
        <w:numPr>
          <w:ilvl w:val="0"/>
          <w:numId w:val="31"/>
        </w:numPr>
        <w:tabs>
          <w:tab w:val="left" w:pos="1134"/>
        </w:tabs>
        <w:spacing w:after="0" w:line="240" w:lineRule="auto"/>
        <w:ind w:left="0" w:firstLine="709"/>
        <w:jc w:val="both"/>
        <w:rPr>
          <w:rFonts w:ascii="Times New Roman" w:eastAsia="Times New Roman" w:hAnsi="Times New Roman"/>
          <w:color w:val="000000"/>
          <w:sz w:val="28"/>
        </w:rPr>
      </w:pPr>
      <w:r w:rsidRPr="001367A9">
        <w:rPr>
          <w:rFonts w:ascii="Times New Roman" w:eastAsia="Times New Roman" w:hAnsi="Times New Roman"/>
          <w:color w:val="000000"/>
          <w:sz w:val="28"/>
        </w:rPr>
        <w:t>информацию о времени и способе проверки оборудования;</w:t>
      </w:r>
    </w:p>
    <w:p w:rsidR="003A09C9" w:rsidRPr="001367A9" w:rsidRDefault="003A09C9" w:rsidP="00A11FD5">
      <w:pPr>
        <w:pStyle w:val="a3"/>
        <w:numPr>
          <w:ilvl w:val="0"/>
          <w:numId w:val="31"/>
        </w:numPr>
        <w:tabs>
          <w:tab w:val="left" w:pos="1134"/>
        </w:tabs>
        <w:spacing w:after="0" w:line="240" w:lineRule="auto"/>
        <w:ind w:left="0" w:firstLine="709"/>
        <w:jc w:val="both"/>
        <w:rPr>
          <w:rFonts w:ascii="Times New Roman" w:eastAsia="Times New Roman" w:hAnsi="Times New Roman"/>
          <w:color w:val="000000"/>
          <w:sz w:val="28"/>
        </w:rPr>
      </w:pPr>
      <w:r w:rsidRPr="001367A9">
        <w:rPr>
          <w:rFonts w:ascii="Times New Roman" w:eastAsia="Times New Roman" w:hAnsi="Times New Roman"/>
          <w:color w:val="000000"/>
          <w:sz w:val="28"/>
        </w:rPr>
        <w:t>информацию о характере и диапазоне санкций, которые могут последовать в случае нарушения настоящего Регламента.</w:t>
      </w:r>
    </w:p>
    <w:p w:rsidR="003A09C9" w:rsidRPr="001367A9" w:rsidRDefault="003A09C9" w:rsidP="00A11FD5">
      <w:pPr>
        <w:pStyle w:val="a3"/>
        <w:numPr>
          <w:ilvl w:val="0"/>
          <w:numId w:val="30"/>
        </w:numPr>
        <w:spacing w:after="0" w:line="240" w:lineRule="auto"/>
        <w:ind w:left="0" w:firstLine="709"/>
        <w:jc w:val="both"/>
        <w:rPr>
          <w:rFonts w:ascii="Times New Roman" w:eastAsia="Times New Roman" w:hAnsi="Times New Roman"/>
          <w:color w:val="000000"/>
          <w:sz w:val="28"/>
        </w:rPr>
      </w:pPr>
      <w:r w:rsidRPr="001367A9">
        <w:rPr>
          <w:rFonts w:ascii="Times New Roman" w:eastAsia="Times New Roman" w:hAnsi="Times New Roman"/>
          <w:color w:val="000000"/>
          <w:sz w:val="28"/>
        </w:rPr>
        <w:t>Конкурсанты должны быть проинформированы о том, что:</w:t>
      </w:r>
    </w:p>
    <w:p w:rsidR="001367A9" w:rsidRDefault="003A09C9" w:rsidP="00A11FD5">
      <w:pPr>
        <w:pStyle w:val="a3"/>
        <w:numPr>
          <w:ilvl w:val="0"/>
          <w:numId w:val="32"/>
        </w:numPr>
        <w:tabs>
          <w:tab w:val="left" w:pos="993"/>
        </w:tabs>
        <w:spacing w:after="0" w:line="240" w:lineRule="auto"/>
        <w:ind w:left="0" w:firstLine="709"/>
        <w:jc w:val="both"/>
        <w:rPr>
          <w:rFonts w:ascii="Times New Roman" w:eastAsia="Times New Roman" w:hAnsi="Times New Roman"/>
          <w:color w:val="000000"/>
          <w:sz w:val="28"/>
        </w:rPr>
      </w:pPr>
      <w:r w:rsidRPr="001367A9">
        <w:rPr>
          <w:rFonts w:ascii="Times New Roman" w:eastAsia="Times New Roman" w:hAnsi="Times New Roman"/>
          <w:color w:val="000000"/>
          <w:sz w:val="28"/>
        </w:rPr>
        <w:t>они отвечают за безопасное использование всех инструментов, оборудования, вспомогательных материалов, которые они приносят с собой, в соответствии с правилами техники безопасности;</w:t>
      </w:r>
    </w:p>
    <w:p w:rsidR="001367A9" w:rsidRDefault="003A09C9" w:rsidP="00A11FD5">
      <w:pPr>
        <w:pStyle w:val="a3"/>
        <w:numPr>
          <w:ilvl w:val="0"/>
          <w:numId w:val="32"/>
        </w:numPr>
        <w:tabs>
          <w:tab w:val="left" w:pos="993"/>
        </w:tabs>
        <w:spacing w:after="0" w:line="240" w:lineRule="auto"/>
        <w:ind w:left="0" w:firstLine="709"/>
        <w:jc w:val="both"/>
        <w:rPr>
          <w:rFonts w:ascii="Times New Roman" w:eastAsia="Times New Roman" w:hAnsi="Times New Roman"/>
          <w:color w:val="000000"/>
          <w:sz w:val="28"/>
        </w:rPr>
      </w:pPr>
      <w:r w:rsidRPr="001367A9">
        <w:rPr>
          <w:rFonts w:ascii="Times New Roman" w:eastAsia="Times New Roman" w:hAnsi="Times New Roman"/>
          <w:color w:val="000000"/>
          <w:sz w:val="28"/>
        </w:rPr>
        <w:t xml:space="preserve">перед началом соревнований Эксперты должны провести инспекцию на предмет обнаружения запрещенных материалов, инструментов или </w:t>
      </w:r>
      <w:r w:rsidRPr="001367A9">
        <w:rPr>
          <w:rFonts w:ascii="Times New Roman" w:eastAsia="Times New Roman" w:hAnsi="Times New Roman"/>
          <w:color w:val="000000"/>
          <w:sz w:val="28"/>
        </w:rPr>
        <w:lastRenderedPageBreak/>
        <w:t>оборуд</w:t>
      </w:r>
      <w:r w:rsidR="001367A9">
        <w:rPr>
          <w:rFonts w:ascii="Times New Roman" w:eastAsia="Times New Roman" w:hAnsi="Times New Roman"/>
          <w:color w:val="000000"/>
          <w:sz w:val="28"/>
        </w:rPr>
        <w:t>ования</w:t>
      </w:r>
      <w:r w:rsidRPr="001367A9">
        <w:rPr>
          <w:rFonts w:ascii="Times New Roman" w:eastAsia="Times New Roman" w:hAnsi="Times New Roman"/>
          <w:color w:val="000000"/>
          <w:sz w:val="28"/>
        </w:rPr>
        <w:t xml:space="preserve"> в соответствии с Техническим описанием. В случае обнаружения во время конкурсной части у участника запрещенных или не согласованных инструментов, эталонов и других предметов, которые могут дать ему преимущество перед остальными участниками, этот участник по решению экспертного сообщества конкретной компетенции может быть оштрафован, о чем оформляется Протокол;</w:t>
      </w:r>
    </w:p>
    <w:p w:rsidR="003A09C9" w:rsidRPr="001367A9" w:rsidRDefault="003A09C9" w:rsidP="00A11FD5">
      <w:pPr>
        <w:pStyle w:val="a3"/>
        <w:numPr>
          <w:ilvl w:val="0"/>
          <w:numId w:val="32"/>
        </w:numPr>
        <w:tabs>
          <w:tab w:val="left" w:pos="993"/>
        </w:tabs>
        <w:spacing w:after="0" w:line="240" w:lineRule="auto"/>
        <w:ind w:left="0" w:firstLine="709"/>
        <w:jc w:val="both"/>
        <w:rPr>
          <w:rFonts w:ascii="Times New Roman" w:eastAsia="Times New Roman" w:hAnsi="Times New Roman"/>
          <w:color w:val="000000"/>
          <w:sz w:val="28"/>
        </w:rPr>
      </w:pPr>
      <w:r w:rsidRPr="001367A9">
        <w:rPr>
          <w:rFonts w:ascii="Times New Roman" w:eastAsia="Times New Roman" w:hAnsi="Times New Roman"/>
          <w:color w:val="000000"/>
          <w:sz w:val="28"/>
        </w:rPr>
        <w:t xml:space="preserve">на всех конкурсах выполняется ежедневная проверка инструментальных ящиков и инструментов. </w:t>
      </w:r>
    </w:p>
    <w:p w:rsidR="001367A9" w:rsidRDefault="003A09C9" w:rsidP="00A11FD5">
      <w:pPr>
        <w:pStyle w:val="a3"/>
        <w:numPr>
          <w:ilvl w:val="0"/>
          <w:numId w:val="33"/>
        </w:numPr>
        <w:tabs>
          <w:tab w:val="left" w:pos="1276"/>
        </w:tabs>
        <w:spacing w:after="0" w:line="240" w:lineRule="auto"/>
        <w:ind w:left="0" w:firstLine="709"/>
        <w:jc w:val="both"/>
        <w:rPr>
          <w:rFonts w:ascii="Times New Roman" w:eastAsia="Times New Roman" w:hAnsi="Times New Roman"/>
          <w:color w:val="000000"/>
          <w:sz w:val="28"/>
        </w:rPr>
      </w:pPr>
      <w:r w:rsidRPr="001367A9">
        <w:rPr>
          <w:rFonts w:ascii="Times New Roman" w:eastAsia="Times New Roman" w:hAnsi="Times New Roman"/>
          <w:color w:val="000000"/>
          <w:sz w:val="28"/>
        </w:rPr>
        <w:t xml:space="preserve">Распределение рабочих мест. Рабочие места распределяются по жребию. Жеребьевку проводит Главный эксперт по компетенции перед началом соревнований. По результатам жеребьевки оформляется Протокол с подписями участников и Главного эксперта. </w:t>
      </w:r>
    </w:p>
    <w:p w:rsidR="001367A9" w:rsidRDefault="003A09C9" w:rsidP="00A11FD5">
      <w:pPr>
        <w:pStyle w:val="a3"/>
        <w:numPr>
          <w:ilvl w:val="0"/>
          <w:numId w:val="33"/>
        </w:numPr>
        <w:tabs>
          <w:tab w:val="left" w:pos="1276"/>
        </w:tabs>
        <w:spacing w:after="0" w:line="240" w:lineRule="auto"/>
        <w:ind w:left="0" w:firstLine="709"/>
        <w:jc w:val="both"/>
        <w:rPr>
          <w:rFonts w:ascii="Times New Roman" w:eastAsia="Times New Roman" w:hAnsi="Times New Roman"/>
          <w:color w:val="000000"/>
          <w:sz w:val="28"/>
        </w:rPr>
      </w:pPr>
      <w:r w:rsidRPr="001367A9">
        <w:rPr>
          <w:rFonts w:ascii="Times New Roman" w:eastAsia="Times New Roman" w:hAnsi="Times New Roman"/>
          <w:color w:val="000000"/>
          <w:sz w:val="28"/>
        </w:rPr>
        <w:t xml:space="preserve">Ознакомление. До начала соревнований, конкурсанты получают, как минимум, 1 и, как максимум, 4 часа на подготовку рабочих мест, а также на проверку и подготовку инструментов и материалов. Любые исключения из этого правила должны быть одобрены Техническим экспертом не менее, чем за 1 месяц до начала соревнований. Под руководством Экспертов и Технических экспертов (Эксперты, ответственные за оснащение конкурсной площадки) конкурсанты используют это время для ознакомления с оборудованием, инструментами, материалами и процессами, а также для того, чтобы попрактиковаться в использовании оборудования и материалов, используемых на Чемпионате. Конкурсанты имеют право задавать вопросы. Когда процессы особенно сложны, Дирекция чемпионата обязана предоставить инструктора, который продемонстрирует эти процессы, а у конкурсантов должна быть возможность попрактиковаться. По окончании ознакомительного периода, конкурсанты подтверждают свое ознакомление со всеми материалами и процессами, подписав лист прохождения инструктажа по работе на оборудовании (Приложение 6). </w:t>
      </w:r>
    </w:p>
    <w:p w:rsidR="001367A9" w:rsidRDefault="003A09C9" w:rsidP="00A11FD5">
      <w:pPr>
        <w:pStyle w:val="a3"/>
        <w:numPr>
          <w:ilvl w:val="0"/>
          <w:numId w:val="33"/>
        </w:numPr>
        <w:tabs>
          <w:tab w:val="left" w:pos="1276"/>
        </w:tabs>
        <w:spacing w:after="0" w:line="240" w:lineRule="auto"/>
        <w:ind w:left="0" w:firstLine="709"/>
        <w:jc w:val="both"/>
        <w:rPr>
          <w:rFonts w:ascii="Times New Roman" w:eastAsia="Times New Roman" w:hAnsi="Times New Roman"/>
          <w:color w:val="000000"/>
          <w:sz w:val="28"/>
        </w:rPr>
      </w:pPr>
      <w:r w:rsidRPr="001367A9">
        <w:rPr>
          <w:rFonts w:ascii="Times New Roman" w:eastAsia="Times New Roman" w:hAnsi="Times New Roman"/>
          <w:color w:val="000000"/>
          <w:sz w:val="28"/>
        </w:rPr>
        <w:t xml:space="preserve">Проверка измерительных инструментов. Измерительные инструменты участников сравниваются с инструментами Экспертов, во избежание ошибок. </w:t>
      </w:r>
    </w:p>
    <w:p w:rsidR="001367A9" w:rsidRDefault="003A09C9" w:rsidP="00A11FD5">
      <w:pPr>
        <w:pStyle w:val="a3"/>
        <w:numPr>
          <w:ilvl w:val="0"/>
          <w:numId w:val="33"/>
        </w:numPr>
        <w:tabs>
          <w:tab w:val="left" w:pos="1276"/>
        </w:tabs>
        <w:spacing w:after="0" w:line="240" w:lineRule="auto"/>
        <w:ind w:left="0" w:firstLine="709"/>
        <w:jc w:val="both"/>
        <w:rPr>
          <w:rFonts w:ascii="Times New Roman" w:eastAsia="Times New Roman" w:hAnsi="Times New Roman"/>
          <w:color w:val="000000"/>
          <w:sz w:val="28"/>
        </w:rPr>
      </w:pPr>
      <w:r w:rsidRPr="001367A9">
        <w:rPr>
          <w:rFonts w:ascii="Times New Roman" w:eastAsia="Times New Roman" w:hAnsi="Times New Roman"/>
          <w:color w:val="000000"/>
          <w:sz w:val="28"/>
        </w:rPr>
        <w:t xml:space="preserve">Личные сведения. Конкурсанты обязаны представить свои паспорта/документы, удостоверяющие личность, для удостоверения личности и проверки даты рождения. </w:t>
      </w:r>
    </w:p>
    <w:p w:rsidR="001367A9" w:rsidRDefault="003A09C9" w:rsidP="00A11FD5">
      <w:pPr>
        <w:pStyle w:val="a3"/>
        <w:numPr>
          <w:ilvl w:val="0"/>
          <w:numId w:val="33"/>
        </w:numPr>
        <w:tabs>
          <w:tab w:val="left" w:pos="1276"/>
        </w:tabs>
        <w:spacing w:after="0" w:line="240" w:lineRule="auto"/>
        <w:ind w:left="0" w:firstLine="709"/>
        <w:jc w:val="both"/>
        <w:rPr>
          <w:rFonts w:ascii="Times New Roman" w:eastAsia="Times New Roman" w:hAnsi="Times New Roman"/>
          <w:color w:val="000000"/>
          <w:sz w:val="28"/>
        </w:rPr>
      </w:pPr>
      <w:r w:rsidRPr="001367A9">
        <w:rPr>
          <w:rFonts w:ascii="Times New Roman" w:eastAsia="Times New Roman" w:hAnsi="Times New Roman"/>
          <w:color w:val="000000"/>
          <w:sz w:val="28"/>
        </w:rPr>
        <w:t xml:space="preserve">Недостающие предметы. Об отсутствующих предметах (материалах и/или оборудовании), указанных в Инфраструктурном листе, необходимо сообщить Главному эксперту, который организует замену. Если у участника в инструментальном ящике отсутствует предмет, который был указан в </w:t>
      </w:r>
      <w:r w:rsidRPr="001367A9">
        <w:rPr>
          <w:rFonts w:ascii="Times New Roman" w:eastAsia="Times New Roman" w:hAnsi="Times New Roman"/>
          <w:color w:val="000000"/>
          <w:sz w:val="28"/>
        </w:rPr>
        <w:lastRenderedPageBreak/>
        <w:t>Техническом описании, об этом необходимо известить Главного эксперта. Если позволяет время, Главный эксперт должен помочь конкурсанту в поиске инструмента на замену. Стоимость такой замены оплачивает конкурсант.</w:t>
      </w:r>
    </w:p>
    <w:p w:rsidR="001367A9" w:rsidRDefault="003A09C9" w:rsidP="00A11FD5">
      <w:pPr>
        <w:pStyle w:val="a3"/>
        <w:numPr>
          <w:ilvl w:val="0"/>
          <w:numId w:val="33"/>
        </w:numPr>
        <w:tabs>
          <w:tab w:val="left" w:pos="1276"/>
        </w:tabs>
        <w:spacing w:after="0" w:line="240" w:lineRule="auto"/>
        <w:ind w:left="0" w:firstLine="709"/>
        <w:jc w:val="both"/>
        <w:rPr>
          <w:rFonts w:ascii="Times New Roman" w:eastAsia="Times New Roman" w:hAnsi="Times New Roman"/>
          <w:color w:val="000000"/>
          <w:sz w:val="28"/>
        </w:rPr>
      </w:pPr>
      <w:r w:rsidRPr="001367A9">
        <w:rPr>
          <w:rFonts w:ascii="Times New Roman" w:eastAsia="Times New Roman" w:hAnsi="Times New Roman"/>
          <w:color w:val="000000"/>
          <w:sz w:val="28"/>
        </w:rPr>
        <w:t xml:space="preserve">Материалы-заменители. Конкурсант может попросить предоставить ему материал на замену, в случае утраты или порчи изначально предоставленного ему материала. Однако же, любая подобная замена наказывается вычетом баллов. Эксперты определяют масштабы таких вычетов до начала конкурса, извещая об этом участников. </w:t>
      </w:r>
    </w:p>
    <w:p w:rsidR="001367A9" w:rsidRDefault="003A09C9" w:rsidP="00A11FD5">
      <w:pPr>
        <w:pStyle w:val="a3"/>
        <w:numPr>
          <w:ilvl w:val="0"/>
          <w:numId w:val="33"/>
        </w:numPr>
        <w:tabs>
          <w:tab w:val="left" w:pos="1276"/>
        </w:tabs>
        <w:spacing w:after="0" w:line="240" w:lineRule="auto"/>
        <w:ind w:left="0" w:firstLine="709"/>
        <w:jc w:val="both"/>
        <w:rPr>
          <w:rFonts w:ascii="Times New Roman" w:eastAsia="Times New Roman" w:hAnsi="Times New Roman"/>
          <w:color w:val="000000"/>
          <w:sz w:val="28"/>
        </w:rPr>
      </w:pPr>
      <w:r w:rsidRPr="001367A9">
        <w:rPr>
          <w:rFonts w:ascii="Times New Roman" w:eastAsia="Times New Roman" w:hAnsi="Times New Roman"/>
          <w:color w:val="000000"/>
          <w:sz w:val="28"/>
        </w:rPr>
        <w:t>Начало и конец работы. Конкурсант обязан дождаться указания Главного эксперта о начале и завершении работы.</w:t>
      </w:r>
    </w:p>
    <w:p w:rsidR="003A09C9" w:rsidRPr="001367A9" w:rsidRDefault="003A09C9" w:rsidP="00A11FD5">
      <w:pPr>
        <w:pStyle w:val="a3"/>
        <w:numPr>
          <w:ilvl w:val="0"/>
          <w:numId w:val="33"/>
        </w:numPr>
        <w:tabs>
          <w:tab w:val="left" w:pos="1276"/>
        </w:tabs>
        <w:spacing w:after="0" w:line="240" w:lineRule="auto"/>
        <w:ind w:left="0" w:firstLine="709"/>
        <w:jc w:val="both"/>
        <w:rPr>
          <w:rFonts w:ascii="Times New Roman" w:eastAsia="Times New Roman" w:hAnsi="Times New Roman"/>
          <w:color w:val="000000"/>
          <w:sz w:val="28"/>
        </w:rPr>
      </w:pPr>
      <w:r w:rsidRPr="001367A9">
        <w:rPr>
          <w:rFonts w:ascii="Times New Roman" w:eastAsia="Times New Roman" w:hAnsi="Times New Roman"/>
          <w:color w:val="000000"/>
          <w:sz w:val="28"/>
        </w:rPr>
        <w:t>Общение и контакты конкурсантов.</w:t>
      </w:r>
    </w:p>
    <w:p w:rsidR="001367A9" w:rsidRDefault="003A09C9" w:rsidP="00A11FD5">
      <w:pPr>
        <w:pStyle w:val="a3"/>
        <w:numPr>
          <w:ilvl w:val="0"/>
          <w:numId w:val="34"/>
        </w:numPr>
        <w:tabs>
          <w:tab w:val="left" w:pos="-142"/>
          <w:tab w:val="left" w:pos="1418"/>
          <w:tab w:val="left" w:pos="1560"/>
        </w:tabs>
        <w:spacing w:after="0" w:line="240" w:lineRule="auto"/>
        <w:ind w:left="0" w:firstLine="709"/>
        <w:jc w:val="both"/>
        <w:rPr>
          <w:rFonts w:ascii="Times New Roman" w:eastAsia="Times New Roman" w:hAnsi="Times New Roman"/>
          <w:color w:val="000000"/>
          <w:sz w:val="28"/>
        </w:rPr>
      </w:pPr>
      <w:r w:rsidRPr="001367A9">
        <w:rPr>
          <w:rFonts w:ascii="Times New Roman" w:eastAsia="Times New Roman" w:hAnsi="Times New Roman"/>
          <w:color w:val="000000"/>
          <w:sz w:val="28"/>
        </w:rPr>
        <w:t xml:space="preserve">Конкурсанты могут общаться с Экспертом из своей образовательной организации/своего региона (далее – «Эксперт-компатриот») в любое время, кроме как в ходе официального времени проведения конкурса. Общение разрешено и в периоды обеденных перерывов. </w:t>
      </w:r>
    </w:p>
    <w:p w:rsidR="003A09C9" w:rsidRPr="001367A9" w:rsidRDefault="003A09C9" w:rsidP="00A11FD5">
      <w:pPr>
        <w:pStyle w:val="a3"/>
        <w:numPr>
          <w:ilvl w:val="0"/>
          <w:numId w:val="34"/>
        </w:numPr>
        <w:tabs>
          <w:tab w:val="left" w:pos="-142"/>
          <w:tab w:val="left" w:pos="1418"/>
          <w:tab w:val="left" w:pos="1560"/>
        </w:tabs>
        <w:spacing w:after="0" w:line="240" w:lineRule="auto"/>
        <w:ind w:left="0" w:firstLine="709"/>
        <w:jc w:val="both"/>
        <w:rPr>
          <w:rFonts w:ascii="Times New Roman" w:eastAsia="Times New Roman" w:hAnsi="Times New Roman"/>
          <w:color w:val="000000"/>
          <w:sz w:val="28"/>
        </w:rPr>
      </w:pPr>
      <w:r w:rsidRPr="001367A9">
        <w:rPr>
          <w:rFonts w:ascii="Times New Roman" w:eastAsia="Times New Roman" w:hAnsi="Times New Roman"/>
          <w:color w:val="000000"/>
          <w:sz w:val="28"/>
        </w:rPr>
        <w:t xml:space="preserve">В ходе проведения конкурса контакты с Экспертом-компатриотом разрешены лишь в присутствии Эксперта, не являющегося компатриотом. В ходе проведения конкурса запрещены контакты с другими конкурсантами или гостями без разрешения Главного эксперта. </w:t>
      </w:r>
    </w:p>
    <w:p w:rsidR="003A09C9" w:rsidRPr="001367A9" w:rsidRDefault="003A09C9" w:rsidP="00A11FD5">
      <w:pPr>
        <w:pStyle w:val="a3"/>
        <w:numPr>
          <w:ilvl w:val="0"/>
          <w:numId w:val="35"/>
        </w:numPr>
        <w:tabs>
          <w:tab w:val="left" w:pos="567"/>
        </w:tabs>
        <w:spacing w:after="0" w:line="240" w:lineRule="auto"/>
        <w:ind w:left="0" w:firstLine="709"/>
        <w:jc w:val="both"/>
        <w:rPr>
          <w:rFonts w:ascii="Times New Roman" w:eastAsia="Times New Roman" w:hAnsi="Times New Roman"/>
          <w:color w:val="000000"/>
          <w:sz w:val="28"/>
        </w:rPr>
      </w:pPr>
      <w:r w:rsidRPr="001367A9">
        <w:rPr>
          <w:rFonts w:ascii="Times New Roman" w:eastAsia="Times New Roman" w:hAnsi="Times New Roman"/>
          <w:color w:val="000000"/>
          <w:sz w:val="28"/>
        </w:rPr>
        <w:t>Болезнь или несчастный случай.</w:t>
      </w:r>
    </w:p>
    <w:p w:rsidR="001367A9" w:rsidRDefault="003A09C9" w:rsidP="00A11FD5">
      <w:pPr>
        <w:pStyle w:val="a3"/>
        <w:numPr>
          <w:ilvl w:val="0"/>
          <w:numId w:val="36"/>
        </w:numPr>
        <w:tabs>
          <w:tab w:val="left" w:pos="1560"/>
        </w:tabs>
        <w:spacing w:after="0" w:line="240" w:lineRule="auto"/>
        <w:ind w:left="0" w:firstLine="709"/>
        <w:jc w:val="both"/>
        <w:rPr>
          <w:rFonts w:ascii="Times New Roman" w:eastAsia="Times New Roman" w:hAnsi="Times New Roman"/>
          <w:color w:val="000000"/>
          <w:sz w:val="28"/>
        </w:rPr>
      </w:pPr>
      <w:r w:rsidRPr="001367A9">
        <w:rPr>
          <w:rFonts w:ascii="Times New Roman" w:eastAsia="Times New Roman" w:hAnsi="Times New Roman"/>
          <w:color w:val="000000"/>
          <w:sz w:val="28"/>
        </w:rPr>
        <w:t>Если кто-либо из конкурсантов заболел или стал жертвой несчастного случая, об этом немедленно уведомляется Главный эксперт. Главный эксперт принимает решение о том, компенсировать ли потерянное время.</w:t>
      </w:r>
    </w:p>
    <w:p w:rsidR="003A09C9" w:rsidRPr="001367A9" w:rsidRDefault="003A09C9" w:rsidP="00A11FD5">
      <w:pPr>
        <w:pStyle w:val="a3"/>
        <w:numPr>
          <w:ilvl w:val="0"/>
          <w:numId w:val="36"/>
        </w:numPr>
        <w:tabs>
          <w:tab w:val="left" w:pos="1560"/>
        </w:tabs>
        <w:spacing w:after="0" w:line="240" w:lineRule="auto"/>
        <w:ind w:left="0" w:firstLine="709"/>
        <w:jc w:val="both"/>
        <w:rPr>
          <w:rFonts w:ascii="Times New Roman" w:eastAsia="Times New Roman" w:hAnsi="Times New Roman"/>
          <w:color w:val="000000"/>
          <w:sz w:val="28"/>
        </w:rPr>
      </w:pPr>
      <w:r w:rsidRPr="001367A9">
        <w:rPr>
          <w:rFonts w:ascii="Times New Roman" w:eastAsia="Times New Roman" w:hAnsi="Times New Roman"/>
          <w:color w:val="000000"/>
          <w:sz w:val="28"/>
        </w:rPr>
        <w:t>Если конкурсанту приходится отказаться от дальнейшего участия в соревнованиях ввиду болезни или несчастного случая, он получит баллы за любую завершенную работу. Будут предприняты все меры к тому, чтобы способствовать возвращению конкурсанта к участию в конкурсные мероприятия, и к тому, чтобы компенсировать потерянное время. Такие случаи регистрируются в Форме регистрации несчастных случаев и в Форме регистрации перерывов в работе.</w:t>
      </w:r>
    </w:p>
    <w:p w:rsidR="001D0745" w:rsidRDefault="003A09C9" w:rsidP="00A11FD5">
      <w:pPr>
        <w:pStyle w:val="a3"/>
        <w:numPr>
          <w:ilvl w:val="0"/>
          <w:numId w:val="37"/>
        </w:numPr>
        <w:tabs>
          <w:tab w:val="left" w:pos="567"/>
        </w:tabs>
        <w:spacing w:after="0" w:line="240" w:lineRule="auto"/>
        <w:ind w:left="0" w:firstLine="709"/>
        <w:jc w:val="both"/>
        <w:rPr>
          <w:rFonts w:ascii="Times New Roman" w:eastAsia="Times New Roman" w:hAnsi="Times New Roman"/>
          <w:color w:val="000000"/>
          <w:sz w:val="28"/>
        </w:rPr>
      </w:pPr>
      <w:r w:rsidRPr="001D0745">
        <w:rPr>
          <w:rFonts w:ascii="Times New Roman" w:eastAsia="Times New Roman" w:hAnsi="Times New Roman"/>
          <w:color w:val="000000"/>
          <w:sz w:val="28"/>
        </w:rPr>
        <w:t>Дисциплинарное взыскание. Конкурсанты, обвиняемые в нечестном поведении, или отказывающиеся соблюдать постановления и/или указания, или чье поведение мешает нормальному ходу проведения конкурса, подпадают под действие Регламента о решении вопросов и споров.</w:t>
      </w:r>
    </w:p>
    <w:p w:rsidR="001D0745" w:rsidRDefault="003A09C9" w:rsidP="00A11FD5">
      <w:pPr>
        <w:pStyle w:val="a3"/>
        <w:numPr>
          <w:ilvl w:val="0"/>
          <w:numId w:val="37"/>
        </w:numPr>
        <w:tabs>
          <w:tab w:val="left" w:pos="567"/>
        </w:tabs>
        <w:spacing w:after="0" w:line="240" w:lineRule="auto"/>
        <w:ind w:left="0" w:firstLine="709"/>
        <w:jc w:val="both"/>
        <w:rPr>
          <w:rFonts w:ascii="Times New Roman" w:eastAsia="Times New Roman" w:hAnsi="Times New Roman"/>
          <w:color w:val="000000"/>
          <w:sz w:val="28"/>
        </w:rPr>
      </w:pPr>
      <w:r w:rsidRPr="001D0745">
        <w:rPr>
          <w:rFonts w:ascii="Times New Roman" w:eastAsia="Times New Roman" w:hAnsi="Times New Roman"/>
          <w:color w:val="000000"/>
          <w:sz w:val="28"/>
        </w:rPr>
        <w:t xml:space="preserve">Охрана труда и техника безопасности. Несоблюдение участником норм и правил техники безопасности ведет к потере баллов. Постоянное </w:t>
      </w:r>
      <w:r w:rsidRPr="001D0745">
        <w:rPr>
          <w:rFonts w:ascii="Times New Roman" w:eastAsia="Times New Roman" w:hAnsi="Times New Roman"/>
          <w:color w:val="000000"/>
          <w:sz w:val="28"/>
        </w:rPr>
        <w:lastRenderedPageBreak/>
        <w:t>нарушение норм безопасности может привести к временному или перманентному отстранению конкурсанта от участия в Региональном чемпионате WSR.</w:t>
      </w:r>
    </w:p>
    <w:p w:rsidR="003A09C9" w:rsidRPr="001D0745" w:rsidRDefault="003A09C9" w:rsidP="00A11FD5">
      <w:pPr>
        <w:pStyle w:val="a3"/>
        <w:numPr>
          <w:ilvl w:val="0"/>
          <w:numId w:val="37"/>
        </w:numPr>
        <w:tabs>
          <w:tab w:val="left" w:pos="567"/>
        </w:tabs>
        <w:spacing w:after="0" w:line="240" w:lineRule="auto"/>
        <w:ind w:left="0" w:firstLine="709"/>
        <w:jc w:val="both"/>
        <w:rPr>
          <w:rFonts w:ascii="Times New Roman" w:eastAsia="Times New Roman" w:hAnsi="Times New Roman"/>
          <w:color w:val="000000"/>
          <w:sz w:val="28"/>
        </w:rPr>
      </w:pPr>
      <w:r w:rsidRPr="001D0745">
        <w:rPr>
          <w:rFonts w:ascii="Times New Roman" w:eastAsia="Times New Roman" w:hAnsi="Times New Roman"/>
          <w:color w:val="000000"/>
          <w:sz w:val="28"/>
        </w:rPr>
        <w:t>Обзор конкурсного задания и схемы начисления баллов.</w:t>
      </w:r>
    </w:p>
    <w:p w:rsidR="001D0745" w:rsidRDefault="003A09C9" w:rsidP="00A11FD5">
      <w:pPr>
        <w:pStyle w:val="a3"/>
        <w:numPr>
          <w:ilvl w:val="0"/>
          <w:numId w:val="38"/>
        </w:numPr>
        <w:tabs>
          <w:tab w:val="left" w:pos="1560"/>
        </w:tabs>
        <w:spacing w:after="0" w:line="240" w:lineRule="auto"/>
        <w:ind w:left="0" w:firstLine="709"/>
        <w:jc w:val="both"/>
        <w:rPr>
          <w:rFonts w:ascii="Times New Roman" w:eastAsia="Times New Roman" w:hAnsi="Times New Roman"/>
          <w:color w:val="000000"/>
          <w:sz w:val="28"/>
        </w:rPr>
      </w:pPr>
      <w:r w:rsidRPr="001D0745">
        <w:rPr>
          <w:rFonts w:ascii="Times New Roman" w:eastAsia="Times New Roman" w:hAnsi="Times New Roman"/>
          <w:color w:val="000000"/>
          <w:sz w:val="28"/>
        </w:rPr>
        <w:t>Непосредственно перед начал</w:t>
      </w:r>
      <w:r w:rsidR="001D0745">
        <w:rPr>
          <w:rFonts w:ascii="Times New Roman" w:eastAsia="Times New Roman" w:hAnsi="Times New Roman"/>
          <w:color w:val="000000"/>
          <w:sz w:val="28"/>
        </w:rPr>
        <w:t>ом Регионального чемпионата WSR</w:t>
      </w:r>
      <w:r w:rsidRPr="001D0745">
        <w:rPr>
          <w:rFonts w:ascii="Times New Roman" w:eastAsia="Times New Roman" w:hAnsi="Times New Roman"/>
          <w:color w:val="000000"/>
          <w:sz w:val="28"/>
        </w:rPr>
        <w:t xml:space="preserve"> Эксперты выдают конкурсантам конкурсное задание. На изучение этих материалов и вопросы отводится, как минимум, 15 минут, которые не включаются в общее время соревнований. </w:t>
      </w:r>
    </w:p>
    <w:p w:rsidR="001D0745" w:rsidRDefault="003A09C9" w:rsidP="00A11FD5">
      <w:pPr>
        <w:pStyle w:val="a3"/>
        <w:numPr>
          <w:ilvl w:val="0"/>
          <w:numId w:val="38"/>
        </w:numPr>
        <w:tabs>
          <w:tab w:val="left" w:pos="1560"/>
        </w:tabs>
        <w:spacing w:after="0" w:line="240" w:lineRule="auto"/>
        <w:ind w:left="0" w:firstLine="709"/>
        <w:jc w:val="both"/>
        <w:rPr>
          <w:rFonts w:ascii="Times New Roman" w:eastAsia="Times New Roman" w:hAnsi="Times New Roman"/>
          <w:color w:val="000000"/>
          <w:sz w:val="28"/>
        </w:rPr>
      </w:pPr>
      <w:r w:rsidRPr="001D0745">
        <w:rPr>
          <w:rFonts w:ascii="Times New Roman" w:eastAsia="Times New Roman" w:hAnsi="Times New Roman"/>
          <w:color w:val="000000"/>
          <w:sz w:val="28"/>
        </w:rPr>
        <w:t xml:space="preserve">Если конкурсное задание состоит из модулей, то Эксперты обязаны выдавать конкурсантам задание и схему начисления баллов перед началом каждого модуля. Минимальное время, отводимое в данном случае (модульная работа) на ознакомление с информацией, составляет 10 минут, которые не входят в общее время соревнований. </w:t>
      </w:r>
    </w:p>
    <w:p w:rsidR="003A09C9" w:rsidRPr="001D0745" w:rsidRDefault="003A09C9" w:rsidP="00A11FD5">
      <w:pPr>
        <w:pStyle w:val="a3"/>
        <w:numPr>
          <w:ilvl w:val="0"/>
          <w:numId w:val="38"/>
        </w:numPr>
        <w:tabs>
          <w:tab w:val="left" w:pos="1560"/>
        </w:tabs>
        <w:spacing w:after="0" w:line="240" w:lineRule="auto"/>
        <w:ind w:left="0" w:firstLine="709"/>
        <w:jc w:val="both"/>
        <w:rPr>
          <w:rFonts w:ascii="Times New Roman" w:eastAsia="Times New Roman" w:hAnsi="Times New Roman"/>
          <w:color w:val="000000"/>
          <w:sz w:val="28"/>
        </w:rPr>
      </w:pPr>
      <w:r w:rsidRPr="001D0745">
        <w:rPr>
          <w:rFonts w:ascii="Times New Roman" w:eastAsia="Times New Roman" w:hAnsi="Times New Roman"/>
          <w:color w:val="000000"/>
          <w:sz w:val="28"/>
        </w:rPr>
        <w:t xml:space="preserve">Ознакомление происходит перед началом каждого модуля. </w:t>
      </w:r>
    </w:p>
    <w:p w:rsidR="003A09C9" w:rsidRPr="001D0745" w:rsidRDefault="003A09C9" w:rsidP="00A11FD5">
      <w:pPr>
        <w:pStyle w:val="a3"/>
        <w:numPr>
          <w:ilvl w:val="0"/>
          <w:numId w:val="39"/>
        </w:numPr>
        <w:spacing w:after="0" w:line="240" w:lineRule="auto"/>
        <w:ind w:left="0" w:firstLine="709"/>
        <w:jc w:val="both"/>
        <w:rPr>
          <w:rFonts w:ascii="Times New Roman" w:eastAsia="Times New Roman" w:hAnsi="Times New Roman"/>
          <w:color w:val="000000"/>
          <w:sz w:val="28"/>
        </w:rPr>
      </w:pPr>
      <w:r w:rsidRPr="001D0745">
        <w:rPr>
          <w:rFonts w:ascii="Times New Roman" w:eastAsia="Times New Roman" w:hAnsi="Times New Roman"/>
          <w:color w:val="000000"/>
          <w:sz w:val="28"/>
        </w:rPr>
        <w:t>Обмен мнениями и опытом</w:t>
      </w:r>
      <w:r w:rsidR="001D0745">
        <w:rPr>
          <w:rFonts w:ascii="Times New Roman" w:eastAsia="Times New Roman" w:hAnsi="Times New Roman"/>
          <w:color w:val="000000"/>
          <w:sz w:val="28"/>
        </w:rPr>
        <w:t>.</w:t>
      </w:r>
    </w:p>
    <w:p w:rsidR="003A09C9" w:rsidRPr="001D0745" w:rsidRDefault="001D0745" w:rsidP="00A11FD5">
      <w:pPr>
        <w:pStyle w:val="a3"/>
        <w:numPr>
          <w:ilvl w:val="0"/>
          <w:numId w:val="40"/>
        </w:numPr>
        <w:tabs>
          <w:tab w:val="left" w:pos="1560"/>
        </w:tabs>
        <w:spacing w:after="0" w:line="240" w:lineRule="auto"/>
        <w:ind w:left="0" w:firstLine="709"/>
        <w:jc w:val="both"/>
        <w:rPr>
          <w:rFonts w:ascii="Times New Roman" w:eastAsia="Times New Roman" w:hAnsi="Times New Roman"/>
          <w:color w:val="000000"/>
          <w:sz w:val="28"/>
        </w:rPr>
      </w:pPr>
      <w:r>
        <w:rPr>
          <w:rFonts w:ascii="Times New Roman" w:eastAsia="Times New Roman" w:hAnsi="Times New Roman"/>
          <w:color w:val="000000"/>
          <w:sz w:val="28"/>
        </w:rPr>
        <w:t>По окончании соревнований</w:t>
      </w:r>
      <w:r w:rsidR="003A09C9" w:rsidRPr="001D0745">
        <w:rPr>
          <w:rFonts w:ascii="Times New Roman" w:eastAsia="Times New Roman" w:hAnsi="Times New Roman"/>
          <w:color w:val="000000"/>
          <w:sz w:val="28"/>
        </w:rPr>
        <w:t xml:space="preserve"> конкурсанты получают 1 час на обмен мнениями и опытом с другими конкурсантами и Экспертами. </w:t>
      </w:r>
    </w:p>
    <w:p w:rsidR="001D0745" w:rsidRDefault="003A09C9" w:rsidP="00A11FD5">
      <w:pPr>
        <w:pStyle w:val="a3"/>
        <w:numPr>
          <w:ilvl w:val="0"/>
          <w:numId w:val="41"/>
        </w:numPr>
        <w:tabs>
          <w:tab w:val="left" w:pos="567"/>
        </w:tabs>
        <w:spacing w:after="0" w:line="240" w:lineRule="auto"/>
        <w:ind w:left="0" w:firstLine="709"/>
        <w:jc w:val="both"/>
        <w:rPr>
          <w:rFonts w:ascii="Times New Roman" w:eastAsia="Times New Roman" w:hAnsi="Times New Roman"/>
          <w:color w:val="000000"/>
          <w:sz w:val="28"/>
        </w:rPr>
      </w:pPr>
      <w:r w:rsidRPr="001D0745">
        <w:rPr>
          <w:rFonts w:ascii="Times New Roman" w:eastAsia="Times New Roman" w:hAnsi="Times New Roman"/>
          <w:color w:val="000000"/>
          <w:sz w:val="28"/>
        </w:rPr>
        <w:t>Сборы. Главный эксперт отдает указания на предмет упаковки инструментов и оборудования. Мастерскую, включая материалы, инструменты и оборудование, необходимо оставить в чистоте и порядке. В этот период необходимо неукоснительно соблюдать требования охране труда и технике безопасности.</w:t>
      </w:r>
    </w:p>
    <w:p w:rsidR="001429D0" w:rsidRDefault="003A09C9" w:rsidP="00A11FD5">
      <w:pPr>
        <w:pStyle w:val="a3"/>
        <w:numPr>
          <w:ilvl w:val="0"/>
          <w:numId w:val="41"/>
        </w:numPr>
        <w:tabs>
          <w:tab w:val="left" w:pos="567"/>
        </w:tabs>
        <w:spacing w:after="0" w:line="240" w:lineRule="auto"/>
        <w:ind w:left="0" w:firstLine="709"/>
        <w:jc w:val="both"/>
        <w:rPr>
          <w:rFonts w:ascii="Times New Roman" w:eastAsia="Times New Roman" w:hAnsi="Times New Roman"/>
          <w:color w:val="000000"/>
          <w:sz w:val="28"/>
        </w:rPr>
      </w:pPr>
      <w:r w:rsidRPr="001D0745">
        <w:rPr>
          <w:rFonts w:ascii="Times New Roman" w:eastAsia="Times New Roman" w:hAnsi="Times New Roman"/>
          <w:color w:val="000000"/>
          <w:sz w:val="28"/>
        </w:rPr>
        <w:t>Обязанность проявлять добросовестность. Каждому конкурсанту гарантированно предоставляется:</w:t>
      </w:r>
    </w:p>
    <w:p w:rsidR="001429D0" w:rsidRDefault="003A09C9" w:rsidP="00A11FD5">
      <w:pPr>
        <w:pStyle w:val="a3"/>
        <w:numPr>
          <w:ilvl w:val="0"/>
          <w:numId w:val="42"/>
        </w:numPr>
        <w:tabs>
          <w:tab w:val="left" w:pos="567"/>
          <w:tab w:val="left" w:pos="993"/>
        </w:tabs>
        <w:spacing w:after="0" w:line="240" w:lineRule="auto"/>
        <w:ind w:left="0" w:firstLine="709"/>
        <w:jc w:val="both"/>
        <w:rPr>
          <w:rFonts w:ascii="Times New Roman" w:eastAsia="Times New Roman" w:hAnsi="Times New Roman"/>
          <w:color w:val="000000"/>
          <w:sz w:val="28"/>
        </w:rPr>
      </w:pPr>
      <w:r w:rsidRPr="001429D0">
        <w:rPr>
          <w:rFonts w:ascii="Times New Roman" w:eastAsia="Times New Roman" w:hAnsi="Times New Roman"/>
          <w:color w:val="000000"/>
          <w:sz w:val="28"/>
        </w:rPr>
        <w:t>время на ознакомление с конкурсным заданием;</w:t>
      </w:r>
    </w:p>
    <w:p w:rsidR="001429D0" w:rsidRDefault="003A09C9" w:rsidP="00A11FD5">
      <w:pPr>
        <w:pStyle w:val="a3"/>
        <w:numPr>
          <w:ilvl w:val="0"/>
          <w:numId w:val="42"/>
        </w:numPr>
        <w:tabs>
          <w:tab w:val="left" w:pos="567"/>
          <w:tab w:val="left" w:pos="993"/>
        </w:tabs>
        <w:spacing w:after="0" w:line="240" w:lineRule="auto"/>
        <w:ind w:left="0" w:firstLine="709"/>
        <w:jc w:val="both"/>
        <w:rPr>
          <w:rFonts w:ascii="Times New Roman" w:eastAsia="Times New Roman" w:hAnsi="Times New Roman"/>
          <w:color w:val="000000"/>
          <w:sz w:val="28"/>
        </w:rPr>
      </w:pPr>
      <w:r w:rsidRPr="001429D0">
        <w:rPr>
          <w:rFonts w:ascii="Times New Roman" w:eastAsia="Times New Roman" w:hAnsi="Times New Roman"/>
          <w:color w:val="000000"/>
          <w:sz w:val="28"/>
        </w:rPr>
        <w:t>график конкурса;</w:t>
      </w:r>
    </w:p>
    <w:p w:rsidR="001429D0" w:rsidRDefault="003A09C9" w:rsidP="00A11FD5">
      <w:pPr>
        <w:pStyle w:val="a3"/>
        <w:numPr>
          <w:ilvl w:val="0"/>
          <w:numId w:val="42"/>
        </w:numPr>
        <w:tabs>
          <w:tab w:val="left" w:pos="567"/>
          <w:tab w:val="left" w:pos="993"/>
        </w:tabs>
        <w:spacing w:after="0" w:line="240" w:lineRule="auto"/>
        <w:ind w:left="0" w:firstLine="709"/>
        <w:jc w:val="both"/>
        <w:rPr>
          <w:rFonts w:ascii="Times New Roman" w:eastAsia="Times New Roman" w:hAnsi="Times New Roman"/>
          <w:color w:val="000000"/>
          <w:sz w:val="28"/>
        </w:rPr>
      </w:pPr>
      <w:r w:rsidRPr="001429D0">
        <w:rPr>
          <w:rFonts w:ascii="Times New Roman" w:eastAsia="Times New Roman" w:hAnsi="Times New Roman"/>
          <w:color w:val="000000"/>
          <w:sz w:val="28"/>
        </w:rPr>
        <w:t>письменные инструкции по конкурсному заданию;</w:t>
      </w:r>
    </w:p>
    <w:p w:rsidR="001429D0" w:rsidRDefault="001429D0" w:rsidP="00A11FD5">
      <w:pPr>
        <w:pStyle w:val="a3"/>
        <w:numPr>
          <w:ilvl w:val="0"/>
          <w:numId w:val="42"/>
        </w:numPr>
        <w:tabs>
          <w:tab w:val="left" w:pos="567"/>
          <w:tab w:val="left" w:pos="993"/>
        </w:tabs>
        <w:spacing w:after="0" w:line="240" w:lineRule="auto"/>
        <w:ind w:left="0" w:firstLine="709"/>
        <w:jc w:val="both"/>
        <w:rPr>
          <w:rFonts w:ascii="Times New Roman" w:eastAsia="Times New Roman" w:hAnsi="Times New Roman"/>
          <w:color w:val="000000"/>
          <w:sz w:val="28"/>
        </w:rPr>
      </w:pPr>
      <w:r>
        <w:rPr>
          <w:rFonts w:ascii="Times New Roman" w:eastAsia="Times New Roman" w:hAnsi="Times New Roman"/>
          <w:color w:val="000000"/>
          <w:sz w:val="28"/>
        </w:rPr>
        <w:t>с</w:t>
      </w:r>
      <w:r w:rsidR="003A09C9" w:rsidRPr="001429D0">
        <w:rPr>
          <w:rFonts w:ascii="Times New Roman" w:eastAsia="Times New Roman" w:hAnsi="Times New Roman"/>
          <w:color w:val="000000"/>
          <w:sz w:val="28"/>
        </w:rPr>
        <w:t>хема начисления баллов, включая критерии оценки, и все заранее заполненные Ведомости оценки объективных и субъективных показателей по конкурсному заданию;</w:t>
      </w:r>
    </w:p>
    <w:p w:rsidR="001429D0" w:rsidRDefault="003A09C9" w:rsidP="00A11FD5">
      <w:pPr>
        <w:pStyle w:val="a3"/>
        <w:numPr>
          <w:ilvl w:val="0"/>
          <w:numId w:val="42"/>
        </w:numPr>
        <w:tabs>
          <w:tab w:val="left" w:pos="567"/>
          <w:tab w:val="left" w:pos="993"/>
        </w:tabs>
        <w:spacing w:after="0" w:line="240" w:lineRule="auto"/>
        <w:ind w:left="0" w:firstLine="709"/>
        <w:jc w:val="both"/>
        <w:rPr>
          <w:rFonts w:ascii="Times New Roman" w:eastAsia="Times New Roman" w:hAnsi="Times New Roman"/>
          <w:color w:val="000000"/>
          <w:sz w:val="28"/>
        </w:rPr>
      </w:pPr>
      <w:r w:rsidRPr="001429D0">
        <w:rPr>
          <w:rFonts w:ascii="Times New Roman" w:eastAsia="Times New Roman" w:hAnsi="Times New Roman"/>
          <w:color w:val="000000"/>
          <w:sz w:val="28"/>
        </w:rPr>
        <w:t>Кодекс этики (Приложение 7 к настоящему Регламенту);</w:t>
      </w:r>
    </w:p>
    <w:p w:rsidR="003A09C9" w:rsidRPr="001429D0" w:rsidRDefault="003A09C9" w:rsidP="00A11FD5">
      <w:pPr>
        <w:pStyle w:val="a3"/>
        <w:numPr>
          <w:ilvl w:val="0"/>
          <w:numId w:val="42"/>
        </w:numPr>
        <w:tabs>
          <w:tab w:val="left" w:pos="567"/>
          <w:tab w:val="left" w:pos="993"/>
        </w:tabs>
        <w:spacing w:after="0" w:line="240" w:lineRule="auto"/>
        <w:ind w:left="0" w:firstLine="709"/>
        <w:jc w:val="both"/>
        <w:rPr>
          <w:rFonts w:ascii="Times New Roman" w:eastAsia="Times New Roman" w:hAnsi="Times New Roman"/>
          <w:color w:val="000000"/>
          <w:sz w:val="28"/>
        </w:rPr>
      </w:pPr>
      <w:r w:rsidRPr="001429D0">
        <w:rPr>
          <w:rFonts w:ascii="Times New Roman" w:eastAsia="Times New Roman" w:hAnsi="Times New Roman"/>
          <w:color w:val="000000"/>
          <w:sz w:val="28"/>
        </w:rPr>
        <w:t>возможность общения конкурсантов в свободное от выполнения конкурсного задания время.</w:t>
      </w:r>
    </w:p>
    <w:p w:rsidR="003A09C9" w:rsidRPr="001429D0" w:rsidRDefault="003A09C9" w:rsidP="00A11FD5">
      <w:pPr>
        <w:pStyle w:val="a3"/>
        <w:numPr>
          <w:ilvl w:val="0"/>
          <w:numId w:val="43"/>
        </w:numPr>
        <w:spacing w:after="0" w:line="240" w:lineRule="auto"/>
        <w:ind w:left="0" w:firstLine="709"/>
        <w:jc w:val="both"/>
        <w:rPr>
          <w:rFonts w:ascii="Times New Roman" w:eastAsia="Times New Roman" w:hAnsi="Times New Roman"/>
          <w:color w:val="000000"/>
          <w:sz w:val="28"/>
        </w:rPr>
      </w:pPr>
      <w:r w:rsidRPr="001429D0">
        <w:rPr>
          <w:rFonts w:ascii="Times New Roman" w:eastAsia="Times New Roman" w:hAnsi="Times New Roman"/>
          <w:color w:val="000000"/>
          <w:sz w:val="28"/>
        </w:rPr>
        <w:t>Честность, справедливость, информационная открытость.</w:t>
      </w:r>
    </w:p>
    <w:p w:rsidR="003A09C9" w:rsidRPr="001429D0" w:rsidRDefault="003A09C9" w:rsidP="00A11FD5">
      <w:pPr>
        <w:pStyle w:val="a3"/>
        <w:numPr>
          <w:ilvl w:val="0"/>
          <w:numId w:val="44"/>
        </w:numPr>
        <w:tabs>
          <w:tab w:val="left" w:pos="1560"/>
        </w:tabs>
        <w:spacing w:after="0" w:line="240" w:lineRule="auto"/>
        <w:ind w:left="0" w:firstLine="709"/>
        <w:jc w:val="both"/>
        <w:rPr>
          <w:rFonts w:ascii="Times New Roman" w:eastAsia="Times New Roman" w:hAnsi="Times New Roman"/>
          <w:color w:val="000000"/>
          <w:sz w:val="28"/>
        </w:rPr>
      </w:pPr>
      <w:r w:rsidRPr="001429D0">
        <w:rPr>
          <w:rFonts w:ascii="Times New Roman" w:eastAsia="Times New Roman" w:hAnsi="Times New Roman"/>
          <w:color w:val="000000"/>
          <w:sz w:val="28"/>
        </w:rPr>
        <w:t>Конкурсанты имеют право ожидать соблюдения принципов честности, справедливости и информационной открытости в ходе соревнований, а именно:</w:t>
      </w:r>
    </w:p>
    <w:p w:rsidR="001429D0" w:rsidRDefault="003A09C9" w:rsidP="00A11FD5">
      <w:pPr>
        <w:pStyle w:val="a3"/>
        <w:numPr>
          <w:ilvl w:val="0"/>
          <w:numId w:val="45"/>
        </w:numPr>
        <w:tabs>
          <w:tab w:val="left" w:pos="993"/>
        </w:tabs>
        <w:spacing w:after="0" w:line="240" w:lineRule="auto"/>
        <w:ind w:left="0" w:firstLine="709"/>
        <w:jc w:val="both"/>
        <w:rPr>
          <w:rFonts w:ascii="Times New Roman" w:eastAsia="Times New Roman" w:hAnsi="Times New Roman"/>
          <w:color w:val="000000"/>
          <w:sz w:val="28"/>
        </w:rPr>
      </w:pPr>
      <w:r w:rsidRPr="001429D0">
        <w:rPr>
          <w:rFonts w:ascii="Times New Roman" w:eastAsia="Times New Roman" w:hAnsi="Times New Roman"/>
          <w:color w:val="000000"/>
          <w:sz w:val="28"/>
        </w:rPr>
        <w:lastRenderedPageBreak/>
        <w:t>четкие недвусмысленные инструкции;</w:t>
      </w:r>
    </w:p>
    <w:p w:rsidR="001429D0" w:rsidRDefault="003A09C9" w:rsidP="00A11FD5">
      <w:pPr>
        <w:pStyle w:val="a3"/>
        <w:numPr>
          <w:ilvl w:val="0"/>
          <w:numId w:val="45"/>
        </w:numPr>
        <w:tabs>
          <w:tab w:val="left" w:pos="993"/>
        </w:tabs>
        <w:spacing w:after="0" w:line="240" w:lineRule="auto"/>
        <w:ind w:left="0" w:firstLine="709"/>
        <w:jc w:val="both"/>
        <w:rPr>
          <w:rFonts w:ascii="Times New Roman" w:eastAsia="Times New Roman" w:hAnsi="Times New Roman"/>
          <w:color w:val="000000"/>
          <w:sz w:val="28"/>
        </w:rPr>
      </w:pPr>
      <w:r w:rsidRPr="001429D0">
        <w:rPr>
          <w:rFonts w:ascii="Times New Roman" w:eastAsia="Times New Roman" w:hAnsi="Times New Roman"/>
          <w:color w:val="000000"/>
          <w:sz w:val="28"/>
        </w:rPr>
        <w:t>каждый конкурсант имеет право ожидать, что другие конкурсанты не получ</w:t>
      </w:r>
      <w:r w:rsidR="001429D0">
        <w:rPr>
          <w:rFonts w:ascii="Times New Roman" w:eastAsia="Times New Roman" w:hAnsi="Times New Roman"/>
          <w:color w:val="000000"/>
          <w:sz w:val="28"/>
        </w:rPr>
        <w:t>ат несправедливого преимущества</w:t>
      </w:r>
      <w:r w:rsidRPr="001429D0">
        <w:rPr>
          <w:rFonts w:ascii="Times New Roman" w:eastAsia="Times New Roman" w:hAnsi="Times New Roman"/>
          <w:color w:val="000000"/>
          <w:sz w:val="28"/>
        </w:rPr>
        <w:t xml:space="preserve"> в виде содействия или другого вмешательства, которое они смогут обратить себе на пользу;</w:t>
      </w:r>
    </w:p>
    <w:p w:rsidR="001429D0" w:rsidRDefault="003A09C9" w:rsidP="00A11FD5">
      <w:pPr>
        <w:pStyle w:val="a3"/>
        <w:numPr>
          <w:ilvl w:val="0"/>
          <w:numId w:val="45"/>
        </w:numPr>
        <w:tabs>
          <w:tab w:val="left" w:pos="993"/>
        </w:tabs>
        <w:spacing w:after="0" w:line="240" w:lineRule="auto"/>
        <w:ind w:left="0" w:firstLine="709"/>
        <w:jc w:val="both"/>
        <w:rPr>
          <w:rFonts w:ascii="Times New Roman" w:eastAsia="Times New Roman" w:hAnsi="Times New Roman"/>
          <w:color w:val="000000"/>
          <w:sz w:val="28"/>
        </w:rPr>
      </w:pPr>
      <w:r w:rsidRPr="001429D0">
        <w:rPr>
          <w:rFonts w:ascii="Times New Roman" w:eastAsia="Times New Roman" w:hAnsi="Times New Roman"/>
          <w:color w:val="000000"/>
          <w:sz w:val="28"/>
        </w:rPr>
        <w:t>никакие конкурсанты (группы конкурсантов) не будут получать информацию о конкурсных заданиях раньше других конкурсантов;</w:t>
      </w:r>
    </w:p>
    <w:p w:rsidR="001429D0" w:rsidRDefault="003A09C9" w:rsidP="00A11FD5">
      <w:pPr>
        <w:pStyle w:val="a3"/>
        <w:numPr>
          <w:ilvl w:val="0"/>
          <w:numId w:val="45"/>
        </w:numPr>
        <w:tabs>
          <w:tab w:val="left" w:pos="993"/>
        </w:tabs>
        <w:spacing w:after="0" w:line="240" w:lineRule="auto"/>
        <w:ind w:left="0" w:firstLine="709"/>
        <w:jc w:val="both"/>
        <w:rPr>
          <w:rFonts w:ascii="Times New Roman" w:eastAsia="Times New Roman" w:hAnsi="Times New Roman"/>
          <w:color w:val="000000"/>
          <w:sz w:val="28"/>
        </w:rPr>
      </w:pPr>
      <w:r w:rsidRPr="001429D0">
        <w:rPr>
          <w:rFonts w:ascii="Times New Roman" w:eastAsia="Times New Roman" w:hAnsi="Times New Roman"/>
          <w:color w:val="000000"/>
          <w:sz w:val="28"/>
        </w:rPr>
        <w:t>схемы начисления баллов будут стандартными, не дающими никакого преимущества кому-либо из конкурсантов;</w:t>
      </w:r>
    </w:p>
    <w:p w:rsidR="001429D0" w:rsidRDefault="003A09C9" w:rsidP="00A11FD5">
      <w:pPr>
        <w:pStyle w:val="a3"/>
        <w:numPr>
          <w:ilvl w:val="0"/>
          <w:numId w:val="45"/>
        </w:numPr>
        <w:tabs>
          <w:tab w:val="left" w:pos="993"/>
        </w:tabs>
        <w:spacing w:after="0" w:line="240" w:lineRule="auto"/>
        <w:ind w:left="0" w:firstLine="709"/>
        <w:jc w:val="both"/>
        <w:rPr>
          <w:rFonts w:ascii="Times New Roman" w:eastAsia="Times New Roman" w:hAnsi="Times New Roman"/>
          <w:color w:val="000000"/>
          <w:sz w:val="28"/>
        </w:rPr>
      </w:pPr>
      <w:r w:rsidRPr="001429D0">
        <w:rPr>
          <w:rFonts w:ascii="Times New Roman" w:eastAsia="Times New Roman" w:hAnsi="Times New Roman"/>
          <w:color w:val="000000"/>
          <w:sz w:val="28"/>
        </w:rPr>
        <w:t>всё необходимое оборудование и материалы указаны в Техническом описании и Инфраструктурном листе;</w:t>
      </w:r>
    </w:p>
    <w:p w:rsidR="00B552F6" w:rsidRDefault="003A09C9" w:rsidP="00A11FD5">
      <w:pPr>
        <w:pStyle w:val="a3"/>
        <w:numPr>
          <w:ilvl w:val="0"/>
          <w:numId w:val="45"/>
        </w:numPr>
        <w:tabs>
          <w:tab w:val="left" w:pos="993"/>
        </w:tabs>
        <w:spacing w:after="0" w:line="240" w:lineRule="auto"/>
        <w:ind w:left="0" w:firstLine="709"/>
        <w:jc w:val="both"/>
        <w:rPr>
          <w:rFonts w:ascii="Times New Roman" w:eastAsia="Times New Roman" w:hAnsi="Times New Roman"/>
          <w:color w:val="000000"/>
          <w:sz w:val="28"/>
        </w:rPr>
      </w:pPr>
      <w:r w:rsidRPr="001429D0">
        <w:rPr>
          <w:rFonts w:ascii="Times New Roman" w:eastAsia="Times New Roman" w:hAnsi="Times New Roman"/>
          <w:color w:val="000000"/>
          <w:sz w:val="28"/>
        </w:rPr>
        <w:t>необходимая помощь от Экспертов и официальных лиц, с целью удостовериться в том, что конкурсанты способны выполнить конкурсное задание, должна быть стандартной, не дающей преимущества тому или иному конкурсанту</w:t>
      </w:r>
      <w:r w:rsidR="00B552F6">
        <w:rPr>
          <w:rFonts w:ascii="Times New Roman" w:eastAsia="Times New Roman" w:hAnsi="Times New Roman"/>
          <w:color w:val="000000"/>
          <w:sz w:val="28"/>
        </w:rPr>
        <w:t>;</w:t>
      </w:r>
    </w:p>
    <w:p w:rsidR="003A09C9" w:rsidRPr="00B552F6" w:rsidRDefault="003A09C9" w:rsidP="00A11FD5">
      <w:pPr>
        <w:pStyle w:val="a3"/>
        <w:numPr>
          <w:ilvl w:val="0"/>
          <w:numId w:val="45"/>
        </w:numPr>
        <w:tabs>
          <w:tab w:val="left" w:pos="993"/>
        </w:tabs>
        <w:spacing w:after="0" w:line="240" w:lineRule="auto"/>
        <w:ind w:left="0" w:firstLine="709"/>
        <w:jc w:val="both"/>
        <w:rPr>
          <w:rFonts w:ascii="Times New Roman" w:eastAsia="Times New Roman" w:hAnsi="Times New Roman"/>
          <w:color w:val="000000"/>
          <w:sz w:val="28"/>
        </w:rPr>
      </w:pPr>
      <w:r w:rsidRPr="00B552F6">
        <w:rPr>
          <w:rFonts w:ascii="Times New Roman" w:eastAsia="Times New Roman" w:hAnsi="Times New Roman"/>
          <w:color w:val="000000"/>
          <w:sz w:val="28"/>
        </w:rPr>
        <w:t>вмешательство лиц или зрителей, которое может помешать конкурсантам завершить свое конкурсное задание, не допускается.</w:t>
      </w:r>
    </w:p>
    <w:p w:rsidR="003A09C9" w:rsidRPr="00B552F6" w:rsidRDefault="003A09C9" w:rsidP="00A11FD5">
      <w:pPr>
        <w:pStyle w:val="a3"/>
        <w:numPr>
          <w:ilvl w:val="0"/>
          <w:numId w:val="44"/>
        </w:numPr>
        <w:tabs>
          <w:tab w:val="left" w:pos="1560"/>
        </w:tabs>
        <w:spacing w:after="0" w:line="240" w:lineRule="auto"/>
        <w:ind w:left="0" w:firstLine="709"/>
        <w:jc w:val="both"/>
        <w:rPr>
          <w:rFonts w:ascii="Times New Roman" w:eastAsia="Times New Roman" w:hAnsi="Times New Roman"/>
          <w:color w:val="000000"/>
          <w:sz w:val="28"/>
        </w:rPr>
      </w:pPr>
      <w:r w:rsidRPr="00B552F6">
        <w:rPr>
          <w:rFonts w:ascii="Times New Roman" w:eastAsia="Times New Roman" w:hAnsi="Times New Roman"/>
          <w:color w:val="000000"/>
          <w:sz w:val="28"/>
        </w:rPr>
        <w:t xml:space="preserve">Аккредитованный персонал соревнований обеспечивает соблюдение указанных выше принципов честности, справедливости и информационной открытости. </w:t>
      </w:r>
    </w:p>
    <w:p w:rsidR="003A09C9" w:rsidRPr="00C8752B" w:rsidRDefault="003A09C9" w:rsidP="003A09C9">
      <w:pPr>
        <w:spacing w:after="0" w:line="240" w:lineRule="auto"/>
        <w:ind w:firstLine="709"/>
        <w:jc w:val="center"/>
        <w:rPr>
          <w:rFonts w:ascii="Arial" w:eastAsia="Arial" w:hAnsi="Arial" w:cs="Arial"/>
          <w:b/>
          <w:color w:val="000000"/>
          <w:sz w:val="24"/>
        </w:rPr>
      </w:pPr>
    </w:p>
    <w:p w:rsidR="003A09C9" w:rsidRPr="00B552F6" w:rsidRDefault="003A09C9" w:rsidP="00A11FD5">
      <w:pPr>
        <w:pStyle w:val="a3"/>
        <w:numPr>
          <w:ilvl w:val="0"/>
          <w:numId w:val="10"/>
        </w:numPr>
        <w:tabs>
          <w:tab w:val="left" w:pos="284"/>
        </w:tabs>
        <w:spacing w:after="0" w:line="240" w:lineRule="auto"/>
        <w:ind w:left="0" w:firstLine="0"/>
        <w:jc w:val="center"/>
        <w:outlineLvl w:val="0"/>
        <w:rPr>
          <w:rFonts w:ascii="Times New Roman" w:eastAsia="Times New Roman" w:hAnsi="Times New Roman"/>
          <w:b/>
          <w:color w:val="000000"/>
          <w:sz w:val="28"/>
        </w:rPr>
      </w:pPr>
      <w:bookmarkStart w:id="5" w:name="_Toc460500631"/>
      <w:r w:rsidRPr="00B552F6">
        <w:rPr>
          <w:rFonts w:ascii="Times New Roman" w:eastAsia="Times New Roman" w:hAnsi="Times New Roman"/>
          <w:b/>
          <w:color w:val="000000"/>
          <w:sz w:val="28"/>
        </w:rPr>
        <w:t>ЛИДЕРЫ КОМАНД. ПРАВА И ОБЯЗАННОСТИ</w:t>
      </w:r>
      <w:bookmarkEnd w:id="5"/>
    </w:p>
    <w:p w:rsidR="003A09C9" w:rsidRPr="00C8752B" w:rsidRDefault="003A09C9" w:rsidP="003A09C9">
      <w:pPr>
        <w:widowControl w:val="0"/>
        <w:spacing w:after="0" w:line="240" w:lineRule="auto"/>
        <w:ind w:firstLine="709"/>
        <w:rPr>
          <w:rFonts w:ascii="Times New Roman" w:eastAsia="Times New Roman" w:hAnsi="Times New Roman"/>
          <w:color w:val="000000"/>
          <w:sz w:val="28"/>
          <w:shd w:val="clear" w:color="auto" w:fill="00FF00"/>
        </w:rPr>
      </w:pPr>
    </w:p>
    <w:p w:rsidR="00B552F6" w:rsidRDefault="00B552F6" w:rsidP="00A11FD5">
      <w:pPr>
        <w:pStyle w:val="a3"/>
        <w:widowControl w:val="0"/>
        <w:numPr>
          <w:ilvl w:val="0"/>
          <w:numId w:val="46"/>
        </w:numPr>
        <w:tabs>
          <w:tab w:val="left" w:pos="1276"/>
        </w:tabs>
        <w:spacing w:after="0" w:line="240" w:lineRule="auto"/>
        <w:ind w:left="0" w:firstLine="709"/>
        <w:jc w:val="both"/>
        <w:rPr>
          <w:rFonts w:ascii="Times New Roman" w:eastAsia="Times New Roman" w:hAnsi="Times New Roman"/>
          <w:color w:val="000000"/>
          <w:sz w:val="28"/>
        </w:rPr>
      </w:pPr>
      <w:r>
        <w:rPr>
          <w:rFonts w:ascii="Times New Roman" w:eastAsia="Times New Roman" w:hAnsi="Times New Roman"/>
          <w:color w:val="000000"/>
          <w:sz w:val="28"/>
        </w:rPr>
        <w:t xml:space="preserve">Лидеры команд – </w:t>
      </w:r>
      <w:r w:rsidR="003A09C9" w:rsidRPr="00B552F6">
        <w:rPr>
          <w:rFonts w:ascii="Times New Roman" w:eastAsia="Times New Roman" w:hAnsi="Times New Roman"/>
          <w:color w:val="000000"/>
          <w:sz w:val="28"/>
        </w:rPr>
        <w:t>это лица, избранные организациями-участниками для контакта со своими конкурсантами в ходе соревнований WSR. Лидеры определяются организациями - участниками самостоятельно исходя из необходимости. Наличие Лидера команды на Региональном чемпионате не является обязательным условием</w:t>
      </w:r>
      <w:r>
        <w:rPr>
          <w:rFonts w:ascii="Times New Roman" w:eastAsia="Times New Roman" w:hAnsi="Times New Roman"/>
          <w:color w:val="000000"/>
          <w:sz w:val="28"/>
        </w:rPr>
        <w:t>.</w:t>
      </w:r>
    </w:p>
    <w:p w:rsidR="00B552F6" w:rsidRDefault="003A09C9" w:rsidP="00A11FD5">
      <w:pPr>
        <w:pStyle w:val="a3"/>
        <w:widowControl w:val="0"/>
        <w:numPr>
          <w:ilvl w:val="0"/>
          <w:numId w:val="46"/>
        </w:numPr>
        <w:tabs>
          <w:tab w:val="left" w:pos="1276"/>
        </w:tabs>
        <w:spacing w:after="0" w:line="240" w:lineRule="auto"/>
        <w:ind w:left="0" w:firstLine="709"/>
        <w:jc w:val="both"/>
        <w:rPr>
          <w:rFonts w:ascii="Times New Roman" w:eastAsia="Times New Roman" w:hAnsi="Times New Roman"/>
          <w:color w:val="000000"/>
          <w:sz w:val="28"/>
        </w:rPr>
      </w:pPr>
      <w:r w:rsidRPr="00B552F6">
        <w:rPr>
          <w:rFonts w:ascii="Times New Roman" w:eastAsia="Times New Roman" w:hAnsi="Times New Roman"/>
          <w:color w:val="000000"/>
          <w:sz w:val="28"/>
        </w:rPr>
        <w:t xml:space="preserve">В каждой участвующей команде может быть только один Лидер команды, вне зависимости от размера команды. </w:t>
      </w:r>
    </w:p>
    <w:p w:rsidR="00B552F6" w:rsidRDefault="00B552F6" w:rsidP="00A11FD5">
      <w:pPr>
        <w:pStyle w:val="a3"/>
        <w:widowControl w:val="0"/>
        <w:numPr>
          <w:ilvl w:val="0"/>
          <w:numId w:val="46"/>
        </w:numPr>
        <w:tabs>
          <w:tab w:val="left" w:pos="1276"/>
        </w:tabs>
        <w:spacing w:after="0" w:line="240" w:lineRule="auto"/>
        <w:ind w:left="0" w:firstLine="709"/>
        <w:jc w:val="both"/>
        <w:rPr>
          <w:rFonts w:ascii="Times New Roman" w:eastAsia="Times New Roman" w:hAnsi="Times New Roman"/>
          <w:color w:val="000000"/>
          <w:sz w:val="28"/>
        </w:rPr>
      </w:pPr>
      <w:r>
        <w:rPr>
          <w:rFonts w:ascii="Times New Roman" w:eastAsia="Times New Roman" w:hAnsi="Times New Roman"/>
          <w:color w:val="000000"/>
          <w:sz w:val="28"/>
        </w:rPr>
        <w:t>В ходе Чемпионата</w:t>
      </w:r>
      <w:r w:rsidR="003A09C9" w:rsidRPr="00B552F6">
        <w:rPr>
          <w:rFonts w:ascii="Times New Roman" w:eastAsia="Times New Roman" w:hAnsi="Times New Roman"/>
          <w:color w:val="000000"/>
          <w:sz w:val="28"/>
        </w:rPr>
        <w:t xml:space="preserve"> Лидеры команд имеют неограниченный доступ к своим конкурсантам, но им запрещен обмен технической информацией или вероятными решениями. </w:t>
      </w:r>
    </w:p>
    <w:p w:rsidR="003A09C9" w:rsidRPr="00B552F6" w:rsidRDefault="003A09C9" w:rsidP="00A11FD5">
      <w:pPr>
        <w:pStyle w:val="a3"/>
        <w:widowControl w:val="0"/>
        <w:numPr>
          <w:ilvl w:val="0"/>
          <w:numId w:val="46"/>
        </w:numPr>
        <w:tabs>
          <w:tab w:val="left" w:pos="1276"/>
        </w:tabs>
        <w:spacing w:after="0" w:line="240" w:lineRule="auto"/>
        <w:ind w:left="0" w:firstLine="709"/>
        <w:jc w:val="both"/>
        <w:rPr>
          <w:rFonts w:ascii="Times New Roman" w:eastAsia="Times New Roman" w:hAnsi="Times New Roman"/>
          <w:color w:val="000000"/>
          <w:sz w:val="28"/>
        </w:rPr>
      </w:pPr>
      <w:r w:rsidRPr="00B552F6">
        <w:rPr>
          <w:rFonts w:ascii="Times New Roman" w:eastAsia="Times New Roman" w:hAnsi="Times New Roman"/>
          <w:color w:val="000000"/>
          <w:sz w:val="28"/>
        </w:rPr>
        <w:t>Лидер команды немедленно уведомляется, если конкурсант из его группы заболел или стал жертвой несчастного случая. Затем Лидер команды и Эксперт-компатриот обязаны уведомить о случившемся Оргкомитет и Главного эксперта соревнований WSR.</w:t>
      </w:r>
    </w:p>
    <w:p w:rsidR="003A09C9" w:rsidRPr="00C8752B" w:rsidRDefault="003A09C9" w:rsidP="003A09C9">
      <w:pPr>
        <w:spacing w:after="0" w:line="240" w:lineRule="auto"/>
        <w:ind w:firstLine="709"/>
        <w:jc w:val="both"/>
        <w:rPr>
          <w:rFonts w:ascii="Arial" w:eastAsia="Arial" w:hAnsi="Arial" w:cs="Arial"/>
          <w:b/>
          <w:color w:val="000000"/>
          <w:sz w:val="24"/>
        </w:rPr>
      </w:pPr>
    </w:p>
    <w:p w:rsidR="003A09C9" w:rsidRPr="00B552F6" w:rsidRDefault="003A09C9" w:rsidP="00A11FD5">
      <w:pPr>
        <w:pStyle w:val="a3"/>
        <w:numPr>
          <w:ilvl w:val="0"/>
          <w:numId w:val="10"/>
        </w:numPr>
        <w:tabs>
          <w:tab w:val="left" w:pos="284"/>
        </w:tabs>
        <w:spacing w:after="0" w:line="240" w:lineRule="auto"/>
        <w:ind w:left="0" w:firstLine="0"/>
        <w:jc w:val="center"/>
        <w:outlineLvl w:val="0"/>
        <w:rPr>
          <w:rFonts w:ascii="Times New Roman" w:eastAsia="Times New Roman" w:hAnsi="Times New Roman"/>
          <w:b/>
          <w:color w:val="000000"/>
          <w:sz w:val="28"/>
        </w:rPr>
      </w:pPr>
      <w:bookmarkStart w:id="6" w:name="_Toc460500632"/>
      <w:r w:rsidRPr="00B552F6">
        <w:rPr>
          <w:rFonts w:ascii="Times New Roman" w:eastAsia="Times New Roman" w:hAnsi="Times New Roman"/>
          <w:b/>
          <w:color w:val="000000"/>
          <w:sz w:val="28"/>
        </w:rPr>
        <w:lastRenderedPageBreak/>
        <w:t>ЭКСПЕРТЫ. ПРАВА И ОБЯЗАННОСТИ</w:t>
      </w:r>
      <w:bookmarkEnd w:id="6"/>
    </w:p>
    <w:p w:rsidR="003A09C9" w:rsidRPr="00C8752B" w:rsidRDefault="003A09C9" w:rsidP="003A09C9">
      <w:pPr>
        <w:tabs>
          <w:tab w:val="left" w:pos="993"/>
        </w:tabs>
        <w:spacing w:after="0" w:line="240" w:lineRule="auto"/>
        <w:ind w:firstLine="709"/>
        <w:jc w:val="center"/>
        <w:rPr>
          <w:rFonts w:ascii="Times New Roman" w:eastAsia="Times New Roman" w:hAnsi="Times New Roman"/>
          <w:color w:val="000000"/>
          <w:sz w:val="28"/>
        </w:rPr>
      </w:pPr>
    </w:p>
    <w:p w:rsidR="00B552F6" w:rsidRDefault="003A09C9" w:rsidP="00A11FD5">
      <w:pPr>
        <w:pStyle w:val="a3"/>
        <w:numPr>
          <w:ilvl w:val="0"/>
          <w:numId w:val="47"/>
        </w:numPr>
        <w:tabs>
          <w:tab w:val="left" w:pos="567"/>
          <w:tab w:val="left" w:pos="1276"/>
        </w:tabs>
        <w:spacing w:after="0" w:line="240" w:lineRule="auto"/>
        <w:ind w:left="0" w:firstLine="709"/>
        <w:jc w:val="both"/>
        <w:rPr>
          <w:rFonts w:ascii="Times New Roman" w:eastAsia="Times New Roman" w:hAnsi="Times New Roman"/>
          <w:color w:val="000000"/>
          <w:sz w:val="28"/>
        </w:rPr>
      </w:pPr>
      <w:r w:rsidRPr="00B552F6">
        <w:rPr>
          <w:rFonts w:ascii="Times New Roman" w:eastAsia="Times New Roman" w:hAnsi="Times New Roman"/>
          <w:color w:val="000000"/>
          <w:sz w:val="28"/>
        </w:rPr>
        <w:t>Эксперт - лицо, обладающее опытом в какой-либо специальности, профессии или технологии, представляющее участника на профессиональном конкурсе, относящемся к области знаний Эксперта.</w:t>
      </w:r>
    </w:p>
    <w:p w:rsidR="00B552F6" w:rsidRDefault="003A09C9" w:rsidP="00A11FD5">
      <w:pPr>
        <w:pStyle w:val="a3"/>
        <w:numPr>
          <w:ilvl w:val="0"/>
          <w:numId w:val="47"/>
        </w:numPr>
        <w:tabs>
          <w:tab w:val="left" w:pos="567"/>
          <w:tab w:val="left" w:pos="1276"/>
        </w:tabs>
        <w:spacing w:after="0" w:line="240" w:lineRule="auto"/>
        <w:ind w:left="0" w:firstLine="709"/>
        <w:jc w:val="both"/>
        <w:rPr>
          <w:rFonts w:ascii="Times New Roman" w:eastAsia="Times New Roman" w:hAnsi="Times New Roman"/>
          <w:color w:val="000000"/>
          <w:sz w:val="28"/>
        </w:rPr>
      </w:pPr>
      <w:r w:rsidRPr="00B552F6">
        <w:rPr>
          <w:rFonts w:ascii="Times New Roman" w:eastAsia="Times New Roman" w:hAnsi="Times New Roman"/>
          <w:color w:val="000000"/>
          <w:sz w:val="28"/>
        </w:rPr>
        <w:t>Квалификация и опыт.</w:t>
      </w:r>
      <w:r w:rsidR="00B552F6">
        <w:rPr>
          <w:rFonts w:ascii="Times New Roman" w:eastAsia="Times New Roman" w:hAnsi="Times New Roman"/>
          <w:color w:val="000000"/>
          <w:sz w:val="28"/>
        </w:rPr>
        <w:t xml:space="preserve"> </w:t>
      </w:r>
    </w:p>
    <w:p w:rsidR="00B552F6" w:rsidRDefault="003A09C9" w:rsidP="00A11FD5">
      <w:pPr>
        <w:pStyle w:val="a3"/>
        <w:numPr>
          <w:ilvl w:val="0"/>
          <w:numId w:val="48"/>
        </w:numPr>
        <w:tabs>
          <w:tab w:val="left" w:pos="567"/>
          <w:tab w:val="left" w:pos="1276"/>
        </w:tabs>
        <w:spacing w:after="0" w:line="240" w:lineRule="auto"/>
        <w:ind w:left="0" w:firstLine="709"/>
        <w:jc w:val="both"/>
        <w:rPr>
          <w:rFonts w:ascii="Times New Roman" w:eastAsia="Times New Roman" w:hAnsi="Times New Roman"/>
          <w:color w:val="000000"/>
          <w:sz w:val="28"/>
        </w:rPr>
      </w:pPr>
      <w:r w:rsidRPr="00B552F6">
        <w:rPr>
          <w:rFonts w:ascii="Times New Roman" w:eastAsia="Times New Roman" w:hAnsi="Times New Roman"/>
          <w:color w:val="000000"/>
          <w:sz w:val="28"/>
        </w:rPr>
        <w:t xml:space="preserve">Эксперт обязан обладать формальной и/или признанной квалификацией в виде доказанного промышленного и/или практического опыта в той специальности, по которой он аккредитован. </w:t>
      </w:r>
    </w:p>
    <w:p w:rsidR="00B552F6" w:rsidRPr="00B552F6" w:rsidRDefault="003A09C9" w:rsidP="00A11FD5">
      <w:pPr>
        <w:pStyle w:val="a3"/>
        <w:numPr>
          <w:ilvl w:val="0"/>
          <w:numId w:val="48"/>
        </w:numPr>
        <w:tabs>
          <w:tab w:val="left" w:pos="567"/>
          <w:tab w:val="left" w:pos="1276"/>
        </w:tabs>
        <w:spacing w:after="0" w:line="240" w:lineRule="auto"/>
        <w:ind w:left="0" w:firstLine="709"/>
        <w:jc w:val="both"/>
        <w:rPr>
          <w:rFonts w:ascii="Times New Roman" w:eastAsia="Times New Roman" w:hAnsi="Times New Roman"/>
          <w:color w:val="000000"/>
          <w:sz w:val="28"/>
        </w:rPr>
      </w:pPr>
      <w:r w:rsidRPr="00B552F6">
        <w:rPr>
          <w:rFonts w:ascii="Times New Roman" w:eastAsia="Times New Roman" w:hAnsi="Times New Roman"/>
          <w:color w:val="000000"/>
          <w:sz w:val="28"/>
        </w:rPr>
        <w:t>Знать и соблюдать Регламент проведения соревнований, Техническое описание и другую официальную документацию по проведению Чемпионатов WSR.</w:t>
      </w:r>
    </w:p>
    <w:p w:rsidR="00B552F6" w:rsidRDefault="003A09C9" w:rsidP="00A11FD5">
      <w:pPr>
        <w:pStyle w:val="a3"/>
        <w:numPr>
          <w:ilvl w:val="0"/>
          <w:numId w:val="47"/>
        </w:numPr>
        <w:tabs>
          <w:tab w:val="left" w:pos="567"/>
          <w:tab w:val="left" w:pos="1276"/>
        </w:tabs>
        <w:spacing w:after="0" w:line="240" w:lineRule="auto"/>
        <w:ind w:left="0" w:firstLine="709"/>
        <w:jc w:val="both"/>
        <w:rPr>
          <w:rFonts w:ascii="Times New Roman" w:eastAsia="Times New Roman" w:hAnsi="Times New Roman"/>
          <w:color w:val="000000"/>
          <w:sz w:val="28"/>
        </w:rPr>
      </w:pPr>
      <w:r w:rsidRPr="00B552F6">
        <w:rPr>
          <w:rFonts w:ascii="Times New Roman" w:eastAsia="Times New Roman" w:hAnsi="Times New Roman"/>
          <w:color w:val="000000"/>
          <w:sz w:val="28"/>
        </w:rPr>
        <w:t>Личные качества и этические критерии. Эксперт должен обладать высочайшей квалификацией. Эксперт должен быть беспристрастным, объективным, справедливым, и должен быть готов к сотрудничеству с другими Экспертами по мере необходимости</w:t>
      </w:r>
    </w:p>
    <w:p w:rsidR="004B783D" w:rsidRDefault="003A09C9" w:rsidP="00A11FD5">
      <w:pPr>
        <w:pStyle w:val="a3"/>
        <w:numPr>
          <w:ilvl w:val="0"/>
          <w:numId w:val="47"/>
        </w:numPr>
        <w:tabs>
          <w:tab w:val="left" w:pos="567"/>
          <w:tab w:val="left" w:pos="1276"/>
        </w:tabs>
        <w:spacing w:after="0" w:line="240" w:lineRule="auto"/>
        <w:ind w:left="0" w:firstLine="709"/>
        <w:jc w:val="both"/>
        <w:rPr>
          <w:rFonts w:ascii="Times New Roman" w:eastAsia="Times New Roman" w:hAnsi="Times New Roman"/>
          <w:color w:val="000000"/>
          <w:sz w:val="28"/>
        </w:rPr>
      </w:pPr>
      <w:r w:rsidRPr="00B552F6">
        <w:rPr>
          <w:rFonts w:ascii="Times New Roman" w:eastAsia="Times New Roman" w:hAnsi="Times New Roman"/>
          <w:color w:val="000000"/>
          <w:sz w:val="28"/>
        </w:rPr>
        <w:t>Выдвижение и аккредитация.</w:t>
      </w:r>
      <w:r w:rsidR="00B552F6">
        <w:rPr>
          <w:rFonts w:ascii="Times New Roman" w:eastAsia="Times New Roman" w:hAnsi="Times New Roman"/>
          <w:color w:val="000000"/>
          <w:sz w:val="28"/>
        </w:rPr>
        <w:t xml:space="preserve"> </w:t>
      </w:r>
    </w:p>
    <w:p w:rsidR="004B783D" w:rsidRDefault="003A09C9" w:rsidP="00A11FD5">
      <w:pPr>
        <w:pStyle w:val="a3"/>
        <w:numPr>
          <w:ilvl w:val="0"/>
          <w:numId w:val="49"/>
        </w:numPr>
        <w:tabs>
          <w:tab w:val="left" w:pos="567"/>
          <w:tab w:val="left" w:pos="1276"/>
        </w:tabs>
        <w:spacing w:after="0" w:line="240" w:lineRule="auto"/>
        <w:ind w:left="0" w:firstLine="709"/>
        <w:jc w:val="both"/>
        <w:rPr>
          <w:rFonts w:ascii="Times New Roman" w:eastAsia="Times New Roman" w:hAnsi="Times New Roman"/>
          <w:color w:val="000000"/>
          <w:sz w:val="28"/>
        </w:rPr>
      </w:pPr>
      <w:r w:rsidRPr="004B783D">
        <w:rPr>
          <w:rFonts w:ascii="Times New Roman" w:eastAsia="Times New Roman" w:hAnsi="Times New Roman"/>
          <w:color w:val="000000"/>
          <w:sz w:val="28"/>
        </w:rPr>
        <w:t xml:space="preserve">Каждая организация-участник может выдвинуть одного Эксперта по каждой компетенции, для которой он зарегистрирован. Присутствие на соревнованиях второго Эксперта от организации-участницы запрещено, если иное не обговорено заранее с Оргкомитетом. </w:t>
      </w:r>
      <w:r w:rsidR="00B552F6" w:rsidRPr="004B783D">
        <w:rPr>
          <w:rFonts w:ascii="Times New Roman" w:eastAsia="Times New Roman" w:hAnsi="Times New Roman"/>
          <w:color w:val="000000"/>
          <w:sz w:val="28"/>
        </w:rPr>
        <w:t xml:space="preserve"> </w:t>
      </w:r>
    </w:p>
    <w:p w:rsidR="004B783D" w:rsidRDefault="003A09C9" w:rsidP="00A11FD5">
      <w:pPr>
        <w:pStyle w:val="a3"/>
        <w:numPr>
          <w:ilvl w:val="0"/>
          <w:numId w:val="49"/>
        </w:numPr>
        <w:tabs>
          <w:tab w:val="left" w:pos="567"/>
          <w:tab w:val="left" w:pos="1276"/>
        </w:tabs>
        <w:spacing w:after="0" w:line="240" w:lineRule="auto"/>
        <w:ind w:left="0" w:firstLine="709"/>
        <w:jc w:val="both"/>
        <w:rPr>
          <w:rFonts w:ascii="Times New Roman" w:eastAsia="Times New Roman" w:hAnsi="Times New Roman"/>
          <w:color w:val="000000"/>
          <w:sz w:val="28"/>
        </w:rPr>
      </w:pPr>
      <w:r w:rsidRPr="004B783D">
        <w:rPr>
          <w:rFonts w:ascii="Times New Roman" w:eastAsia="Times New Roman" w:hAnsi="Times New Roman"/>
          <w:color w:val="000000"/>
          <w:sz w:val="28"/>
        </w:rPr>
        <w:t xml:space="preserve">Эксперт считается Экспертом той организации-участника, от которой он аккредитуется. Имена Экспертов направляются в адрес Оргкомитета не позднее 1 месяца до даты начала соревнований WSR. </w:t>
      </w:r>
      <w:r w:rsidR="00B552F6" w:rsidRPr="004B783D">
        <w:rPr>
          <w:rFonts w:ascii="Times New Roman" w:eastAsia="Times New Roman" w:hAnsi="Times New Roman"/>
          <w:color w:val="000000"/>
          <w:sz w:val="28"/>
        </w:rPr>
        <w:t xml:space="preserve"> </w:t>
      </w:r>
    </w:p>
    <w:p w:rsidR="004B783D" w:rsidRPr="004B783D" w:rsidRDefault="003A09C9" w:rsidP="00A11FD5">
      <w:pPr>
        <w:pStyle w:val="a3"/>
        <w:numPr>
          <w:ilvl w:val="0"/>
          <w:numId w:val="49"/>
        </w:numPr>
        <w:tabs>
          <w:tab w:val="left" w:pos="567"/>
          <w:tab w:val="left" w:pos="1276"/>
        </w:tabs>
        <w:spacing w:after="0" w:line="240" w:lineRule="auto"/>
        <w:ind w:left="0" w:firstLine="709"/>
        <w:jc w:val="both"/>
        <w:rPr>
          <w:rFonts w:ascii="Times New Roman" w:eastAsia="Times New Roman" w:hAnsi="Times New Roman"/>
          <w:color w:val="000000"/>
          <w:sz w:val="28"/>
        </w:rPr>
      </w:pPr>
      <w:r w:rsidRPr="004B783D">
        <w:rPr>
          <w:rFonts w:ascii="Times New Roman" w:eastAsia="Times New Roman" w:hAnsi="Times New Roman"/>
          <w:color w:val="000000"/>
          <w:sz w:val="28"/>
        </w:rPr>
        <w:t xml:space="preserve">Если организация-участник не выдвинула своего Эксперта за 1 месяц до начала Чемпионата, то любое участие такого Эксперта в каких-либо аспектах подготовки и оценки Чемпионата остается на усмотрение Оргкомитета. Если Оргкомитет Чемпионата не санкционирует участие такого Эксперта в подготовке и оценке (полностью или частично), то Эксперту разрешается наблюдать за конкурсом в помещении мастерской. </w:t>
      </w:r>
    </w:p>
    <w:p w:rsidR="004B783D" w:rsidRDefault="003A09C9" w:rsidP="00A11FD5">
      <w:pPr>
        <w:pStyle w:val="a3"/>
        <w:numPr>
          <w:ilvl w:val="0"/>
          <w:numId w:val="47"/>
        </w:numPr>
        <w:tabs>
          <w:tab w:val="left" w:pos="567"/>
          <w:tab w:val="left" w:pos="1276"/>
        </w:tabs>
        <w:spacing w:after="0" w:line="240" w:lineRule="auto"/>
        <w:ind w:left="0" w:firstLine="709"/>
        <w:jc w:val="both"/>
        <w:rPr>
          <w:rFonts w:ascii="Times New Roman" w:eastAsia="Times New Roman" w:hAnsi="Times New Roman"/>
          <w:color w:val="000000"/>
          <w:sz w:val="28"/>
        </w:rPr>
      </w:pPr>
      <w:r w:rsidRPr="004B783D">
        <w:rPr>
          <w:rFonts w:ascii="Times New Roman" w:eastAsia="Times New Roman" w:hAnsi="Times New Roman"/>
          <w:color w:val="000000"/>
          <w:sz w:val="28"/>
        </w:rPr>
        <w:t>Обязанности Эксперта до начала конкурсной части:</w:t>
      </w:r>
      <w:r w:rsidR="004B783D">
        <w:rPr>
          <w:rFonts w:ascii="Times New Roman" w:eastAsia="Times New Roman" w:hAnsi="Times New Roman"/>
          <w:color w:val="000000"/>
          <w:sz w:val="28"/>
        </w:rPr>
        <w:t xml:space="preserve"> </w:t>
      </w:r>
    </w:p>
    <w:p w:rsidR="004B783D" w:rsidRDefault="003A09C9" w:rsidP="00A11FD5">
      <w:pPr>
        <w:pStyle w:val="a3"/>
        <w:numPr>
          <w:ilvl w:val="0"/>
          <w:numId w:val="50"/>
        </w:numPr>
        <w:tabs>
          <w:tab w:val="left" w:pos="567"/>
          <w:tab w:val="left" w:pos="1276"/>
        </w:tabs>
        <w:spacing w:after="0" w:line="240" w:lineRule="auto"/>
        <w:ind w:left="0" w:firstLine="709"/>
        <w:jc w:val="both"/>
        <w:rPr>
          <w:rFonts w:ascii="Times New Roman" w:eastAsia="Times New Roman" w:hAnsi="Times New Roman"/>
          <w:color w:val="000000"/>
          <w:sz w:val="28"/>
        </w:rPr>
      </w:pPr>
      <w:r w:rsidRPr="004B783D">
        <w:rPr>
          <w:rFonts w:ascii="Times New Roman" w:eastAsia="Times New Roman" w:hAnsi="Times New Roman"/>
          <w:color w:val="000000"/>
          <w:sz w:val="28"/>
        </w:rPr>
        <w:t xml:space="preserve">проверить свои данные и участника на сайте </w:t>
      </w:r>
      <w:r w:rsidR="008D7F25" w:rsidRPr="004B783D">
        <w:rPr>
          <w:rFonts w:ascii="Times New Roman" w:eastAsia="Times New Roman" w:hAnsi="Times New Roman"/>
          <w:color w:val="000000"/>
          <w:sz w:val="28"/>
        </w:rPr>
        <w:t>Чемпионата www.worldskills34.ru</w:t>
      </w:r>
      <w:r w:rsidRPr="004B783D">
        <w:rPr>
          <w:rFonts w:ascii="Times New Roman" w:eastAsia="Times New Roman" w:hAnsi="Times New Roman"/>
          <w:color w:val="FF0000"/>
          <w:sz w:val="28"/>
        </w:rPr>
        <w:t xml:space="preserve"> </w:t>
      </w:r>
      <w:r w:rsidRPr="004B783D">
        <w:rPr>
          <w:rFonts w:ascii="Times New Roman" w:eastAsia="Times New Roman" w:hAnsi="Times New Roman"/>
          <w:color w:val="000000"/>
          <w:sz w:val="28"/>
        </w:rPr>
        <w:t xml:space="preserve">после их публикации; </w:t>
      </w:r>
    </w:p>
    <w:p w:rsidR="004B783D" w:rsidRDefault="003A09C9" w:rsidP="00A11FD5">
      <w:pPr>
        <w:pStyle w:val="a3"/>
        <w:numPr>
          <w:ilvl w:val="0"/>
          <w:numId w:val="50"/>
        </w:numPr>
        <w:tabs>
          <w:tab w:val="left" w:pos="567"/>
          <w:tab w:val="left" w:pos="1276"/>
        </w:tabs>
        <w:spacing w:after="0" w:line="240" w:lineRule="auto"/>
        <w:ind w:left="0" w:firstLine="709"/>
        <w:jc w:val="both"/>
        <w:rPr>
          <w:rFonts w:ascii="Times New Roman" w:eastAsia="Times New Roman" w:hAnsi="Times New Roman"/>
          <w:color w:val="000000"/>
          <w:sz w:val="28"/>
        </w:rPr>
      </w:pPr>
      <w:r w:rsidRPr="004B783D">
        <w:rPr>
          <w:rFonts w:ascii="Times New Roman" w:eastAsia="Times New Roman" w:hAnsi="Times New Roman"/>
          <w:color w:val="000000"/>
          <w:sz w:val="28"/>
        </w:rPr>
        <w:t xml:space="preserve">скачать с сайта </w:t>
      </w:r>
      <w:r w:rsidR="00574406" w:rsidRPr="004B783D">
        <w:rPr>
          <w:rFonts w:ascii="Times New Roman" w:eastAsia="Times New Roman" w:hAnsi="Times New Roman"/>
          <w:color w:val="000000"/>
          <w:sz w:val="28"/>
        </w:rPr>
        <w:t>Чемпионата www.worldskills34.ru</w:t>
      </w:r>
      <w:r w:rsidRPr="004B783D">
        <w:rPr>
          <w:rFonts w:ascii="Times New Roman" w:eastAsia="Times New Roman" w:hAnsi="Times New Roman"/>
          <w:color w:val="FF0000"/>
          <w:sz w:val="28"/>
        </w:rPr>
        <w:t xml:space="preserve"> </w:t>
      </w:r>
      <w:r w:rsidRPr="004B783D">
        <w:rPr>
          <w:rFonts w:ascii="Times New Roman" w:eastAsia="Times New Roman" w:hAnsi="Times New Roman"/>
          <w:color w:val="000000"/>
          <w:sz w:val="28"/>
        </w:rPr>
        <w:t xml:space="preserve">всю документацию по организации соревнований WSR и ознакомиться с ней; </w:t>
      </w:r>
    </w:p>
    <w:p w:rsidR="004B783D" w:rsidRDefault="003A09C9" w:rsidP="00A11FD5">
      <w:pPr>
        <w:pStyle w:val="a3"/>
        <w:numPr>
          <w:ilvl w:val="0"/>
          <w:numId w:val="50"/>
        </w:numPr>
        <w:tabs>
          <w:tab w:val="left" w:pos="567"/>
          <w:tab w:val="left" w:pos="1276"/>
        </w:tabs>
        <w:spacing w:after="0" w:line="240" w:lineRule="auto"/>
        <w:ind w:left="0" w:firstLine="709"/>
        <w:jc w:val="both"/>
        <w:rPr>
          <w:rFonts w:ascii="Times New Roman" w:eastAsia="Times New Roman" w:hAnsi="Times New Roman"/>
          <w:color w:val="000000"/>
          <w:sz w:val="28"/>
        </w:rPr>
      </w:pPr>
      <w:r w:rsidRPr="004B783D">
        <w:rPr>
          <w:rFonts w:ascii="Times New Roman" w:eastAsia="Times New Roman" w:hAnsi="Times New Roman"/>
          <w:color w:val="000000"/>
          <w:sz w:val="28"/>
        </w:rPr>
        <w:t>ознакомиться с Кодексом этики (Приложение 7 к настоящему Регламенту);</w:t>
      </w:r>
    </w:p>
    <w:p w:rsidR="004B783D" w:rsidRDefault="003A09C9" w:rsidP="00A11FD5">
      <w:pPr>
        <w:pStyle w:val="a3"/>
        <w:numPr>
          <w:ilvl w:val="0"/>
          <w:numId w:val="50"/>
        </w:numPr>
        <w:tabs>
          <w:tab w:val="left" w:pos="567"/>
          <w:tab w:val="left" w:pos="1276"/>
        </w:tabs>
        <w:spacing w:after="0" w:line="240" w:lineRule="auto"/>
        <w:ind w:left="0" w:firstLine="709"/>
        <w:jc w:val="both"/>
        <w:rPr>
          <w:rFonts w:ascii="Times New Roman" w:eastAsia="Times New Roman" w:hAnsi="Times New Roman"/>
          <w:color w:val="000000"/>
          <w:sz w:val="28"/>
        </w:rPr>
      </w:pPr>
      <w:r w:rsidRPr="004B783D">
        <w:rPr>
          <w:rFonts w:ascii="Times New Roman" w:eastAsia="Times New Roman" w:hAnsi="Times New Roman"/>
          <w:color w:val="000000"/>
          <w:sz w:val="28"/>
        </w:rPr>
        <w:lastRenderedPageBreak/>
        <w:t xml:space="preserve">изучить Регламент проведения соревнований WSR, Техническое описание и другую официальную документацию соревнований; </w:t>
      </w:r>
    </w:p>
    <w:p w:rsidR="004B783D" w:rsidRDefault="003A09C9" w:rsidP="00A11FD5">
      <w:pPr>
        <w:pStyle w:val="a3"/>
        <w:numPr>
          <w:ilvl w:val="0"/>
          <w:numId w:val="50"/>
        </w:numPr>
        <w:tabs>
          <w:tab w:val="left" w:pos="567"/>
          <w:tab w:val="left" w:pos="1276"/>
        </w:tabs>
        <w:spacing w:after="0" w:line="240" w:lineRule="auto"/>
        <w:ind w:left="0" w:firstLine="709"/>
        <w:jc w:val="both"/>
        <w:rPr>
          <w:rFonts w:ascii="Times New Roman" w:eastAsia="Times New Roman" w:hAnsi="Times New Roman"/>
          <w:color w:val="000000"/>
          <w:sz w:val="28"/>
        </w:rPr>
      </w:pPr>
      <w:r w:rsidRPr="004B783D">
        <w:rPr>
          <w:rFonts w:ascii="Times New Roman" w:eastAsia="Times New Roman" w:hAnsi="Times New Roman"/>
          <w:color w:val="000000"/>
          <w:sz w:val="28"/>
        </w:rPr>
        <w:t>участвовать во всех собраниях Экспертов;</w:t>
      </w:r>
    </w:p>
    <w:p w:rsidR="004B783D" w:rsidRDefault="003A09C9" w:rsidP="00A11FD5">
      <w:pPr>
        <w:pStyle w:val="a3"/>
        <w:numPr>
          <w:ilvl w:val="0"/>
          <w:numId w:val="50"/>
        </w:numPr>
        <w:tabs>
          <w:tab w:val="left" w:pos="567"/>
          <w:tab w:val="left" w:pos="1276"/>
        </w:tabs>
        <w:spacing w:after="0" w:line="240" w:lineRule="auto"/>
        <w:ind w:left="0" w:firstLine="709"/>
        <w:jc w:val="both"/>
        <w:rPr>
          <w:rFonts w:ascii="Times New Roman" w:eastAsia="Times New Roman" w:hAnsi="Times New Roman"/>
          <w:color w:val="000000"/>
          <w:sz w:val="28"/>
        </w:rPr>
      </w:pPr>
      <w:r w:rsidRPr="004B783D">
        <w:rPr>
          <w:rFonts w:ascii="Times New Roman" w:eastAsia="Times New Roman" w:hAnsi="Times New Roman"/>
          <w:color w:val="000000"/>
          <w:sz w:val="28"/>
        </w:rPr>
        <w:t>подготовить предложения по уточнению Технического описания;</w:t>
      </w:r>
    </w:p>
    <w:p w:rsidR="004B783D" w:rsidRPr="004B783D" w:rsidRDefault="003A09C9" w:rsidP="00A11FD5">
      <w:pPr>
        <w:pStyle w:val="a3"/>
        <w:numPr>
          <w:ilvl w:val="0"/>
          <w:numId w:val="50"/>
        </w:numPr>
        <w:tabs>
          <w:tab w:val="left" w:pos="567"/>
          <w:tab w:val="left" w:pos="1276"/>
        </w:tabs>
        <w:spacing w:after="0" w:line="240" w:lineRule="auto"/>
        <w:ind w:left="0" w:firstLine="709"/>
        <w:jc w:val="both"/>
        <w:rPr>
          <w:rFonts w:ascii="Times New Roman" w:eastAsia="Times New Roman" w:hAnsi="Times New Roman"/>
          <w:color w:val="000000"/>
          <w:sz w:val="28"/>
        </w:rPr>
      </w:pPr>
      <w:r w:rsidRPr="004B783D">
        <w:rPr>
          <w:rFonts w:ascii="Times New Roman" w:eastAsia="Times New Roman" w:hAnsi="Times New Roman"/>
          <w:color w:val="000000"/>
          <w:sz w:val="28"/>
        </w:rPr>
        <w:t xml:space="preserve">выполнить задачи, которые необходимо выполнить до начала Чемпионата, согласно данному Регламенту, Техническому описанию и другой официальной документации соревнований. </w:t>
      </w:r>
    </w:p>
    <w:p w:rsidR="003D09C1" w:rsidRDefault="003A09C9" w:rsidP="00A11FD5">
      <w:pPr>
        <w:pStyle w:val="a3"/>
        <w:numPr>
          <w:ilvl w:val="0"/>
          <w:numId w:val="47"/>
        </w:numPr>
        <w:tabs>
          <w:tab w:val="left" w:pos="567"/>
          <w:tab w:val="left" w:pos="1276"/>
        </w:tabs>
        <w:spacing w:after="0" w:line="240" w:lineRule="auto"/>
        <w:ind w:left="0" w:firstLine="709"/>
        <w:jc w:val="both"/>
        <w:rPr>
          <w:rFonts w:ascii="Times New Roman" w:eastAsia="Times New Roman" w:hAnsi="Times New Roman"/>
          <w:color w:val="000000"/>
          <w:sz w:val="28"/>
        </w:rPr>
      </w:pPr>
      <w:r w:rsidRPr="004B783D">
        <w:rPr>
          <w:rFonts w:ascii="Times New Roman" w:eastAsia="Times New Roman" w:hAnsi="Times New Roman"/>
          <w:color w:val="000000"/>
          <w:sz w:val="28"/>
        </w:rPr>
        <w:t>Обязанности Эксперта в ходе соревнований:</w:t>
      </w:r>
    </w:p>
    <w:p w:rsidR="003D09C1" w:rsidRDefault="003A09C9" w:rsidP="00A11FD5">
      <w:pPr>
        <w:pStyle w:val="a3"/>
        <w:numPr>
          <w:ilvl w:val="0"/>
          <w:numId w:val="51"/>
        </w:numPr>
        <w:tabs>
          <w:tab w:val="left" w:pos="567"/>
          <w:tab w:val="left" w:pos="1276"/>
        </w:tabs>
        <w:spacing w:after="0" w:line="240" w:lineRule="auto"/>
        <w:ind w:left="0" w:firstLine="709"/>
        <w:jc w:val="both"/>
        <w:rPr>
          <w:rFonts w:ascii="Times New Roman" w:eastAsia="Times New Roman" w:hAnsi="Times New Roman"/>
          <w:color w:val="000000"/>
          <w:sz w:val="28"/>
        </w:rPr>
      </w:pPr>
      <w:r w:rsidRPr="003D09C1">
        <w:rPr>
          <w:rFonts w:ascii="Times New Roman" w:eastAsia="Times New Roman" w:hAnsi="Times New Roman"/>
          <w:color w:val="000000"/>
          <w:sz w:val="28"/>
        </w:rPr>
        <w:t>до начала соревнований Эксперты помогают Главному эксперту окончательно оформить конкурсное задание, Аспекты Субкритериев, которые будут использоваться для выставления оценки, и баллы, начисляемые за каждый Аспект Субкритерия;</w:t>
      </w:r>
    </w:p>
    <w:p w:rsidR="003D09C1" w:rsidRDefault="003A09C9" w:rsidP="00A11FD5">
      <w:pPr>
        <w:pStyle w:val="a3"/>
        <w:numPr>
          <w:ilvl w:val="0"/>
          <w:numId w:val="51"/>
        </w:numPr>
        <w:tabs>
          <w:tab w:val="left" w:pos="567"/>
          <w:tab w:val="left" w:pos="1276"/>
        </w:tabs>
        <w:spacing w:after="0" w:line="240" w:lineRule="auto"/>
        <w:ind w:left="0" w:firstLine="709"/>
        <w:jc w:val="both"/>
        <w:rPr>
          <w:rFonts w:ascii="Times New Roman" w:eastAsia="Times New Roman" w:hAnsi="Times New Roman"/>
          <w:color w:val="000000"/>
          <w:sz w:val="28"/>
        </w:rPr>
      </w:pPr>
      <w:r w:rsidRPr="003D09C1">
        <w:rPr>
          <w:rFonts w:ascii="Times New Roman" w:eastAsia="Times New Roman" w:hAnsi="Times New Roman"/>
          <w:color w:val="000000"/>
          <w:sz w:val="28"/>
        </w:rPr>
        <w:t xml:space="preserve">уточнить Техническое описание (согласовывается с техническим представителем РКЦ); </w:t>
      </w:r>
    </w:p>
    <w:p w:rsidR="003D09C1" w:rsidRDefault="003D09C1" w:rsidP="00A11FD5">
      <w:pPr>
        <w:pStyle w:val="a3"/>
        <w:numPr>
          <w:ilvl w:val="0"/>
          <w:numId w:val="51"/>
        </w:numPr>
        <w:tabs>
          <w:tab w:val="left" w:pos="567"/>
          <w:tab w:val="left" w:pos="1276"/>
        </w:tabs>
        <w:spacing w:after="0" w:line="240" w:lineRule="auto"/>
        <w:ind w:left="0" w:firstLine="709"/>
        <w:jc w:val="both"/>
        <w:rPr>
          <w:rFonts w:ascii="Times New Roman" w:eastAsia="Times New Roman" w:hAnsi="Times New Roman"/>
          <w:color w:val="000000"/>
          <w:sz w:val="28"/>
        </w:rPr>
      </w:pPr>
      <w:r>
        <w:rPr>
          <w:rFonts w:ascii="Times New Roman" w:eastAsia="Times New Roman" w:hAnsi="Times New Roman"/>
          <w:color w:val="000000"/>
          <w:sz w:val="28"/>
        </w:rPr>
        <w:t>при необходимости</w:t>
      </w:r>
      <w:r w:rsidR="003A09C9" w:rsidRPr="003D09C1">
        <w:rPr>
          <w:rFonts w:ascii="Times New Roman" w:eastAsia="Times New Roman" w:hAnsi="Times New Roman"/>
          <w:color w:val="000000"/>
          <w:sz w:val="28"/>
        </w:rPr>
        <w:t xml:space="preserve"> составить предлагаемое конкурсное задание или модуль, как </w:t>
      </w:r>
      <w:r>
        <w:rPr>
          <w:rFonts w:ascii="Times New Roman" w:eastAsia="Times New Roman" w:hAnsi="Times New Roman"/>
          <w:color w:val="000000"/>
          <w:sz w:val="28"/>
        </w:rPr>
        <w:t>указано в Техническом описании;</w:t>
      </w:r>
    </w:p>
    <w:p w:rsidR="003D09C1" w:rsidRDefault="003A09C9" w:rsidP="00A11FD5">
      <w:pPr>
        <w:pStyle w:val="a3"/>
        <w:numPr>
          <w:ilvl w:val="0"/>
          <w:numId w:val="51"/>
        </w:numPr>
        <w:tabs>
          <w:tab w:val="left" w:pos="567"/>
          <w:tab w:val="left" w:pos="1276"/>
        </w:tabs>
        <w:spacing w:after="0" w:line="240" w:lineRule="auto"/>
        <w:ind w:left="0" w:firstLine="709"/>
        <w:jc w:val="both"/>
        <w:rPr>
          <w:rFonts w:ascii="Times New Roman" w:eastAsia="Times New Roman" w:hAnsi="Times New Roman"/>
          <w:color w:val="000000"/>
          <w:sz w:val="28"/>
        </w:rPr>
      </w:pPr>
      <w:r w:rsidRPr="003D09C1">
        <w:rPr>
          <w:rFonts w:ascii="Times New Roman" w:eastAsia="Times New Roman" w:hAnsi="Times New Roman"/>
          <w:color w:val="000000"/>
          <w:sz w:val="28"/>
        </w:rPr>
        <w:t xml:space="preserve">хранить в тайне конкурсное задание; </w:t>
      </w:r>
    </w:p>
    <w:p w:rsidR="003D09C1" w:rsidRDefault="003D09C1" w:rsidP="00A11FD5">
      <w:pPr>
        <w:pStyle w:val="a3"/>
        <w:numPr>
          <w:ilvl w:val="0"/>
          <w:numId w:val="51"/>
        </w:numPr>
        <w:tabs>
          <w:tab w:val="left" w:pos="567"/>
          <w:tab w:val="left" w:pos="1276"/>
        </w:tabs>
        <w:spacing w:after="0" w:line="240" w:lineRule="auto"/>
        <w:ind w:left="0" w:firstLine="709"/>
        <w:jc w:val="both"/>
        <w:rPr>
          <w:rFonts w:ascii="Times New Roman" w:eastAsia="Times New Roman" w:hAnsi="Times New Roman"/>
          <w:color w:val="000000"/>
          <w:sz w:val="28"/>
        </w:rPr>
      </w:pPr>
      <w:r>
        <w:rPr>
          <w:rFonts w:ascii="Times New Roman" w:eastAsia="Times New Roman" w:hAnsi="Times New Roman"/>
          <w:color w:val="000000"/>
          <w:sz w:val="28"/>
        </w:rPr>
        <w:t>при необходимости</w:t>
      </w:r>
      <w:r w:rsidR="003A09C9" w:rsidRPr="003D09C1">
        <w:rPr>
          <w:rFonts w:ascii="Times New Roman" w:eastAsia="Times New Roman" w:hAnsi="Times New Roman"/>
          <w:color w:val="000000"/>
          <w:sz w:val="28"/>
        </w:rPr>
        <w:t xml:space="preserve"> внести в конкурсное задание изменения (т.е. 30% изменений для опубликованных заданий); </w:t>
      </w:r>
    </w:p>
    <w:p w:rsidR="003D09C1" w:rsidRDefault="003A09C9" w:rsidP="00A11FD5">
      <w:pPr>
        <w:pStyle w:val="a3"/>
        <w:numPr>
          <w:ilvl w:val="0"/>
          <w:numId w:val="51"/>
        </w:numPr>
        <w:tabs>
          <w:tab w:val="left" w:pos="567"/>
          <w:tab w:val="left" w:pos="1276"/>
        </w:tabs>
        <w:spacing w:after="0" w:line="240" w:lineRule="auto"/>
        <w:ind w:left="0" w:firstLine="709"/>
        <w:jc w:val="both"/>
        <w:rPr>
          <w:rFonts w:ascii="Times New Roman" w:eastAsia="Times New Roman" w:hAnsi="Times New Roman"/>
          <w:color w:val="000000"/>
          <w:sz w:val="28"/>
        </w:rPr>
      </w:pPr>
      <w:r w:rsidRPr="003D09C1">
        <w:rPr>
          <w:rFonts w:ascii="Times New Roman" w:eastAsia="Times New Roman" w:hAnsi="Times New Roman"/>
          <w:color w:val="000000"/>
          <w:sz w:val="28"/>
        </w:rPr>
        <w:t xml:space="preserve">выбрать окончательный вариант конкурсного задания; </w:t>
      </w:r>
    </w:p>
    <w:p w:rsidR="003D09C1" w:rsidRDefault="003A09C9" w:rsidP="00A11FD5">
      <w:pPr>
        <w:pStyle w:val="a3"/>
        <w:numPr>
          <w:ilvl w:val="0"/>
          <w:numId w:val="51"/>
        </w:numPr>
        <w:tabs>
          <w:tab w:val="left" w:pos="567"/>
          <w:tab w:val="left" w:pos="1276"/>
        </w:tabs>
        <w:spacing w:after="0" w:line="240" w:lineRule="auto"/>
        <w:ind w:left="0" w:firstLine="709"/>
        <w:jc w:val="both"/>
        <w:rPr>
          <w:rFonts w:ascii="Times New Roman" w:eastAsia="Times New Roman" w:hAnsi="Times New Roman"/>
          <w:color w:val="000000"/>
          <w:sz w:val="28"/>
        </w:rPr>
      </w:pPr>
      <w:r w:rsidRPr="003D09C1">
        <w:rPr>
          <w:rFonts w:ascii="Times New Roman" w:eastAsia="Times New Roman" w:hAnsi="Times New Roman"/>
          <w:color w:val="000000"/>
          <w:sz w:val="28"/>
        </w:rPr>
        <w:t xml:space="preserve">соблюдать Регламент проведения соревнований WSR; </w:t>
      </w:r>
    </w:p>
    <w:p w:rsidR="003D09C1" w:rsidRDefault="003A09C9" w:rsidP="00A11FD5">
      <w:pPr>
        <w:pStyle w:val="a3"/>
        <w:numPr>
          <w:ilvl w:val="0"/>
          <w:numId w:val="51"/>
        </w:numPr>
        <w:tabs>
          <w:tab w:val="left" w:pos="567"/>
          <w:tab w:val="left" w:pos="1276"/>
        </w:tabs>
        <w:spacing w:after="0" w:line="240" w:lineRule="auto"/>
        <w:ind w:left="0" w:firstLine="709"/>
        <w:jc w:val="both"/>
        <w:rPr>
          <w:rFonts w:ascii="Times New Roman" w:eastAsia="Times New Roman" w:hAnsi="Times New Roman"/>
          <w:color w:val="000000"/>
          <w:sz w:val="28"/>
        </w:rPr>
      </w:pPr>
      <w:r w:rsidRPr="003D09C1">
        <w:rPr>
          <w:rFonts w:ascii="Times New Roman" w:eastAsia="Times New Roman" w:hAnsi="Times New Roman"/>
          <w:color w:val="000000"/>
          <w:sz w:val="28"/>
        </w:rPr>
        <w:t xml:space="preserve">оценивать конкурсное задание объективно и беспристрастно, следуя инструкциям, полученным от Главного эксперта; </w:t>
      </w:r>
    </w:p>
    <w:p w:rsidR="003D09C1" w:rsidRDefault="003A09C9" w:rsidP="00A11FD5">
      <w:pPr>
        <w:pStyle w:val="a3"/>
        <w:numPr>
          <w:ilvl w:val="0"/>
          <w:numId w:val="51"/>
        </w:numPr>
        <w:tabs>
          <w:tab w:val="left" w:pos="567"/>
          <w:tab w:val="left" w:pos="1276"/>
        </w:tabs>
        <w:spacing w:after="0" w:line="240" w:lineRule="auto"/>
        <w:ind w:left="0" w:firstLine="709"/>
        <w:jc w:val="both"/>
        <w:rPr>
          <w:rFonts w:ascii="Times New Roman" w:eastAsia="Times New Roman" w:hAnsi="Times New Roman"/>
          <w:color w:val="000000"/>
          <w:sz w:val="28"/>
        </w:rPr>
      </w:pPr>
      <w:r w:rsidRPr="003D09C1">
        <w:rPr>
          <w:rFonts w:ascii="Times New Roman" w:eastAsia="Times New Roman" w:hAnsi="Times New Roman"/>
          <w:color w:val="000000"/>
          <w:sz w:val="28"/>
        </w:rPr>
        <w:t>убедиться в том, что все конкурсанты ознакомлены с нормами охраны труда и техники безопасности, а также с соответствующими отраслевыми требованиями. Обеспечивать строгое соблюдение этих правил на всем протяжении соревнований;</w:t>
      </w:r>
    </w:p>
    <w:p w:rsidR="004B783D" w:rsidRPr="003D09C1" w:rsidRDefault="003A09C9" w:rsidP="00A11FD5">
      <w:pPr>
        <w:pStyle w:val="a3"/>
        <w:numPr>
          <w:ilvl w:val="0"/>
          <w:numId w:val="51"/>
        </w:numPr>
        <w:tabs>
          <w:tab w:val="left" w:pos="567"/>
          <w:tab w:val="left" w:pos="1560"/>
        </w:tabs>
        <w:spacing w:after="0" w:line="240" w:lineRule="auto"/>
        <w:ind w:left="0" w:firstLine="709"/>
        <w:jc w:val="both"/>
        <w:rPr>
          <w:rFonts w:ascii="Times New Roman" w:eastAsia="Times New Roman" w:hAnsi="Times New Roman"/>
          <w:color w:val="000000"/>
          <w:sz w:val="28"/>
        </w:rPr>
      </w:pPr>
      <w:r w:rsidRPr="003D09C1">
        <w:rPr>
          <w:rFonts w:ascii="Times New Roman" w:eastAsia="Times New Roman" w:hAnsi="Times New Roman"/>
          <w:color w:val="000000"/>
          <w:sz w:val="28"/>
        </w:rPr>
        <w:t xml:space="preserve">проверять инструментальные ящики каждого участника. Каждый день группа Экспертов тщательно осматривает содержимое всех инструментальных ящиков. Этот осмотр производится для того, чтобы участники не пользовались инструментами, которые могли бы дать им несправедливое преимущество перед другими участниками. Конкурсант должен присутствовать на всем протяжении осмотра своего ящика. При обнаружении подозрительного или запрещенного к использованию оборудования, необходимо немедленно уведомить Главного эксперта и Эксперта-компатриота. Затем Эксперт-компатриот и конкурсант будут должны дать объяснения или подробно описать оборудование. Эксперты ни при каких обстоятельствах не имеют права </w:t>
      </w:r>
      <w:r w:rsidRPr="003D09C1">
        <w:rPr>
          <w:rFonts w:ascii="Times New Roman" w:eastAsia="Times New Roman" w:hAnsi="Times New Roman"/>
          <w:color w:val="000000"/>
          <w:sz w:val="28"/>
        </w:rPr>
        <w:lastRenderedPageBreak/>
        <w:t>разбирать или создавать помехи для работы оборудования любого</w:t>
      </w:r>
      <w:r w:rsidR="00457A05">
        <w:rPr>
          <w:rFonts w:ascii="Times New Roman" w:eastAsia="Times New Roman" w:hAnsi="Times New Roman"/>
          <w:color w:val="000000"/>
          <w:sz w:val="28"/>
        </w:rPr>
        <w:t xml:space="preserve"> конкурсанта. При необходимости</w:t>
      </w:r>
      <w:r w:rsidRPr="003D09C1">
        <w:rPr>
          <w:rFonts w:ascii="Times New Roman" w:eastAsia="Times New Roman" w:hAnsi="Times New Roman"/>
          <w:color w:val="000000"/>
          <w:sz w:val="28"/>
        </w:rPr>
        <w:t xml:space="preserve"> это должен сделать сам конкурсант в присутствии своего Эксперта-компатриота и другого Эксперта. Специальные инструменты, перечисленные в Техническом описании, будут разрешены к использованию. К списку могут быть добавлены новые специальные инструменты, которые будут использоваться на следующем конкурсе.</w:t>
      </w:r>
    </w:p>
    <w:p w:rsidR="004B783D" w:rsidRDefault="003A09C9" w:rsidP="00A11FD5">
      <w:pPr>
        <w:pStyle w:val="a3"/>
        <w:numPr>
          <w:ilvl w:val="0"/>
          <w:numId w:val="47"/>
        </w:numPr>
        <w:tabs>
          <w:tab w:val="left" w:pos="567"/>
          <w:tab w:val="left" w:pos="1276"/>
        </w:tabs>
        <w:spacing w:after="0" w:line="240" w:lineRule="auto"/>
        <w:ind w:left="0" w:firstLine="709"/>
        <w:jc w:val="both"/>
        <w:rPr>
          <w:rFonts w:ascii="Times New Roman" w:eastAsia="Times New Roman" w:hAnsi="Times New Roman"/>
          <w:color w:val="000000"/>
          <w:sz w:val="28"/>
        </w:rPr>
      </w:pPr>
      <w:r w:rsidRPr="004B783D">
        <w:rPr>
          <w:rFonts w:ascii="Times New Roman" w:eastAsia="Times New Roman" w:hAnsi="Times New Roman"/>
          <w:color w:val="000000"/>
          <w:sz w:val="28"/>
        </w:rPr>
        <w:t>Секретность. Экспертам запрещено разглашать любую информацию о конкурсном задании конкурсантам или другим лицам, кроме как с разрешения Оргкомитета и РКЦ. Соответствующие Технические описания, требования конкурсного задания и списки обязанностей, описанные в данном разделе Регламента, имеют обязательную силу для Экспертов.</w:t>
      </w:r>
    </w:p>
    <w:p w:rsidR="00457A05" w:rsidRDefault="003A09C9" w:rsidP="00A11FD5">
      <w:pPr>
        <w:pStyle w:val="a3"/>
        <w:numPr>
          <w:ilvl w:val="0"/>
          <w:numId w:val="47"/>
        </w:numPr>
        <w:tabs>
          <w:tab w:val="left" w:pos="567"/>
          <w:tab w:val="left" w:pos="1276"/>
        </w:tabs>
        <w:spacing w:after="0" w:line="240" w:lineRule="auto"/>
        <w:ind w:left="0" w:firstLine="709"/>
        <w:jc w:val="both"/>
        <w:rPr>
          <w:rFonts w:ascii="Times New Roman" w:eastAsia="Times New Roman" w:hAnsi="Times New Roman"/>
          <w:color w:val="000000"/>
          <w:sz w:val="28"/>
        </w:rPr>
      </w:pPr>
      <w:r w:rsidRPr="004B783D">
        <w:rPr>
          <w:rFonts w:ascii="Times New Roman" w:eastAsia="Times New Roman" w:hAnsi="Times New Roman"/>
          <w:color w:val="000000"/>
          <w:sz w:val="28"/>
        </w:rPr>
        <w:t>Общение с Экспертом-компатриотом.</w:t>
      </w:r>
    </w:p>
    <w:p w:rsidR="00457A05" w:rsidRDefault="003A09C9" w:rsidP="00A11FD5">
      <w:pPr>
        <w:pStyle w:val="a3"/>
        <w:numPr>
          <w:ilvl w:val="0"/>
          <w:numId w:val="52"/>
        </w:numPr>
        <w:tabs>
          <w:tab w:val="left" w:pos="567"/>
          <w:tab w:val="left" w:pos="1276"/>
        </w:tabs>
        <w:spacing w:after="0" w:line="240" w:lineRule="auto"/>
        <w:ind w:left="0" w:firstLine="709"/>
        <w:jc w:val="both"/>
        <w:rPr>
          <w:rFonts w:ascii="Times New Roman" w:eastAsia="Times New Roman" w:hAnsi="Times New Roman"/>
          <w:color w:val="000000"/>
          <w:sz w:val="28"/>
        </w:rPr>
      </w:pPr>
      <w:r w:rsidRPr="00457A05">
        <w:rPr>
          <w:rFonts w:ascii="Times New Roman" w:eastAsia="Times New Roman" w:hAnsi="Times New Roman"/>
          <w:color w:val="000000"/>
          <w:sz w:val="28"/>
        </w:rPr>
        <w:t xml:space="preserve">Конкурсанты могут общаться с Экспертом-компатриотом в любое время, включая обеденные перерывы, кроме как в ходе официального времени проведения конкурса. </w:t>
      </w:r>
    </w:p>
    <w:p w:rsidR="00457A05" w:rsidRDefault="003A09C9" w:rsidP="00A11FD5">
      <w:pPr>
        <w:pStyle w:val="a3"/>
        <w:numPr>
          <w:ilvl w:val="0"/>
          <w:numId w:val="52"/>
        </w:numPr>
        <w:tabs>
          <w:tab w:val="left" w:pos="567"/>
          <w:tab w:val="left" w:pos="1276"/>
        </w:tabs>
        <w:spacing w:after="0" w:line="240" w:lineRule="auto"/>
        <w:ind w:left="0" w:firstLine="709"/>
        <w:jc w:val="both"/>
        <w:rPr>
          <w:rFonts w:ascii="Times New Roman" w:eastAsia="Times New Roman" w:hAnsi="Times New Roman"/>
          <w:color w:val="000000"/>
          <w:sz w:val="28"/>
        </w:rPr>
      </w:pPr>
      <w:r w:rsidRPr="00457A05">
        <w:rPr>
          <w:rFonts w:ascii="Times New Roman" w:eastAsia="Times New Roman" w:hAnsi="Times New Roman"/>
          <w:color w:val="000000"/>
          <w:sz w:val="28"/>
        </w:rPr>
        <w:t>В ходе проведения конкурса контакты с Экспертом-компатриотом разрешены лишь в присутствии Эксперта, не являющегося компатриотом.</w:t>
      </w:r>
    </w:p>
    <w:p w:rsidR="004B783D" w:rsidRPr="00457A05" w:rsidRDefault="003A09C9" w:rsidP="00A11FD5">
      <w:pPr>
        <w:pStyle w:val="a3"/>
        <w:numPr>
          <w:ilvl w:val="0"/>
          <w:numId w:val="52"/>
        </w:numPr>
        <w:tabs>
          <w:tab w:val="left" w:pos="567"/>
          <w:tab w:val="left" w:pos="1276"/>
        </w:tabs>
        <w:spacing w:after="0" w:line="240" w:lineRule="auto"/>
        <w:ind w:left="0" w:firstLine="709"/>
        <w:jc w:val="both"/>
        <w:rPr>
          <w:rFonts w:ascii="Times New Roman" w:eastAsia="Times New Roman" w:hAnsi="Times New Roman"/>
          <w:color w:val="000000"/>
          <w:sz w:val="28"/>
        </w:rPr>
      </w:pPr>
      <w:r w:rsidRPr="00457A05">
        <w:rPr>
          <w:rFonts w:ascii="Times New Roman" w:eastAsia="Times New Roman" w:hAnsi="Times New Roman"/>
          <w:color w:val="000000"/>
          <w:sz w:val="28"/>
        </w:rPr>
        <w:t xml:space="preserve"> Экспертам запрещено как-либо помогать конкурсантам в интерпретации конкурсного задания. Возникающие вопросы передаются для совместного решения Главному эксперту и техническому представителю от РКЦ.</w:t>
      </w:r>
    </w:p>
    <w:p w:rsidR="00457A05" w:rsidRDefault="003A09C9" w:rsidP="00A11FD5">
      <w:pPr>
        <w:pStyle w:val="a3"/>
        <w:numPr>
          <w:ilvl w:val="0"/>
          <w:numId w:val="47"/>
        </w:numPr>
        <w:tabs>
          <w:tab w:val="left" w:pos="567"/>
          <w:tab w:val="left" w:pos="1276"/>
        </w:tabs>
        <w:spacing w:after="0" w:line="240" w:lineRule="auto"/>
        <w:ind w:left="0" w:firstLine="709"/>
        <w:jc w:val="both"/>
        <w:rPr>
          <w:rFonts w:ascii="Times New Roman" w:eastAsia="Times New Roman" w:hAnsi="Times New Roman"/>
          <w:color w:val="000000"/>
          <w:sz w:val="28"/>
        </w:rPr>
      </w:pPr>
      <w:r w:rsidRPr="004B783D">
        <w:rPr>
          <w:rFonts w:ascii="Times New Roman" w:eastAsia="Times New Roman" w:hAnsi="Times New Roman"/>
          <w:color w:val="000000"/>
          <w:sz w:val="28"/>
        </w:rPr>
        <w:t>Общение и подготовка на Экспертных сессиях (собраниях).</w:t>
      </w:r>
    </w:p>
    <w:p w:rsidR="00457A05" w:rsidRDefault="003A09C9" w:rsidP="00A11FD5">
      <w:pPr>
        <w:pStyle w:val="a3"/>
        <w:numPr>
          <w:ilvl w:val="0"/>
          <w:numId w:val="53"/>
        </w:numPr>
        <w:tabs>
          <w:tab w:val="left" w:pos="567"/>
          <w:tab w:val="left" w:pos="1276"/>
        </w:tabs>
        <w:spacing w:after="0" w:line="240" w:lineRule="auto"/>
        <w:ind w:left="0" w:firstLine="709"/>
        <w:jc w:val="both"/>
        <w:rPr>
          <w:rFonts w:ascii="Times New Roman" w:eastAsia="Times New Roman" w:hAnsi="Times New Roman"/>
          <w:color w:val="000000"/>
          <w:sz w:val="28"/>
        </w:rPr>
      </w:pPr>
      <w:r w:rsidRPr="00457A05">
        <w:rPr>
          <w:rFonts w:ascii="Times New Roman" w:eastAsia="Times New Roman" w:hAnsi="Times New Roman"/>
          <w:color w:val="000000"/>
          <w:sz w:val="28"/>
        </w:rPr>
        <w:t>Эксперты и другие лица, как-либо связанные с Чемпионатом или приглашенные, обязаны использовать выделенное время для обсуждения вопросов связанных с подготовкой к Чемпионату.</w:t>
      </w:r>
    </w:p>
    <w:p w:rsidR="004B783D" w:rsidRPr="00457A05" w:rsidRDefault="003A09C9" w:rsidP="00A11FD5">
      <w:pPr>
        <w:pStyle w:val="a3"/>
        <w:numPr>
          <w:ilvl w:val="0"/>
          <w:numId w:val="53"/>
        </w:numPr>
        <w:tabs>
          <w:tab w:val="left" w:pos="567"/>
          <w:tab w:val="left" w:pos="1276"/>
        </w:tabs>
        <w:spacing w:after="0" w:line="240" w:lineRule="auto"/>
        <w:ind w:left="0" w:firstLine="709"/>
        <w:jc w:val="both"/>
        <w:rPr>
          <w:rFonts w:ascii="Times New Roman" w:eastAsia="Times New Roman" w:hAnsi="Times New Roman"/>
          <w:color w:val="000000"/>
          <w:sz w:val="28"/>
        </w:rPr>
      </w:pPr>
      <w:r w:rsidRPr="00457A05">
        <w:rPr>
          <w:rFonts w:ascii="Times New Roman" w:eastAsia="Times New Roman" w:hAnsi="Times New Roman"/>
          <w:color w:val="000000"/>
          <w:sz w:val="28"/>
        </w:rPr>
        <w:t>Кворум на собрании достигается, если в голосовании по вопросам организации и проведения Чемпионата участвуют, как минимум, две трети Экспертов из числа организаций-участников, зарегистрированных по какой-либо специальности.</w:t>
      </w:r>
    </w:p>
    <w:p w:rsidR="003A09C9" w:rsidRPr="004B783D" w:rsidRDefault="003A09C9" w:rsidP="00A11FD5">
      <w:pPr>
        <w:pStyle w:val="a3"/>
        <w:numPr>
          <w:ilvl w:val="0"/>
          <w:numId w:val="47"/>
        </w:numPr>
        <w:tabs>
          <w:tab w:val="left" w:pos="567"/>
          <w:tab w:val="left" w:pos="1418"/>
        </w:tabs>
        <w:spacing w:after="0" w:line="240" w:lineRule="auto"/>
        <w:ind w:left="0" w:firstLine="709"/>
        <w:jc w:val="both"/>
        <w:rPr>
          <w:rFonts w:ascii="Times New Roman" w:eastAsia="Times New Roman" w:hAnsi="Times New Roman"/>
          <w:color w:val="000000"/>
          <w:sz w:val="28"/>
        </w:rPr>
      </w:pPr>
      <w:r w:rsidRPr="004B783D">
        <w:rPr>
          <w:rFonts w:ascii="Times New Roman" w:eastAsia="Times New Roman" w:hAnsi="Times New Roman"/>
          <w:color w:val="000000"/>
          <w:sz w:val="28"/>
        </w:rPr>
        <w:t>Нарушение настоящего Регламента проведения соревнований или Кодекса этики. Если Эксперта подозревают в нарушении Регламента или Кодекса этики, такой Эксперт подпадает под действие Регламента о решении вопросов и споров (раздел 17 настоящего Регламента).</w:t>
      </w:r>
    </w:p>
    <w:p w:rsidR="003A09C9" w:rsidRPr="00C8752B" w:rsidRDefault="003A09C9" w:rsidP="003A09C9">
      <w:pPr>
        <w:tabs>
          <w:tab w:val="left" w:pos="1276"/>
        </w:tabs>
        <w:spacing w:after="0" w:line="240" w:lineRule="auto"/>
        <w:ind w:firstLine="709"/>
        <w:jc w:val="both"/>
        <w:rPr>
          <w:rFonts w:ascii="Arial" w:eastAsia="Arial" w:hAnsi="Arial" w:cs="Arial"/>
          <w:color w:val="000000"/>
          <w:sz w:val="24"/>
        </w:rPr>
      </w:pPr>
    </w:p>
    <w:p w:rsidR="007A2EA2" w:rsidRDefault="007A2EA2">
      <w:pPr>
        <w:spacing w:after="0" w:line="240" w:lineRule="auto"/>
        <w:rPr>
          <w:rFonts w:ascii="Times New Roman" w:eastAsia="Times New Roman" w:hAnsi="Times New Roman"/>
          <w:b/>
          <w:color w:val="000000"/>
          <w:sz w:val="28"/>
        </w:rPr>
      </w:pPr>
      <w:bookmarkStart w:id="7" w:name="_Toc460500633"/>
      <w:r>
        <w:rPr>
          <w:rFonts w:ascii="Times New Roman" w:eastAsia="Times New Roman" w:hAnsi="Times New Roman"/>
          <w:b/>
          <w:color w:val="000000"/>
          <w:sz w:val="28"/>
        </w:rPr>
        <w:br w:type="page"/>
      </w:r>
    </w:p>
    <w:p w:rsidR="003A09C9" w:rsidRPr="00457A05" w:rsidRDefault="00E42CDD" w:rsidP="00A11FD5">
      <w:pPr>
        <w:pStyle w:val="a3"/>
        <w:numPr>
          <w:ilvl w:val="0"/>
          <w:numId w:val="10"/>
        </w:numPr>
        <w:tabs>
          <w:tab w:val="left" w:pos="142"/>
          <w:tab w:val="left" w:pos="284"/>
        </w:tabs>
        <w:spacing w:after="0" w:line="240" w:lineRule="auto"/>
        <w:ind w:left="0" w:firstLine="0"/>
        <w:jc w:val="center"/>
        <w:outlineLvl w:val="0"/>
        <w:rPr>
          <w:rFonts w:ascii="Times New Roman" w:eastAsia="Times New Roman" w:hAnsi="Times New Roman"/>
          <w:b/>
          <w:color w:val="000000"/>
          <w:sz w:val="28"/>
        </w:rPr>
      </w:pPr>
      <w:r>
        <w:rPr>
          <w:rFonts w:ascii="Times New Roman" w:eastAsia="Times New Roman" w:hAnsi="Times New Roman"/>
          <w:b/>
          <w:color w:val="000000"/>
          <w:sz w:val="28"/>
        </w:rPr>
        <w:lastRenderedPageBreak/>
        <w:t>ГЛАВНЫЕ</w:t>
      </w:r>
      <w:r w:rsidR="003A09C9" w:rsidRPr="00457A05">
        <w:rPr>
          <w:rFonts w:ascii="Times New Roman" w:eastAsia="Times New Roman" w:hAnsi="Times New Roman"/>
          <w:b/>
          <w:color w:val="000000"/>
          <w:sz w:val="28"/>
        </w:rPr>
        <w:t xml:space="preserve"> ЭКСПЕРТ</w:t>
      </w:r>
      <w:r>
        <w:rPr>
          <w:rFonts w:ascii="Times New Roman" w:eastAsia="Times New Roman" w:hAnsi="Times New Roman"/>
          <w:b/>
          <w:color w:val="000000"/>
          <w:sz w:val="28"/>
        </w:rPr>
        <w:t>Ы</w:t>
      </w:r>
      <w:r w:rsidR="003A09C9" w:rsidRPr="00457A05">
        <w:rPr>
          <w:rFonts w:ascii="Times New Roman" w:eastAsia="Times New Roman" w:hAnsi="Times New Roman"/>
          <w:b/>
          <w:color w:val="000000"/>
          <w:sz w:val="28"/>
        </w:rPr>
        <w:t>. ПРАВА И ОБЯЗАННОСТИ</w:t>
      </w:r>
      <w:bookmarkEnd w:id="7"/>
    </w:p>
    <w:p w:rsidR="003A09C9" w:rsidRPr="00C8752B" w:rsidRDefault="003A09C9" w:rsidP="003A09C9">
      <w:pPr>
        <w:tabs>
          <w:tab w:val="left" w:pos="1276"/>
        </w:tabs>
        <w:spacing w:after="0" w:line="240" w:lineRule="auto"/>
        <w:ind w:firstLine="709"/>
        <w:jc w:val="center"/>
        <w:rPr>
          <w:rFonts w:ascii="Times New Roman" w:eastAsia="Times New Roman" w:hAnsi="Times New Roman"/>
          <w:color w:val="000000"/>
          <w:sz w:val="28"/>
        </w:rPr>
      </w:pPr>
    </w:p>
    <w:p w:rsidR="00E03D66" w:rsidRDefault="003A09C9" w:rsidP="00A11FD5">
      <w:pPr>
        <w:pStyle w:val="a3"/>
        <w:numPr>
          <w:ilvl w:val="0"/>
          <w:numId w:val="54"/>
        </w:numPr>
        <w:tabs>
          <w:tab w:val="left" w:pos="567"/>
          <w:tab w:val="left" w:pos="1276"/>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Главный эксперт - Эксперт, отвечающий за управление, организацию и руководство отдельной компетенцией в рамках соревнований WSR. Главный эксперт может является членом Оргкомитета чемпионата.</w:t>
      </w:r>
    </w:p>
    <w:p w:rsidR="003A09C9" w:rsidRPr="00E03D66" w:rsidRDefault="003A09C9" w:rsidP="00A11FD5">
      <w:pPr>
        <w:pStyle w:val="a3"/>
        <w:numPr>
          <w:ilvl w:val="0"/>
          <w:numId w:val="54"/>
        </w:numPr>
        <w:tabs>
          <w:tab w:val="left" w:pos="567"/>
          <w:tab w:val="left" w:pos="1276"/>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 xml:space="preserve">Квалификация, опыт, личные качества и этические критерии. Кроме квалификации, опыта, личных качеств и этических критериев, необходимых Эксперту, Главный эксперт обязан: </w:t>
      </w:r>
    </w:p>
    <w:p w:rsidR="00E03D66" w:rsidRDefault="003A09C9" w:rsidP="00A11FD5">
      <w:pPr>
        <w:pStyle w:val="a3"/>
        <w:numPr>
          <w:ilvl w:val="0"/>
          <w:numId w:val="55"/>
        </w:numPr>
        <w:tabs>
          <w:tab w:val="left" w:pos="993"/>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 xml:space="preserve">выступать в роли Эксперта, как минимум, на одном Чемпионате или иметь документы, подтверждающие высокий уровень профессиональной квалификации; </w:t>
      </w:r>
    </w:p>
    <w:p w:rsidR="00E03D66" w:rsidRDefault="003A09C9" w:rsidP="00A11FD5">
      <w:pPr>
        <w:pStyle w:val="a3"/>
        <w:numPr>
          <w:ilvl w:val="0"/>
          <w:numId w:val="55"/>
        </w:numPr>
        <w:tabs>
          <w:tab w:val="left" w:pos="993"/>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 xml:space="preserve">обладать высокой компетентностью и опытом в своей профессии; </w:t>
      </w:r>
    </w:p>
    <w:p w:rsidR="00E03D66" w:rsidRDefault="003A09C9" w:rsidP="00A11FD5">
      <w:pPr>
        <w:pStyle w:val="a3"/>
        <w:numPr>
          <w:ilvl w:val="0"/>
          <w:numId w:val="55"/>
        </w:numPr>
        <w:tabs>
          <w:tab w:val="left" w:pos="993"/>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 xml:space="preserve">обладать хорошими навыками организатора и руководителя; </w:t>
      </w:r>
    </w:p>
    <w:p w:rsidR="00E03D66" w:rsidRDefault="003A09C9" w:rsidP="00A11FD5">
      <w:pPr>
        <w:pStyle w:val="a3"/>
        <w:numPr>
          <w:ilvl w:val="0"/>
          <w:numId w:val="55"/>
        </w:numPr>
        <w:tabs>
          <w:tab w:val="left" w:pos="993"/>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 xml:space="preserve">являться сертифицированным экспертом </w:t>
      </w:r>
      <w:r w:rsidRPr="00E03D66">
        <w:rPr>
          <w:rFonts w:ascii="Times New Roman" w:eastAsia="Times New Roman" w:hAnsi="Times New Roman"/>
          <w:color w:val="000000"/>
          <w:sz w:val="28"/>
          <w:lang w:val="en-US"/>
        </w:rPr>
        <w:t>WSR</w:t>
      </w:r>
      <w:r w:rsidRPr="00E03D66">
        <w:rPr>
          <w:rFonts w:ascii="Times New Roman" w:eastAsia="Times New Roman" w:hAnsi="Times New Roman"/>
          <w:color w:val="000000"/>
          <w:sz w:val="28"/>
        </w:rPr>
        <w:t>;</w:t>
      </w:r>
    </w:p>
    <w:p w:rsidR="00E03D66" w:rsidRDefault="003A09C9" w:rsidP="00A11FD5">
      <w:pPr>
        <w:pStyle w:val="a3"/>
        <w:numPr>
          <w:ilvl w:val="0"/>
          <w:numId w:val="55"/>
        </w:numPr>
        <w:tabs>
          <w:tab w:val="left" w:pos="993"/>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 xml:space="preserve">обладать хорошими навыками межличностного общения; </w:t>
      </w:r>
    </w:p>
    <w:p w:rsidR="00E03D66" w:rsidRDefault="003A09C9" w:rsidP="00A11FD5">
      <w:pPr>
        <w:pStyle w:val="a3"/>
        <w:numPr>
          <w:ilvl w:val="0"/>
          <w:numId w:val="55"/>
        </w:numPr>
        <w:tabs>
          <w:tab w:val="left" w:pos="993"/>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обладать хорошими коммуникационными навыками (письменная и устная речь);</w:t>
      </w:r>
    </w:p>
    <w:p w:rsidR="00E03D66" w:rsidRDefault="003A09C9" w:rsidP="00A11FD5">
      <w:pPr>
        <w:pStyle w:val="a3"/>
        <w:numPr>
          <w:ilvl w:val="0"/>
          <w:numId w:val="55"/>
        </w:numPr>
        <w:tabs>
          <w:tab w:val="left" w:pos="993"/>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 xml:space="preserve">уметь пользоваться компьютером и интернетом (в частности, для того, чтобы вести документацию в электронном виде, в том числе, черчение схем, графиков и таблиц, а также работать над документами в электронном виде в партнерстве с Техническим представителем РКЦ). </w:t>
      </w:r>
    </w:p>
    <w:p w:rsidR="00E03D66" w:rsidRDefault="003A09C9" w:rsidP="00A11FD5">
      <w:pPr>
        <w:pStyle w:val="a3"/>
        <w:numPr>
          <w:ilvl w:val="0"/>
          <w:numId w:val="54"/>
        </w:numPr>
        <w:tabs>
          <w:tab w:val="left" w:pos="993"/>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 xml:space="preserve">Выдвижение и аккредитация. РКЦ по согласованию с Оргкомитетом назначает Главного эксперта по каждой компетенции. Преимущество имеет Эксперт, представлявший компетенцию на национальном Чемпионате или других профессиональных соревнованиях. </w:t>
      </w:r>
    </w:p>
    <w:p w:rsidR="00E03D66" w:rsidRDefault="003A09C9" w:rsidP="00A11FD5">
      <w:pPr>
        <w:pStyle w:val="a3"/>
        <w:numPr>
          <w:ilvl w:val="0"/>
          <w:numId w:val="54"/>
        </w:numPr>
        <w:tabs>
          <w:tab w:val="left" w:pos="993"/>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Обязанности. Главный эксперт играет центральную роль в планировании, управлении, организации и руководстве работой Экспертов (подготовка, проведение и оценка); также он обеспечивает соблюдение соответствующих правил, регламентов и оценочных критериев. Главный эксперт обязан организовать плодотворную и добросовестную работу всех Экспертов на конкурсной площадке, распределить между Экспертами их роли в ходе соревнований, что должно быть подтверждено Протоколом с подписями всех Экспертов.</w:t>
      </w:r>
    </w:p>
    <w:p w:rsidR="00E03D66" w:rsidRDefault="003A09C9" w:rsidP="00A11FD5">
      <w:pPr>
        <w:pStyle w:val="a3"/>
        <w:numPr>
          <w:ilvl w:val="0"/>
          <w:numId w:val="54"/>
        </w:numPr>
        <w:tabs>
          <w:tab w:val="left" w:pos="993"/>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Нарушение Регламента проведения соревнований или Кодекса этики. Если Главного эксперта подозревают в нарушении правил или Кодекса этики, такой Главный эксперт подпадает под действие Регламента о решении вопросов и споров (раздел 17 настоящего Регламента).</w:t>
      </w:r>
    </w:p>
    <w:p w:rsidR="00E03D66" w:rsidRDefault="003A09C9" w:rsidP="00A11FD5">
      <w:pPr>
        <w:pStyle w:val="a3"/>
        <w:numPr>
          <w:ilvl w:val="0"/>
          <w:numId w:val="54"/>
        </w:numPr>
        <w:tabs>
          <w:tab w:val="left" w:pos="993"/>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lastRenderedPageBreak/>
        <w:t>Заместитель Главного эксперта.</w:t>
      </w:r>
    </w:p>
    <w:p w:rsidR="00E03D66" w:rsidRDefault="003A09C9" w:rsidP="00A11FD5">
      <w:pPr>
        <w:pStyle w:val="a3"/>
        <w:numPr>
          <w:ilvl w:val="0"/>
          <w:numId w:val="56"/>
        </w:numPr>
        <w:tabs>
          <w:tab w:val="left" w:pos="993"/>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Заместитель Главного эксперта - Эксперт, отвечающий за содействие Главному эксперту в подготовке и проведении Чемпионата WSR</w:t>
      </w:r>
      <w:r w:rsidR="008D7F25" w:rsidRPr="00E03D66">
        <w:rPr>
          <w:rFonts w:ascii="Times New Roman" w:eastAsia="Times New Roman" w:hAnsi="Times New Roman"/>
          <w:color w:val="000000"/>
          <w:sz w:val="28"/>
        </w:rPr>
        <w:t xml:space="preserve"> Волгоградской области.</w:t>
      </w:r>
      <w:r w:rsidRPr="00E03D66">
        <w:rPr>
          <w:rFonts w:ascii="Times New Roman" w:eastAsia="Times New Roman" w:hAnsi="Times New Roman"/>
          <w:color w:val="000000"/>
          <w:sz w:val="28"/>
        </w:rPr>
        <w:t xml:space="preserve"> Заместитель Главного эксперта может являться членом Оргкомитета.</w:t>
      </w:r>
    </w:p>
    <w:p w:rsidR="003A09C9" w:rsidRPr="00E03D66" w:rsidRDefault="003A09C9" w:rsidP="00A11FD5">
      <w:pPr>
        <w:pStyle w:val="a3"/>
        <w:numPr>
          <w:ilvl w:val="0"/>
          <w:numId w:val="56"/>
        </w:numPr>
        <w:tabs>
          <w:tab w:val="left" w:pos="993"/>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Квалификация, опыт, личные качества и этические критерии. Кроме квалификации, опыта, личных качеств и этических критериев, необходимых Эксперту, Заместитель Главного эксперта обязан:</w:t>
      </w:r>
    </w:p>
    <w:p w:rsidR="00E03D66" w:rsidRDefault="003A09C9" w:rsidP="00A11FD5">
      <w:pPr>
        <w:pStyle w:val="a3"/>
        <w:numPr>
          <w:ilvl w:val="0"/>
          <w:numId w:val="57"/>
        </w:numPr>
        <w:tabs>
          <w:tab w:val="left" w:pos="567"/>
          <w:tab w:val="left" w:pos="993"/>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выступать в роли Эксперта, как минимум, на одном из   профессиональных Конкурсов или иметь документы, подтверждающие высокий уровень профессиональной квалификации;</w:t>
      </w:r>
    </w:p>
    <w:p w:rsidR="00E03D66" w:rsidRDefault="003A09C9" w:rsidP="00A11FD5">
      <w:pPr>
        <w:pStyle w:val="a3"/>
        <w:numPr>
          <w:ilvl w:val="0"/>
          <w:numId w:val="57"/>
        </w:numPr>
        <w:tabs>
          <w:tab w:val="left" w:pos="567"/>
          <w:tab w:val="left" w:pos="993"/>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обладать высокой компетентностью и опытом в своей профессии;</w:t>
      </w:r>
    </w:p>
    <w:p w:rsidR="00E03D66" w:rsidRDefault="003A09C9" w:rsidP="00A11FD5">
      <w:pPr>
        <w:pStyle w:val="a3"/>
        <w:numPr>
          <w:ilvl w:val="0"/>
          <w:numId w:val="57"/>
        </w:numPr>
        <w:tabs>
          <w:tab w:val="left" w:pos="567"/>
          <w:tab w:val="left" w:pos="993"/>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 xml:space="preserve">обладать хорошими навыками организатора и руководителя; </w:t>
      </w:r>
    </w:p>
    <w:p w:rsidR="00E03D66" w:rsidRDefault="003A09C9" w:rsidP="00A11FD5">
      <w:pPr>
        <w:pStyle w:val="a3"/>
        <w:numPr>
          <w:ilvl w:val="0"/>
          <w:numId w:val="57"/>
        </w:numPr>
        <w:tabs>
          <w:tab w:val="left" w:pos="567"/>
          <w:tab w:val="left" w:pos="993"/>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 xml:space="preserve">обладать хорошими навыками межличностного общения; </w:t>
      </w:r>
    </w:p>
    <w:p w:rsidR="00E03D66" w:rsidRDefault="003A09C9" w:rsidP="00A11FD5">
      <w:pPr>
        <w:pStyle w:val="a3"/>
        <w:numPr>
          <w:ilvl w:val="0"/>
          <w:numId w:val="57"/>
        </w:numPr>
        <w:tabs>
          <w:tab w:val="left" w:pos="567"/>
          <w:tab w:val="left" w:pos="993"/>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 xml:space="preserve">являться сертифицированным экспертом </w:t>
      </w:r>
      <w:r w:rsidRPr="00E03D66">
        <w:rPr>
          <w:rFonts w:ascii="Times New Roman" w:eastAsia="Times New Roman" w:hAnsi="Times New Roman"/>
          <w:color w:val="000000"/>
          <w:sz w:val="28"/>
          <w:lang w:val="en-US"/>
        </w:rPr>
        <w:t>WSR</w:t>
      </w:r>
      <w:r w:rsidRPr="00E03D66">
        <w:rPr>
          <w:rFonts w:ascii="Times New Roman" w:eastAsia="Times New Roman" w:hAnsi="Times New Roman"/>
          <w:color w:val="000000"/>
          <w:sz w:val="28"/>
        </w:rPr>
        <w:t>;</w:t>
      </w:r>
    </w:p>
    <w:p w:rsidR="00E03D66" w:rsidRDefault="003A09C9" w:rsidP="00A11FD5">
      <w:pPr>
        <w:pStyle w:val="a3"/>
        <w:numPr>
          <w:ilvl w:val="0"/>
          <w:numId w:val="57"/>
        </w:numPr>
        <w:tabs>
          <w:tab w:val="left" w:pos="567"/>
          <w:tab w:val="left" w:pos="993"/>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обладать хорошими коммуникационными навыками (письменная и устная речь);</w:t>
      </w:r>
    </w:p>
    <w:p w:rsidR="003A09C9" w:rsidRPr="00E03D66" w:rsidRDefault="003A09C9" w:rsidP="00A11FD5">
      <w:pPr>
        <w:pStyle w:val="a3"/>
        <w:numPr>
          <w:ilvl w:val="0"/>
          <w:numId w:val="57"/>
        </w:numPr>
        <w:tabs>
          <w:tab w:val="left" w:pos="567"/>
          <w:tab w:val="left" w:pos="993"/>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уметь пользоваться компьютером и интернетом (в частности, для того, чтобы вести документацию в электронном виде, в том числе, черчение схем, графиков и таблиц, а также работать над документами в электронном виде в партнерстве с Техническим представителем РКЦ).</w:t>
      </w:r>
    </w:p>
    <w:p w:rsidR="00E03D66" w:rsidRDefault="003A09C9" w:rsidP="00A11FD5">
      <w:pPr>
        <w:pStyle w:val="a3"/>
        <w:numPr>
          <w:ilvl w:val="0"/>
          <w:numId w:val="56"/>
        </w:numPr>
        <w:tabs>
          <w:tab w:val="left" w:pos="1134"/>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Обязанности. Заместитель Главного эксперта получает задания от Главного эксперта. Он работает совместно с Главным экспертом и Жюри. Главная обязанность Заместителя Главного эксперта – оказывать помощь Главному эксперту.</w:t>
      </w:r>
      <w:r w:rsidR="00E03D66">
        <w:rPr>
          <w:rFonts w:ascii="Times New Roman" w:eastAsia="Times New Roman" w:hAnsi="Times New Roman"/>
          <w:color w:val="000000"/>
          <w:sz w:val="28"/>
        </w:rPr>
        <w:t xml:space="preserve"> </w:t>
      </w:r>
      <w:r w:rsidRPr="00E03D66">
        <w:rPr>
          <w:rFonts w:ascii="Times New Roman" w:eastAsia="Times New Roman" w:hAnsi="Times New Roman"/>
          <w:color w:val="000000"/>
          <w:sz w:val="28"/>
        </w:rPr>
        <w:t>Заместитель Главного эксперта согласовывает с Главным экспертом Технические описания, с тем, чтобы убедиться, что все изменения Технических описаний являются полными, что их одобрили и подписали, как минимум, 80% Экспертов.</w:t>
      </w:r>
    </w:p>
    <w:p w:rsidR="003A09C9" w:rsidRPr="00E03D66" w:rsidRDefault="003A09C9" w:rsidP="00A11FD5">
      <w:pPr>
        <w:pStyle w:val="a3"/>
        <w:numPr>
          <w:ilvl w:val="0"/>
          <w:numId w:val="56"/>
        </w:numPr>
        <w:tabs>
          <w:tab w:val="left" w:pos="1134"/>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Нарушение Регламента проведения Чемпионата или Кодекса этики.</w:t>
      </w:r>
    </w:p>
    <w:p w:rsidR="003A09C9" w:rsidRPr="00C8752B" w:rsidRDefault="003A09C9" w:rsidP="003A09C9">
      <w:pPr>
        <w:tabs>
          <w:tab w:val="left" w:pos="1134"/>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Если Заместителя Главного эксперта подозревают в нарушении Регламента или Кодекса этики, такой Заместитель Главного эксперта подпадает под действие Регламента о решении вопросов и споров (раздел 17 настоящего Регламента).</w:t>
      </w:r>
    </w:p>
    <w:p w:rsidR="003A09C9" w:rsidRPr="00C8752B" w:rsidRDefault="003A09C9" w:rsidP="003A09C9">
      <w:pPr>
        <w:tabs>
          <w:tab w:val="left" w:pos="1134"/>
        </w:tabs>
        <w:spacing w:after="0" w:line="240" w:lineRule="auto"/>
        <w:ind w:firstLine="709"/>
        <w:jc w:val="both"/>
        <w:rPr>
          <w:rFonts w:ascii="Times New Roman" w:eastAsia="Times New Roman" w:hAnsi="Times New Roman"/>
          <w:color w:val="000000"/>
          <w:sz w:val="28"/>
        </w:rPr>
      </w:pPr>
    </w:p>
    <w:p w:rsidR="007A2EA2" w:rsidRDefault="007A2EA2">
      <w:pPr>
        <w:spacing w:after="0" w:line="240" w:lineRule="auto"/>
        <w:rPr>
          <w:rFonts w:ascii="Times New Roman" w:eastAsia="Times New Roman" w:hAnsi="Times New Roman"/>
          <w:b/>
          <w:color w:val="000000"/>
          <w:sz w:val="28"/>
        </w:rPr>
      </w:pPr>
      <w:bookmarkStart w:id="8" w:name="_Toc460500634"/>
      <w:r>
        <w:rPr>
          <w:rFonts w:ascii="Times New Roman" w:eastAsia="Times New Roman" w:hAnsi="Times New Roman"/>
          <w:b/>
          <w:color w:val="000000"/>
          <w:sz w:val="28"/>
        </w:rPr>
        <w:br w:type="page"/>
      </w:r>
    </w:p>
    <w:p w:rsidR="003A09C9" w:rsidRPr="00E03D66" w:rsidRDefault="003A09C9" w:rsidP="00A11FD5">
      <w:pPr>
        <w:pStyle w:val="a3"/>
        <w:numPr>
          <w:ilvl w:val="0"/>
          <w:numId w:val="10"/>
        </w:numPr>
        <w:tabs>
          <w:tab w:val="left" w:pos="426"/>
          <w:tab w:val="left" w:pos="1134"/>
        </w:tabs>
        <w:spacing w:after="0" w:line="240" w:lineRule="auto"/>
        <w:ind w:left="0" w:firstLine="0"/>
        <w:jc w:val="center"/>
        <w:outlineLvl w:val="0"/>
        <w:rPr>
          <w:rFonts w:ascii="Times New Roman" w:eastAsia="Times New Roman" w:hAnsi="Times New Roman"/>
          <w:color w:val="000000"/>
          <w:sz w:val="28"/>
        </w:rPr>
      </w:pPr>
      <w:r w:rsidRPr="00E03D66">
        <w:rPr>
          <w:rFonts w:ascii="Times New Roman" w:eastAsia="Times New Roman" w:hAnsi="Times New Roman"/>
          <w:b/>
          <w:color w:val="000000"/>
          <w:sz w:val="28"/>
        </w:rPr>
        <w:lastRenderedPageBreak/>
        <w:t>ЖЮРИ. ПРАВА И ОБЯЗАННОСТИ</w:t>
      </w:r>
      <w:bookmarkEnd w:id="8"/>
    </w:p>
    <w:p w:rsidR="003A09C9" w:rsidRPr="00C8752B" w:rsidRDefault="003A09C9" w:rsidP="003A09C9">
      <w:pPr>
        <w:widowControl w:val="0"/>
        <w:spacing w:after="0" w:line="240" w:lineRule="auto"/>
        <w:ind w:firstLine="709"/>
        <w:jc w:val="both"/>
        <w:rPr>
          <w:rFonts w:ascii="Times New Roman" w:eastAsia="Times New Roman" w:hAnsi="Times New Roman"/>
          <w:color w:val="000000"/>
          <w:sz w:val="28"/>
        </w:rPr>
      </w:pPr>
    </w:p>
    <w:p w:rsidR="00E03D66" w:rsidRDefault="003A09C9" w:rsidP="00A11FD5">
      <w:pPr>
        <w:pStyle w:val="a3"/>
        <w:numPr>
          <w:ilvl w:val="0"/>
          <w:numId w:val="58"/>
        </w:numPr>
        <w:tabs>
          <w:tab w:val="left" w:pos="1276"/>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Жюри - группа Экспертов, куда входит Главный эксперт, отвечающих за оценку конкурсных заданий по данной специальности. Жюри назначается по каждой конкурсной компетенции.</w:t>
      </w:r>
    </w:p>
    <w:p w:rsidR="00E03D66" w:rsidRDefault="003A09C9" w:rsidP="00A11FD5">
      <w:pPr>
        <w:pStyle w:val="a3"/>
        <w:numPr>
          <w:ilvl w:val="0"/>
          <w:numId w:val="58"/>
        </w:numPr>
        <w:tabs>
          <w:tab w:val="left" w:pos="1276"/>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 xml:space="preserve">Жюри отвечает за правильную подготовку и проведение конкурса по своей компетенции, за соблюдение Регламента проведения соревнований, и за исполнение решений, принятых на собраниях Жюри. </w:t>
      </w:r>
    </w:p>
    <w:p w:rsidR="00E03D66" w:rsidRDefault="003A09C9" w:rsidP="00A11FD5">
      <w:pPr>
        <w:pStyle w:val="a3"/>
        <w:numPr>
          <w:ilvl w:val="0"/>
          <w:numId w:val="58"/>
        </w:numPr>
        <w:tabs>
          <w:tab w:val="left" w:pos="1276"/>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Если Жюри оказывается не в состоянии принять единогласное решение за разумный период времени, Главный эксперт передает вопрос на голосование. Окончательным считается решение, принятое большинством голосов (50% Экспертов плюс один). Отсутствующих Экспертов информируют о принятом решении, но они никак не могут на него повлиять. Исключением из данного правила является внесение изменений в Техническое описание, которое требует одобрения 80% Жюри.</w:t>
      </w:r>
    </w:p>
    <w:p w:rsidR="00E03D66" w:rsidRDefault="003A09C9" w:rsidP="00A11FD5">
      <w:pPr>
        <w:pStyle w:val="a3"/>
        <w:numPr>
          <w:ilvl w:val="0"/>
          <w:numId w:val="58"/>
        </w:numPr>
        <w:tabs>
          <w:tab w:val="left" w:pos="1276"/>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 xml:space="preserve">Председатель жюри руководит работой Жюри по какой-либо компетенции. Председателем жюри является Главный эксперт. </w:t>
      </w:r>
    </w:p>
    <w:p w:rsidR="00E03D66" w:rsidRDefault="003A09C9" w:rsidP="00A11FD5">
      <w:pPr>
        <w:pStyle w:val="a3"/>
        <w:numPr>
          <w:ilvl w:val="0"/>
          <w:numId w:val="58"/>
        </w:numPr>
        <w:tabs>
          <w:tab w:val="left" w:pos="1276"/>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 xml:space="preserve">Председатель жюри должен быть ознакомлен со всеми подробностями Регламента проведения соревнований, технического описания, системы начисления баллов по соответствующей специальности, а также с официальной документацией соревнований. </w:t>
      </w:r>
    </w:p>
    <w:p w:rsidR="00E03D66" w:rsidRDefault="003A09C9" w:rsidP="00A11FD5">
      <w:pPr>
        <w:pStyle w:val="a3"/>
        <w:numPr>
          <w:ilvl w:val="0"/>
          <w:numId w:val="58"/>
        </w:numPr>
        <w:tabs>
          <w:tab w:val="left" w:pos="1276"/>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 xml:space="preserve">Председатель жюри осуществляет общее руководство работой Жюри. </w:t>
      </w:r>
    </w:p>
    <w:p w:rsidR="003A09C9" w:rsidRDefault="003A09C9" w:rsidP="00A11FD5">
      <w:pPr>
        <w:pStyle w:val="a3"/>
        <w:numPr>
          <w:ilvl w:val="0"/>
          <w:numId w:val="58"/>
        </w:numPr>
        <w:tabs>
          <w:tab w:val="left" w:pos="1276"/>
        </w:tabs>
        <w:spacing w:after="0" w:line="240" w:lineRule="auto"/>
        <w:ind w:left="0" w:firstLine="709"/>
        <w:jc w:val="both"/>
        <w:rPr>
          <w:rFonts w:ascii="Times New Roman" w:eastAsia="Times New Roman" w:hAnsi="Times New Roman"/>
          <w:color w:val="000000"/>
          <w:sz w:val="28"/>
        </w:rPr>
      </w:pPr>
      <w:r w:rsidRPr="00E03D66">
        <w:rPr>
          <w:rFonts w:ascii="Times New Roman" w:eastAsia="Times New Roman" w:hAnsi="Times New Roman"/>
          <w:color w:val="000000"/>
          <w:sz w:val="28"/>
        </w:rPr>
        <w:t>Если Председателя жюри подозревают в нарушении Регламента или Кодекса этики, такой Председатель жюри подпадает под действие Регламента о решении вопросов и споров (раздел 17 настоящего Регламента).</w:t>
      </w:r>
    </w:p>
    <w:p w:rsidR="007A2EA2" w:rsidRPr="00E03D66" w:rsidRDefault="007A2EA2" w:rsidP="007A2EA2">
      <w:pPr>
        <w:pStyle w:val="a3"/>
        <w:tabs>
          <w:tab w:val="left" w:pos="1276"/>
        </w:tabs>
        <w:spacing w:after="0" w:line="240" w:lineRule="auto"/>
        <w:ind w:left="709"/>
        <w:jc w:val="both"/>
        <w:rPr>
          <w:rFonts w:ascii="Times New Roman" w:eastAsia="Times New Roman" w:hAnsi="Times New Roman"/>
          <w:color w:val="000000"/>
          <w:sz w:val="28"/>
        </w:rPr>
      </w:pPr>
    </w:p>
    <w:p w:rsidR="003A09C9" w:rsidRDefault="003A09C9" w:rsidP="00A11FD5">
      <w:pPr>
        <w:pStyle w:val="a3"/>
        <w:numPr>
          <w:ilvl w:val="0"/>
          <w:numId w:val="10"/>
        </w:numPr>
        <w:tabs>
          <w:tab w:val="left" w:pos="142"/>
          <w:tab w:val="left" w:pos="284"/>
          <w:tab w:val="left" w:pos="426"/>
        </w:tabs>
        <w:spacing w:after="0" w:line="240" w:lineRule="auto"/>
        <w:ind w:left="0" w:firstLine="0"/>
        <w:jc w:val="center"/>
        <w:outlineLvl w:val="0"/>
        <w:rPr>
          <w:rFonts w:ascii="Times New Roman" w:eastAsia="Times New Roman" w:hAnsi="Times New Roman"/>
          <w:b/>
          <w:color w:val="000000"/>
          <w:sz w:val="28"/>
        </w:rPr>
      </w:pPr>
      <w:bookmarkStart w:id="9" w:name="_Toc460500635"/>
      <w:r w:rsidRPr="00E03D66">
        <w:rPr>
          <w:rFonts w:ascii="Times New Roman" w:eastAsia="Times New Roman" w:hAnsi="Times New Roman"/>
          <w:b/>
          <w:color w:val="000000"/>
          <w:sz w:val="28"/>
        </w:rPr>
        <w:t>ТЕХНИЧЕСКИЕ ЭКСПЕРТЫ. ПРАВА И ОБЯЗАННОСТИ</w:t>
      </w:r>
      <w:bookmarkEnd w:id="9"/>
    </w:p>
    <w:p w:rsidR="00E42CDD" w:rsidRPr="00E03D66" w:rsidRDefault="00E42CDD" w:rsidP="00E42CDD">
      <w:pPr>
        <w:pStyle w:val="a3"/>
        <w:tabs>
          <w:tab w:val="left" w:pos="142"/>
          <w:tab w:val="left" w:pos="284"/>
          <w:tab w:val="left" w:pos="426"/>
        </w:tabs>
        <w:spacing w:after="0" w:line="240" w:lineRule="auto"/>
        <w:ind w:left="0"/>
        <w:rPr>
          <w:rFonts w:ascii="Times New Roman" w:eastAsia="Times New Roman" w:hAnsi="Times New Roman"/>
          <w:b/>
          <w:color w:val="000000"/>
          <w:sz w:val="28"/>
        </w:rPr>
      </w:pPr>
    </w:p>
    <w:p w:rsidR="00153F00" w:rsidRDefault="003A09C9" w:rsidP="00A11FD5">
      <w:pPr>
        <w:pStyle w:val="a3"/>
        <w:numPr>
          <w:ilvl w:val="0"/>
          <w:numId w:val="59"/>
        </w:numPr>
        <w:tabs>
          <w:tab w:val="left" w:pos="567"/>
          <w:tab w:val="left" w:pos="1418"/>
        </w:tabs>
        <w:spacing w:after="0" w:line="240" w:lineRule="auto"/>
        <w:ind w:left="0" w:firstLine="709"/>
        <w:jc w:val="both"/>
        <w:rPr>
          <w:rFonts w:ascii="Times New Roman" w:eastAsia="Times New Roman" w:hAnsi="Times New Roman"/>
          <w:color w:val="000000"/>
          <w:sz w:val="28"/>
        </w:rPr>
      </w:pPr>
      <w:r w:rsidRPr="00153F00">
        <w:rPr>
          <w:rFonts w:ascii="Times New Roman" w:eastAsia="Times New Roman" w:hAnsi="Times New Roman"/>
          <w:color w:val="000000"/>
          <w:sz w:val="28"/>
        </w:rPr>
        <w:t>Технический эксперт – лицо, обладающее квалификацией и опытом по своей аккредитованной специальности. Технический эксперт помогает Экспертам. Технический эксперт и Эксперт по компетенции может быть одним лицом.</w:t>
      </w:r>
    </w:p>
    <w:p w:rsidR="00153F00" w:rsidRDefault="003A09C9" w:rsidP="00A11FD5">
      <w:pPr>
        <w:pStyle w:val="a3"/>
        <w:numPr>
          <w:ilvl w:val="0"/>
          <w:numId w:val="59"/>
        </w:numPr>
        <w:tabs>
          <w:tab w:val="left" w:pos="567"/>
          <w:tab w:val="left" w:pos="1418"/>
        </w:tabs>
        <w:spacing w:after="0" w:line="240" w:lineRule="auto"/>
        <w:ind w:left="0" w:firstLine="709"/>
        <w:jc w:val="both"/>
        <w:rPr>
          <w:rFonts w:ascii="Times New Roman" w:eastAsia="Times New Roman" w:hAnsi="Times New Roman"/>
          <w:color w:val="000000"/>
          <w:sz w:val="28"/>
        </w:rPr>
      </w:pPr>
      <w:r w:rsidRPr="00153F00">
        <w:rPr>
          <w:rFonts w:ascii="Times New Roman" w:eastAsia="Times New Roman" w:hAnsi="Times New Roman"/>
          <w:color w:val="000000"/>
          <w:sz w:val="28"/>
        </w:rPr>
        <w:t>Назначение. Главный эксперт (по согласованию с РКЦ) назначает Технического эксперта по каждой компетенции, из числа Экспертов, зарегистрированных на соревнования WSR. Преимущество имеют Эксперты, чьи организации-участницы отвечают за ту или иную компетенцию (региональные СЦК).</w:t>
      </w:r>
    </w:p>
    <w:p w:rsidR="00153F00" w:rsidRDefault="003A09C9" w:rsidP="00A11FD5">
      <w:pPr>
        <w:pStyle w:val="a3"/>
        <w:numPr>
          <w:ilvl w:val="0"/>
          <w:numId w:val="59"/>
        </w:numPr>
        <w:tabs>
          <w:tab w:val="left" w:pos="567"/>
          <w:tab w:val="left" w:pos="1418"/>
        </w:tabs>
        <w:spacing w:after="0" w:line="240" w:lineRule="auto"/>
        <w:ind w:left="0" w:firstLine="709"/>
        <w:jc w:val="both"/>
        <w:rPr>
          <w:rFonts w:ascii="Times New Roman" w:eastAsia="Times New Roman" w:hAnsi="Times New Roman"/>
          <w:color w:val="000000"/>
          <w:sz w:val="28"/>
        </w:rPr>
      </w:pPr>
      <w:r w:rsidRPr="00153F00">
        <w:rPr>
          <w:rFonts w:ascii="Times New Roman" w:eastAsia="Times New Roman" w:hAnsi="Times New Roman"/>
          <w:color w:val="000000"/>
          <w:sz w:val="28"/>
        </w:rPr>
        <w:lastRenderedPageBreak/>
        <w:t xml:space="preserve">Подчинение. Технические эксперты отчитываются перед Главным экспертом и техническим представителем РКЦ. </w:t>
      </w:r>
    </w:p>
    <w:p w:rsidR="00153F00" w:rsidRDefault="003A09C9" w:rsidP="00A11FD5">
      <w:pPr>
        <w:pStyle w:val="a3"/>
        <w:numPr>
          <w:ilvl w:val="0"/>
          <w:numId w:val="59"/>
        </w:numPr>
        <w:tabs>
          <w:tab w:val="left" w:pos="567"/>
          <w:tab w:val="left" w:pos="1418"/>
        </w:tabs>
        <w:spacing w:after="0" w:line="240" w:lineRule="auto"/>
        <w:ind w:left="0" w:firstLine="709"/>
        <w:jc w:val="both"/>
        <w:rPr>
          <w:rFonts w:ascii="Times New Roman" w:eastAsia="Times New Roman" w:hAnsi="Times New Roman"/>
          <w:color w:val="000000"/>
          <w:sz w:val="28"/>
        </w:rPr>
      </w:pPr>
      <w:r w:rsidRPr="00153F00">
        <w:rPr>
          <w:rFonts w:ascii="Times New Roman" w:eastAsia="Times New Roman" w:hAnsi="Times New Roman"/>
          <w:color w:val="000000"/>
          <w:sz w:val="28"/>
        </w:rPr>
        <w:t xml:space="preserve">Особые условия. Технические эксперты получают инструктаж от Главного эксперта и РКЦ, относительно особых условий и обстоятельств, связанных с проведением соревнований. </w:t>
      </w:r>
    </w:p>
    <w:p w:rsidR="00153F00" w:rsidRDefault="003A09C9" w:rsidP="00A11FD5">
      <w:pPr>
        <w:pStyle w:val="a3"/>
        <w:numPr>
          <w:ilvl w:val="0"/>
          <w:numId w:val="59"/>
        </w:numPr>
        <w:tabs>
          <w:tab w:val="left" w:pos="567"/>
          <w:tab w:val="left" w:pos="1418"/>
        </w:tabs>
        <w:spacing w:after="0" w:line="240" w:lineRule="auto"/>
        <w:ind w:left="0" w:firstLine="709"/>
        <w:jc w:val="both"/>
        <w:rPr>
          <w:rFonts w:ascii="Times New Roman" w:eastAsia="Times New Roman" w:hAnsi="Times New Roman"/>
          <w:color w:val="000000"/>
          <w:sz w:val="28"/>
        </w:rPr>
      </w:pPr>
      <w:r w:rsidRPr="00153F00">
        <w:rPr>
          <w:rFonts w:ascii="Times New Roman" w:eastAsia="Times New Roman" w:hAnsi="Times New Roman"/>
          <w:color w:val="000000"/>
          <w:sz w:val="28"/>
        </w:rPr>
        <w:t xml:space="preserve">Присутствие. Технические эксперты должны присутствовать на территории соревновательной площадки с того момента, когда Эксперты начинают свою подготовку к соревнованиям, и на всем протяжении соревнований, вплоть до того момента, когда будут выставлены все оценки и будут выполнены другие задачи Экспертов. </w:t>
      </w:r>
    </w:p>
    <w:p w:rsidR="003A09C9" w:rsidRPr="00153F00" w:rsidRDefault="003A09C9" w:rsidP="00A11FD5">
      <w:pPr>
        <w:pStyle w:val="a3"/>
        <w:numPr>
          <w:ilvl w:val="0"/>
          <w:numId w:val="59"/>
        </w:numPr>
        <w:tabs>
          <w:tab w:val="left" w:pos="567"/>
          <w:tab w:val="left" w:pos="1418"/>
        </w:tabs>
        <w:spacing w:after="0" w:line="240" w:lineRule="auto"/>
        <w:ind w:left="0" w:firstLine="709"/>
        <w:jc w:val="both"/>
        <w:rPr>
          <w:rFonts w:ascii="Times New Roman" w:eastAsia="Times New Roman" w:hAnsi="Times New Roman"/>
          <w:color w:val="000000"/>
          <w:sz w:val="28"/>
        </w:rPr>
      </w:pPr>
      <w:r w:rsidRPr="00153F00">
        <w:rPr>
          <w:rFonts w:ascii="Times New Roman" w:eastAsia="Times New Roman" w:hAnsi="Times New Roman"/>
          <w:color w:val="000000"/>
          <w:sz w:val="28"/>
        </w:rPr>
        <w:t>Обязанности. Технический эксперт отвечает за установку оборудования, подготовку материалов, безопасность, соблюдение норм охраны труда и техники безопасности, а также за общую чистоту и порядок на территории.</w:t>
      </w:r>
    </w:p>
    <w:p w:rsidR="003A09C9" w:rsidRPr="00C8752B" w:rsidRDefault="003A09C9" w:rsidP="003A09C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10.7. Нарушение Регламента проведения чемпионата или Кодекса этики. Если Технического эксперта подозревают в нарушении Регламента или Кодекса этики, такой Технический эксперт подпадает под действие Регламента о решении вопросов и споров (раздел 17 настоящего Регламента).</w:t>
      </w:r>
    </w:p>
    <w:p w:rsidR="003A09C9" w:rsidRPr="00C8752B" w:rsidRDefault="003A09C9" w:rsidP="003A09C9">
      <w:pPr>
        <w:spacing w:after="0" w:line="240" w:lineRule="auto"/>
        <w:ind w:firstLine="709"/>
        <w:jc w:val="both"/>
        <w:rPr>
          <w:rFonts w:ascii="Times New Roman" w:eastAsia="Times New Roman" w:hAnsi="Times New Roman"/>
          <w:color w:val="000000"/>
          <w:sz w:val="28"/>
        </w:rPr>
      </w:pPr>
    </w:p>
    <w:p w:rsidR="003A09C9" w:rsidRPr="00153F00" w:rsidRDefault="003A09C9" w:rsidP="00A11FD5">
      <w:pPr>
        <w:pStyle w:val="a3"/>
        <w:numPr>
          <w:ilvl w:val="0"/>
          <w:numId w:val="10"/>
        </w:numPr>
        <w:tabs>
          <w:tab w:val="left" w:pos="426"/>
        </w:tabs>
        <w:spacing w:after="0" w:line="240" w:lineRule="auto"/>
        <w:ind w:left="0" w:hanging="11"/>
        <w:jc w:val="center"/>
        <w:outlineLvl w:val="0"/>
        <w:rPr>
          <w:rFonts w:ascii="Times New Roman" w:eastAsia="Times New Roman" w:hAnsi="Times New Roman"/>
          <w:b/>
          <w:color w:val="000000"/>
          <w:sz w:val="28"/>
        </w:rPr>
      </w:pPr>
      <w:bookmarkStart w:id="10" w:name="_Toc460500636"/>
      <w:r w:rsidRPr="00153F00">
        <w:rPr>
          <w:rFonts w:ascii="Times New Roman" w:eastAsia="Times New Roman" w:hAnsi="Times New Roman"/>
          <w:b/>
          <w:color w:val="000000"/>
          <w:sz w:val="28"/>
        </w:rPr>
        <w:t>ОРГАНИЗАЦИЯ СОРЕВНОВАТЕЛЬНОЙ ЧАСТИ</w:t>
      </w:r>
      <w:bookmarkEnd w:id="10"/>
    </w:p>
    <w:p w:rsidR="003A09C9" w:rsidRPr="00C8752B" w:rsidRDefault="003A09C9" w:rsidP="003A09C9">
      <w:pPr>
        <w:spacing w:after="0" w:line="240" w:lineRule="auto"/>
        <w:ind w:firstLine="709"/>
        <w:jc w:val="both"/>
        <w:rPr>
          <w:rFonts w:ascii="Times New Roman" w:eastAsia="Times New Roman" w:hAnsi="Times New Roman"/>
          <w:b/>
          <w:color w:val="000000"/>
          <w:sz w:val="28"/>
        </w:rPr>
      </w:pPr>
    </w:p>
    <w:p w:rsidR="00153F00" w:rsidRDefault="003A09C9" w:rsidP="00A11FD5">
      <w:pPr>
        <w:pStyle w:val="a3"/>
        <w:numPr>
          <w:ilvl w:val="0"/>
          <w:numId w:val="60"/>
        </w:numPr>
        <w:tabs>
          <w:tab w:val="left" w:pos="567"/>
        </w:tabs>
        <w:spacing w:after="0" w:line="240" w:lineRule="auto"/>
        <w:ind w:left="0" w:firstLine="709"/>
        <w:jc w:val="both"/>
        <w:rPr>
          <w:rFonts w:ascii="Times New Roman" w:eastAsia="Times New Roman" w:hAnsi="Times New Roman"/>
          <w:color w:val="000000"/>
          <w:sz w:val="28"/>
        </w:rPr>
      </w:pPr>
      <w:r w:rsidRPr="00153F00">
        <w:rPr>
          <w:rFonts w:ascii="Times New Roman" w:eastAsia="Times New Roman" w:hAnsi="Times New Roman"/>
          <w:color w:val="000000"/>
          <w:sz w:val="28"/>
        </w:rPr>
        <w:t>Ход соревновательной части регламентируется программой проведения соревнований WSR</w:t>
      </w:r>
      <w:r w:rsidR="00BF774B" w:rsidRPr="00153F00">
        <w:rPr>
          <w:rFonts w:ascii="Times New Roman" w:eastAsia="Times New Roman" w:hAnsi="Times New Roman"/>
          <w:color w:val="000000"/>
          <w:sz w:val="28"/>
        </w:rPr>
        <w:t xml:space="preserve"> Волгоградской области.</w:t>
      </w:r>
    </w:p>
    <w:p w:rsidR="00EC45DF" w:rsidRDefault="003A09C9" w:rsidP="00A11FD5">
      <w:pPr>
        <w:pStyle w:val="a3"/>
        <w:numPr>
          <w:ilvl w:val="0"/>
          <w:numId w:val="60"/>
        </w:numPr>
        <w:tabs>
          <w:tab w:val="left" w:pos="567"/>
        </w:tabs>
        <w:spacing w:after="0" w:line="240" w:lineRule="auto"/>
        <w:ind w:left="0" w:firstLine="709"/>
        <w:jc w:val="both"/>
        <w:rPr>
          <w:rFonts w:ascii="Times New Roman" w:eastAsia="Times New Roman" w:hAnsi="Times New Roman"/>
          <w:color w:val="000000"/>
          <w:sz w:val="28"/>
        </w:rPr>
      </w:pPr>
      <w:r w:rsidRPr="00153F00">
        <w:rPr>
          <w:rFonts w:ascii="Times New Roman" w:eastAsia="Times New Roman" w:hAnsi="Times New Roman"/>
          <w:color w:val="000000"/>
          <w:sz w:val="28"/>
        </w:rPr>
        <w:t>В момент выполнения участником конкурсного задания на конкурсном участке могут находиться исключительно Эксперты WSR</w:t>
      </w:r>
      <w:r w:rsidR="00BF774B" w:rsidRPr="00153F00">
        <w:rPr>
          <w:rFonts w:ascii="Times New Roman" w:eastAsia="Times New Roman" w:hAnsi="Times New Roman"/>
          <w:color w:val="000000"/>
          <w:sz w:val="28"/>
        </w:rPr>
        <w:t xml:space="preserve"> Волгоградской области </w:t>
      </w:r>
      <w:r w:rsidRPr="00153F00">
        <w:rPr>
          <w:rFonts w:ascii="Times New Roman" w:eastAsia="Times New Roman" w:hAnsi="Times New Roman"/>
          <w:color w:val="000000"/>
          <w:sz w:val="28"/>
        </w:rPr>
        <w:t xml:space="preserve">и представители (наблюдатели) Оргкомитета и РКЦ. </w:t>
      </w:r>
    </w:p>
    <w:p w:rsidR="00EC45DF" w:rsidRDefault="003A09C9" w:rsidP="00A11FD5">
      <w:pPr>
        <w:pStyle w:val="a3"/>
        <w:numPr>
          <w:ilvl w:val="0"/>
          <w:numId w:val="60"/>
        </w:numPr>
        <w:tabs>
          <w:tab w:val="left" w:pos="567"/>
        </w:tabs>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 xml:space="preserve">Общий план застройки конкурсных участков должен обеспечивать беспрепятственное перемещение гостей и зрителей между всеми конкурсными участками соревнований WSR. </w:t>
      </w:r>
    </w:p>
    <w:p w:rsidR="00EC45DF" w:rsidRDefault="003A09C9" w:rsidP="00A11FD5">
      <w:pPr>
        <w:pStyle w:val="a3"/>
        <w:numPr>
          <w:ilvl w:val="0"/>
          <w:numId w:val="60"/>
        </w:numPr>
        <w:tabs>
          <w:tab w:val="left" w:pos="567"/>
        </w:tabs>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Правила и нормы техники безопасности.</w:t>
      </w:r>
    </w:p>
    <w:p w:rsidR="00EC45DF" w:rsidRDefault="003A09C9" w:rsidP="00A11FD5">
      <w:pPr>
        <w:pStyle w:val="a3"/>
        <w:numPr>
          <w:ilvl w:val="0"/>
          <w:numId w:val="61"/>
        </w:numPr>
        <w:tabs>
          <w:tab w:val="left" w:pos="567"/>
          <w:tab w:val="left" w:pos="1560"/>
        </w:tabs>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Все аккредитованные на соревнованиях WSR</w:t>
      </w:r>
      <w:r w:rsidR="00026CC3" w:rsidRPr="00EC45DF">
        <w:rPr>
          <w:rFonts w:ascii="Times New Roman" w:eastAsia="Times New Roman" w:hAnsi="Times New Roman"/>
          <w:color w:val="000000"/>
          <w:sz w:val="28"/>
        </w:rPr>
        <w:t xml:space="preserve"> Волгоградской области </w:t>
      </w:r>
      <w:r w:rsidRPr="00EC45DF">
        <w:rPr>
          <w:rFonts w:ascii="Times New Roman" w:eastAsia="Times New Roman" w:hAnsi="Times New Roman"/>
          <w:color w:val="000000"/>
          <w:sz w:val="28"/>
        </w:rPr>
        <w:t xml:space="preserve">лица должны неукоснительно соблюдать Правила и нормы охраны труда и техники безопасности (далее – «ОТ и ТБ»), принятые в Российской Федерации. </w:t>
      </w:r>
    </w:p>
    <w:p w:rsidR="00EC45DF" w:rsidRDefault="003A09C9" w:rsidP="00A11FD5">
      <w:pPr>
        <w:pStyle w:val="a3"/>
        <w:numPr>
          <w:ilvl w:val="0"/>
          <w:numId w:val="61"/>
        </w:numPr>
        <w:tabs>
          <w:tab w:val="left" w:pos="567"/>
          <w:tab w:val="left" w:pos="1560"/>
        </w:tabs>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 xml:space="preserve">Оргкомитет должен обеспечить документацию по ОТ и ТБ. Документация должна включать в себя точную информацию по испытаниям и допуску к работе электрических ручных инструментов. Полная документация по </w:t>
      </w:r>
      <w:r w:rsidRPr="00EC45DF">
        <w:rPr>
          <w:rFonts w:ascii="Times New Roman" w:eastAsia="Times New Roman" w:hAnsi="Times New Roman"/>
          <w:color w:val="000000"/>
          <w:sz w:val="28"/>
        </w:rPr>
        <w:lastRenderedPageBreak/>
        <w:t xml:space="preserve">ОТ и ТБ размещается на сайте </w:t>
      </w:r>
      <w:r w:rsidR="00026CC3" w:rsidRPr="00EC45DF">
        <w:rPr>
          <w:rFonts w:ascii="Times New Roman" w:eastAsia="Times New Roman" w:hAnsi="Times New Roman"/>
          <w:color w:val="000000"/>
          <w:sz w:val="28"/>
        </w:rPr>
        <w:t xml:space="preserve">Чемпионата </w:t>
      </w:r>
      <w:hyperlink r:id="rId9" w:history="1">
        <w:r w:rsidR="00026CC3" w:rsidRPr="00EC45DF">
          <w:rPr>
            <w:rStyle w:val="a9"/>
            <w:rFonts w:ascii="Times New Roman" w:eastAsia="Times New Roman" w:hAnsi="Times New Roman"/>
            <w:sz w:val="28"/>
            <w:lang w:val="en-US"/>
          </w:rPr>
          <w:t>www</w:t>
        </w:r>
        <w:r w:rsidR="00026CC3" w:rsidRPr="00EC45DF">
          <w:rPr>
            <w:rStyle w:val="a9"/>
            <w:rFonts w:ascii="Times New Roman" w:eastAsia="Times New Roman" w:hAnsi="Times New Roman"/>
            <w:sz w:val="28"/>
          </w:rPr>
          <w:t>.</w:t>
        </w:r>
        <w:r w:rsidR="00026CC3" w:rsidRPr="00EC45DF">
          <w:rPr>
            <w:rStyle w:val="a9"/>
            <w:rFonts w:ascii="Times New Roman" w:eastAsia="Times New Roman" w:hAnsi="Times New Roman"/>
            <w:sz w:val="28"/>
            <w:lang w:val="en-US"/>
          </w:rPr>
          <w:t>worldskills</w:t>
        </w:r>
        <w:r w:rsidR="00026CC3" w:rsidRPr="00EC45DF">
          <w:rPr>
            <w:rStyle w:val="a9"/>
            <w:rFonts w:ascii="Times New Roman" w:eastAsia="Times New Roman" w:hAnsi="Times New Roman"/>
            <w:sz w:val="28"/>
          </w:rPr>
          <w:t>34.</w:t>
        </w:r>
        <w:r w:rsidR="00026CC3" w:rsidRPr="00EC45DF">
          <w:rPr>
            <w:rStyle w:val="a9"/>
            <w:rFonts w:ascii="Times New Roman" w:eastAsia="Times New Roman" w:hAnsi="Times New Roman"/>
            <w:sz w:val="28"/>
            <w:lang w:val="en-US"/>
          </w:rPr>
          <w:t>ru</w:t>
        </w:r>
      </w:hyperlink>
      <w:r w:rsidR="00026CC3" w:rsidRPr="00EC45DF">
        <w:rPr>
          <w:rFonts w:ascii="Times New Roman" w:eastAsia="Times New Roman" w:hAnsi="Times New Roman"/>
          <w:color w:val="000000"/>
          <w:sz w:val="28"/>
        </w:rPr>
        <w:t xml:space="preserve"> </w:t>
      </w:r>
      <w:r w:rsidRPr="00EC45DF">
        <w:rPr>
          <w:rFonts w:ascii="Times New Roman" w:eastAsia="Times New Roman" w:hAnsi="Times New Roman"/>
          <w:color w:val="000000"/>
          <w:sz w:val="28"/>
        </w:rPr>
        <w:t xml:space="preserve">за 1 месяц до начала Чемпионата. </w:t>
      </w:r>
    </w:p>
    <w:p w:rsidR="00EC45DF" w:rsidRDefault="003A09C9" w:rsidP="00A11FD5">
      <w:pPr>
        <w:pStyle w:val="a3"/>
        <w:numPr>
          <w:ilvl w:val="0"/>
          <w:numId w:val="61"/>
        </w:numPr>
        <w:tabs>
          <w:tab w:val="left" w:pos="567"/>
          <w:tab w:val="left" w:pos="1560"/>
        </w:tabs>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На каждом конкурсном участке должен быть назначен Технический эксперт, отвечающий за техническое состояние оборудования и соблюдение всеми присутствующими на конкурсном участке лицами ОТ и ТБ.</w:t>
      </w:r>
    </w:p>
    <w:p w:rsidR="00EC45DF" w:rsidRDefault="003A09C9" w:rsidP="00A11FD5">
      <w:pPr>
        <w:pStyle w:val="a3"/>
        <w:numPr>
          <w:ilvl w:val="0"/>
          <w:numId w:val="61"/>
        </w:numPr>
        <w:tabs>
          <w:tab w:val="left" w:pos="567"/>
          <w:tab w:val="left" w:pos="1560"/>
        </w:tabs>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 xml:space="preserve"> До официального старта выполнения конкурсных заданий Главный эксперт должен провести инструктаж по ОТ и ТБ для участников и Экспертов. По итогам проведения инструктажа каждый участник и Эксперт должны поставить свою подпись в ведомости о прохождении инструктажа по ОТ и ТБ. </w:t>
      </w:r>
    </w:p>
    <w:p w:rsidR="00EC45DF" w:rsidRDefault="003A09C9" w:rsidP="00A11FD5">
      <w:pPr>
        <w:pStyle w:val="a3"/>
        <w:numPr>
          <w:ilvl w:val="0"/>
          <w:numId w:val="61"/>
        </w:numPr>
        <w:tabs>
          <w:tab w:val="left" w:pos="567"/>
          <w:tab w:val="left" w:pos="1560"/>
        </w:tabs>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РКЦ соревнований WSR</w:t>
      </w:r>
      <w:r w:rsidR="00ED119E" w:rsidRPr="00EC45DF">
        <w:rPr>
          <w:rFonts w:ascii="Times New Roman" w:eastAsia="Times New Roman" w:hAnsi="Times New Roman"/>
          <w:color w:val="000000"/>
          <w:sz w:val="28"/>
        </w:rPr>
        <w:t xml:space="preserve"> Волгоградской области </w:t>
      </w:r>
      <w:r w:rsidRPr="00EC45DF">
        <w:rPr>
          <w:rFonts w:ascii="Times New Roman" w:eastAsia="Times New Roman" w:hAnsi="Times New Roman"/>
          <w:color w:val="000000"/>
          <w:sz w:val="28"/>
        </w:rPr>
        <w:t xml:space="preserve">несет всю полноту ответственности за полное соответствие технологического оснащения соревнований WSR нормам ОТ и ТБ федерального и областного законодательства Российской Федерации. </w:t>
      </w:r>
    </w:p>
    <w:p w:rsidR="00EC45DF" w:rsidRPr="00EC45DF" w:rsidRDefault="003A09C9" w:rsidP="00A11FD5">
      <w:pPr>
        <w:pStyle w:val="a3"/>
        <w:numPr>
          <w:ilvl w:val="0"/>
          <w:numId w:val="61"/>
        </w:numPr>
        <w:tabs>
          <w:tab w:val="left" w:pos="567"/>
          <w:tab w:val="left" w:pos="1560"/>
        </w:tabs>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 xml:space="preserve">Оргкомитет и Эксперты должны планировать и проводить соревнования в строгом соответствии с нормами ОТ и ТБ Российской Федерации, а также в соответствии с нормами Технических описаний Компетенций. </w:t>
      </w:r>
    </w:p>
    <w:p w:rsidR="00EC45DF" w:rsidRDefault="003A09C9" w:rsidP="00A11FD5">
      <w:pPr>
        <w:pStyle w:val="a3"/>
        <w:numPr>
          <w:ilvl w:val="0"/>
          <w:numId w:val="60"/>
        </w:numPr>
        <w:tabs>
          <w:tab w:val="left" w:pos="567"/>
        </w:tabs>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 xml:space="preserve">Доступ на площадку проведения соревнований до начала соревнований. Доступ на площадку проведения соревнований до начала соревнований запрещен прессе и широкой публике. Специальный допуск для прессы разрешается «на индивидуальной основе»; разрешение дает Главный эксперт или руководитель РКЦ. </w:t>
      </w:r>
    </w:p>
    <w:p w:rsidR="00EC45DF" w:rsidRDefault="003A09C9" w:rsidP="00A11FD5">
      <w:pPr>
        <w:pStyle w:val="a3"/>
        <w:numPr>
          <w:ilvl w:val="0"/>
          <w:numId w:val="60"/>
        </w:numPr>
        <w:tabs>
          <w:tab w:val="left" w:pos="567"/>
        </w:tabs>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Видеосъемка и фотографирование.</w:t>
      </w:r>
    </w:p>
    <w:p w:rsidR="00EC45DF" w:rsidRDefault="003A09C9" w:rsidP="00A11FD5">
      <w:pPr>
        <w:pStyle w:val="a3"/>
        <w:numPr>
          <w:ilvl w:val="0"/>
          <w:numId w:val="62"/>
        </w:numPr>
        <w:tabs>
          <w:tab w:val="left" w:pos="567"/>
          <w:tab w:val="left" w:pos="1560"/>
        </w:tabs>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 xml:space="preserve">До начала соревнований видеосъемка и фотографирование в холлах/зданиях и конкурсных участках запрещены. Исключения могут быть предоставлены официальным представителям прессы с одобрения руководителя РКЦ. </w:t>
      </w:r>
    </w:p>
    <w:p w:rsidR="003A09C9" w:rsidRPr="00EC45DF" w:rsidRDefault="003A09C9" w:rsidP="00A11FD5">
      <w:pPr>
        <w:pStyle w:val="a3"/>
        <w:numPr>
          <w:ilvl w:val="0"/>
          <w:numId w:val="62"/>
        </w:numPr>
        <w:tabs>
          <w:tab w:val="left" w:pos="567"/>
          <w:tab w:val="left" w:pos="1560"/>
        </w:tabs>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В ходе Чемпионата на видеосъемку и фотографирование на рабочих местах в ходе соревнований необходимо разрешение Главного эксперта по данной компетенции. Видеосъемка и фотографирование конкурсных заданий или компонентов заданий в ходе конкурса и обсуждение их с конкурсантами до конца конкурса запрещено. Лица, подозреваемые в нарушении этого правила, подпадают под действие Регламента о решении вопросов и споров (раздел 17 настоящего Регламента).</w:t>
      </w:r>
    </w:p>
    <w:p w:rsidR="003A09C9" w:rsidRPr="00C8752B" w:rsidRDefault="003A09C9" w:rsidP="003A09C9">
      <w:pPr>
        <w:spacing w:after="0" w:line="240" w:lineRule="auto"/>
        <w:ind w:firstLine="709"/>
        <w:jc w:val="center"/>
        <w:rPr>
          <w:rFonts w:ascii="Arial" w:eastAsia="Arial" w:hAnsi="Arial" w:cs="Arial"/>
          <w:b/>
          <w:color w:val="000000"/>
          <w:sz w:val="24"/>
        </w:rPr>
      </w:pPr>
    </w:p>
    <w:p w:rsidR="007A2EA2" w:rsidRDefault="007A2EA2">
      <w:pPr>
        <w:spacing w:after="0" w:line="240" w:lineRule="auto"/>
        <w:rPr>
          <w:rFonts w:ascii="Times New Roman" w:eastAsia="Times New Roman" w:hAnsi="Times New Roman"/>
          <w:b/>
          <w:color w:val="000000"/>
          <w:sz w:val="28"/>
        </w:rPr>
      </w:pPr>
      <w:bookmarkStart w:id="11" w:name="_Toc460500637"/>
      <w:r>
        <w:rPr>
          <w:rFonts w:ascii="Times New Roman" w:eastAsia="Times New Roman" w:hAnsi="Times New Roman"/>
          <w:b/>
          <w:color w:val="000000"/>
          <w:sz w:val="28"/>
        </w:rPr>
        <w:br w:type="page"/>
      </w:r>
    </w:p>
    <w:p w:rsidR="003A09C9" w:rsidRPr="00EC45DF" w:rsidRDefault="003A09C9" w:rsidP="00A11FD5">
      <w:pPr>
        <w:pStyle w:val="a3"/>
        <w:numPr>
          <w:ilvl w:val="0"/>
          <w:numId w:val="10"/>
        </w:numPr>
        <w:tabs>
          <w:tab w:val="left" w:pos="284"/>
          <w:tab w:val="left" w:pos="567"/>
        </w:tabs>
        <w:spacing w:after="0" w:line="240" w:lineRule="auto"/>
        <w:ind w:left="0" w:firstLine="0"/>
        <w:jc w:val="center"/>
        <w:outlineLvl w:val="0"/>
        <w:rPr>
          <w:rFonts w:ascii="Times New Roman" w:eastAsia="Times New Roman" w:hAnsi="Times New Roman"/>
          <w:b/>
          <w:color w:val="000000"/>
          <w:sz w:val="28"/>
        </w:rPr>
      </w:pPr>
      <w:r w:rsidRPr="00EC45DF">
        <w:rPr>
          <w:rFonts w:ascii="Times New Roman" w:eastAsia="Times New Roman" w:hAnsi="Times New Roman"/>
          <w:b/>
          <w:color w:val="000000"/>
          <w:sz w:val="28"/>
        </w:rPr>
        <w:lastRenderedPageBreak/>
        <w:t>ТЕХНИЧЕСКОЕ ОПИСАНИЕ</w:t>
      </w:r>
      <w:bookmarkEnd w:id="11"/>
    </w:p>
    <w:p w:rsidR="003A09C9" w:rsidRPr="00C8752B" w:rsidRDefault="003A09C9" w:rsidP="003A09C9">
      <w:pPr>
        <w:spacing w:after="0" w:line="240" w:lineRule="auto"/>
        <w:ind w:firstLine="709"/>
        <w:jc w:val="center"/>
        <w:rPr>
          <w:rFonts w:ascii="Times New Roman" w:eastAsia="Times New Roman" w:hAnsi="Times New Roman"/>
          <w:b/>
          <w:color w:val="000000"/>
          <w:sz w:val="28"/>
        </w:rPr>
      </w:pPr>
    </w:p>
    <w:p w:rsidR="00EC45DF" w:rsidRDefault="003A09C9" w:rsidP="00A11FD5">
      <w:pPr>
        <w:pStyle w:val="a3"/>
        <w:numPr>
          <w:ilvl w:val="0"/>
          <w:numId w:val="63"/>
        </w:numPr>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 xml:space="preserve">По каждой компетенции существует Техническое описание, которое определяет название, характеристики компетенции и объем работ, разработку, выбор, выверку, внесение изменений (при необходимости) и обнародование Конкурсного задания, проведение конкурса, отраслевые требования техники безопасности. </w:t>
      </w:r>
    </w:p>
    <w:p w:rsidR="00EC45DF" w:rsidRDefault="003A09C9" w:rsidP="00A11FD5">
      <w:pPr>
        <w:pStyle w:val="a3"/>
        <w:numPr>
          <w:ilvl w:val="0"/>
          <w:numId w:val="63"/>
        </w:numPr>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Техническое описание</w:t>
      </w:r>
      <w:r w:rsidRPr="00EC45DF" w:rsidDel="00FA22A9">
        <w:rPr>
          <w:rFonts w:ascii="Times New Roman" w:eastAsia="Times New Roman" w:hAnsi="Times New Roman"/>
          <w:color w:val="000000"/>
          <w:sz w:val="28"/>
        </w:rPr>
        <w:t xml:space="preserve"> </w:t>
      </w:r>
      <w:r w:rsidRPr="00EC45DF">
        <w:rPr>
          <w:rFonts w:ascii="Times New Roman" w:eastAsia="Times New Roman" w:hAnsi="Times New Roman"/>
          <w:color w:val="000000"/>
          <w:sz w:val="28"/>
        </w:rPr>
        <w:t xml:space="preserve">определяет материалы и оборудование, привозимое с собой конкурсантами и предоставляемое Экспертами, а также оборудование, запрещенное к использованию. </w:t>
      </w:r>
    </w:p>
    <w:p w:rsidR="00EC45DF" w:rsidRDefault="003A09C9" w:rsidP="00A11FD5">
      <w:pPr>
        <w:pStyle w:val="a3"/>
        <w:numPr>
          <w:ilvl w:val="0"/>
          <w:numId w:val="63"/>
        </w:numPr>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В Техническом описании также могут приводиться примеры планировки площадки.</w:t>
      </w:r>
    </w:p>
    <w:p w:rsidR="00EC45DF" w:rsidRDefault="003A09C9" w:rsidP="00A11FD5">
      <w:pPr>
        <w:pStyle w:val="a3"/>
        <w:numPr>
          <w:ilvl w:val="0"/>
          <w:numId w:val="63"/>
        </w:numPr>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 xml:space="preserve">В Техническом описании нельзя указывать материалы и оборудование, предоставляемые Оргкомитетом: они указываются в Инфраструктурном листе. </w:t>
      </w:r>
    </w:p>
    <w:p w:rsidR="00EC45DF" w:rsidRDefault="003A09C9" w:rsidP="00A11FD5">
      <w:pPr>
        <w:pStyle w:val="a3"/>
        <w:numPr>
          <w:ilvl w:val="0"/>
          <w:numId w:val="63"/>
        </w:numPr>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 xml:space="preserve">Старшинство. Технические описания не могут превалировать над Регламентом проведения соревнований. Во всех случаях разночтений Регламент проведения соревнований превалирует. </w:t>
      </w:r>
    </w:p>
    <w:p w:rsidR="00EC45DF" w:rsidRDefault="003A09C9" w:rsidP="00A11FD5">
      <w:pPr>
        <w:pStyle w:val="a3"/>
        <w:numPr>
          <w:ilvl w:val="0"/>
          <w:numId w:val="63"/>
        </w:numPr>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Доступность. Технические описания должны быть доступны на сайт</w:t>
      </w:r>
      <w:r w:rsidR="00ED119E" w:rsidRPr="00EC45DF">
        <w:rPr>
          <w:rFonts w:ascii="Times New Roman" w:eastAsia="Times New Roman" w:hAnsi="Times New Roman"/>
          <w:color w:val="000000"/>
          <w:sz w:val="28"/>
        </w:rPr>
        <w:t xml:space="preserve">е Чемпионата </w:t>
      </w:r>
      <w:r w:rsidR="00ED119E" w:rsidRPr="00EC45DF">
        <w:rPr>
          <w:rFonts w:ascii="Times New Roman" w:eastAsia="Times New Roman" w:hAnsi="Times New Roman"/>
          <w:color w:val="000000"/>
          <w:sz w:val="28"/>
          <w:lang w:val="en-US"/>
        </w:rPr>
        <w:t>wwww</w:t>
      </w:r>
      <w:r w:rsidR="00ED119E" w:rsidRPr="00EC45DF">
        <w:rPr>
          <w:rFonts w:ascii="Times New Roman" w:eastAsia="Times New Roman" w:hAnsi="Times New Roman"/>
          <w:color w:val="000000"/>
          <w:sz w:val="28"/>
        </w:rPr>
        <w:t>.</w:t>
      </w:r>
      <w:r w:rsidR="00ED119E" w:rsidRPr="00EC45DF">
        <w:rPr>
          <w:rFonts w:ascii="Times New Roman" w:eastAsia="Times New Roman" w:hAnsi="Times New Roman"/>
          <w:color w:val="000000"/>
          <w:sz w:val="28"/>
          <w:lang w:val="en-US"/>
        </w:rPr>
        <w:t>worldskills</w:t>
      </w:r>
      <w:r w:rsidR="00ED119E" w:rsidRPr="00EC45DF">
        <w:rPr>
          <w:rFonts w:ascii="Times New Roman" w:eastAsia="Times New Roman" w:hAnsi="Times New Roman"/>
          <w:color w:val="000000"/>
          <w:sz w:val="28"/>
        </w:rPr>
        <w:t>34.</w:t>
      </w:r>
      <w:r w:rsidR="00ED119E" w:rsidRPr="00EC45DF">
        <w:rPr>
          <w:rFonts w:ascii="Times New Roman" w:eastAsia="Times New Roman" w:hAnsi="Times New Roman"/>
          <w:color w:val="000000"/>
          <w:sz w:val="28"/>
          <w:lang w:val="en-US"/>
        </w:rPr>
        <w:t>ru</w:t>
      </w:r>
      <w:r w:rsidR="00ED119E" w:rsidRPr="00EC45DF">
        <w:rPr>
          <w:rFonts w:ascii="Times New Roman" w:eastAsia="Times New Roman" w:hAnsi="Times New Roman"/>
          <w:color w:val="000000"/>
          <w:sz w:val="28"/>
        </w:rPr>
        <w:t>.</w:t>
      </w:r>
    </w:p>
    <w:p w:rsidR="00EC45DF" w:rsidRDefault="003A09C9" w:rsidP="00A11FD5">
      <w:pPr>
        <w:pStyle w:val="a3"/>
        <w:numPr>
          <w:ilvl w:val="0"/>
          <w:numId w:val="63"/>
        </w:numPr>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Корректировка и применимость. Технические описания корректируются Главными экспертами (по согласованию с Национальными экспертами) и используется при подготовке к региональным соревнованиям.</w:t>
      </w:r>
    </w:p>
    <w:p w:rsidR="003A09C9" w:rsidRPr="00EC45DF" w:rsidRDefault="003A09C9" w:rsidP="00A11FD5">
      <w:pPr>
        <w:pStyle w:val="a3"/>
        <w:numPr>
          <w:ilvl w:val="0"/>
          <w:numId w:val="63"/>
        </w:numPr>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 xml:space="preserve">Обнародование. Решения и рекомендации, касающиеся Технических описаний, обнародуются для организаций-участников, как минимум, за 1 месяц до их исполнения. </w:t>
      </w:r>
    </w:p>
    <w:p w:rsidR="003A09C9" w:rsidRPr="00C8752B" w:rsidRDefault="003A09C9" w:rsidP="003A09C9">
      <w:pPr>
        <w:spacing w:after="0" w:line="240" w:lineRule="auto"/>
        <w:ind w:firstLine="709"/>
        <w:jc w:val="both"/>
        <w:rPr>
          <w:rFonts w:ascii="Times New Roman" w:eastAsia="Times New Roman" w:hAnsi="Times New Roman"/>
          <w:color w:val="000000"/>
          <w:sz w:val="28"/>
        </w:rPr>
      </w:pPr>
    </w:p>
    <w:p w:rsidR="003A09C9" w:rsidRPr="007A2EA2" w:rsidRDefault="00EC45DF" w:rsidP="007A2EA2">
      <w:pPr>
        <w:pStyle w:val="a3"/>
        <w:numPr>
          <w:ilvl w:val="0"/>
          <w:numId w:val="10"/>
        </w:numPr>
        <w:tabs>
          <w:tab w:val="left" w:pos="426"/>
        </w:tabs>
        <w:spacing w:after="0" w:line="240" w:lineRule="auto"/>
        <w:ind w:left="0" w:firstLine="0"/>
        <w:jc w:val="center"/>
        <w:rPr>
          <w:rFonts w:ascii="Times New Roman" w:eastAsia="Times New Roman" w:hAnsi="Times New Roman"/>
          <w:b/>
          <w:color w:val="000000"/>
          <w:sz w:val="28"/>
        </w:rPr>
      </w:pPr>
      <w:r w:rsidRPr="007A2EA2">
        <w:rPr>
          <w:rFonts w:ascii="Times New Roman" w:eastAsia="Times New Roman" w:hAnsi="Times New Roman"/>
          <w:b/>
          <w:color w:val="000000"/>
          <w:sz w:val="28"/>
        </w:rPr>
        <w:br w:type="page"/>
      </w:r>
      <w:bookmarkStart w:id="12" w:name="_Toc460500638"/>
      <w:r w:rsidR="003A09C9" w:rsidRPr="007A2EA2">
        <w:rPr>
          <w:rFonts w:ascii="Times New Roman" w:eastAsia="Times New Roman" w:hAnsi="Times New Roman"/>
          <w:b/>
          <w:color w:val="000000"/>
          <w:sz w:val="28"/>
        </w:rPr>
        <w:lastRenderedPageBreak/>
        <w:t>ИНФРАСТРУКТУРНЫЙ ЛИСТ</w:t>
      </w:r>
      <w:bookmarkEnd w:id="12"/>
    </w:p>
    <w:p w:rsidR="003A09C9" w:rsidRPr="00C8752B" w:rsidRDefault="003A09C9" w:rsidP="003A09C9">
      <w:pPr>
        <w:spacing w:after="0" w:line="240" w:lineRule="auto"/>
        <w:ind w:firstLine="709"/>
        <w:jc w:val="both"/>
        <w:rPr>
          <w:rFonts w:ascii="Times New Roman" w:eastAsia="Times New Roman" w:hAnsi="Times New Roman"/>
          <w:b/>
          <w:color w:val="000000"/>
          <w:sz w:val="28"/>
        </w:rPr>
      </w:pPr>
    </w:p>
    <w:p w:rsidR="00EC45DF" w:rsidRDefault="003A09C9" w:rsidP="00A11FD5">
      <w:pPr>
        <w:pStyle w:val="a3"/>
        <w:numPr>
          <w:ilvl w:val="0"/>
          <w:numId w:val="64"/>
        </w:numPr>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 xml:space="preserve">Инфраструктурный лист - это список материалов и оборудования, которое предоставляется РКЦ Чемпионата WSR </w:t>
      </w:r>
      <w:r w:rsidR="007420DC" w:rsidRPr="00EC45DF">
        <w:rPr>
          <w:rFonts w:ascii="Times New Roman" w:eastAsia="Times New Roman" w:hAnsi="Times New Roman"/>
          <w:color w:val="000000"/>
          <w:sz w:val="28"/>
        </w:rPr>
        <w:t>Волгоградской области</w:t>
      </w:r>
      <w:r w:rsidRPr="00EC45DF">
        <w:rPr>
          <w:rFonts w:ascii="Times New Roman" w:eastAsia="Times New Roman" w:hAnsi="Times New Roman"/>
          <w:color w:val="000000"/>
          <w:sz w:val="28"/>
        </w:rPr>
        <w:t xml:space="preserve"> для проведения конкурса по определенной компетенции. </w:t>
      </w:r>
    </w:p>
    <w:p w:rsidR="00EC45DF" w:rsidRDefault="003A09C9" w:rsidP="00A11FD5">
      <w:pPr>
        <w:pStyle w:val="a3"/>
        <w:numPr>
          <w:ilvl w:val="0"/>
          <w:numId w:val="64"/>
        </w:numPr>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Разработка. Инфраструктурный лист рассматривается и корректируется Техническим представителем РКЦ совместно с Экспертами. Оргкомитет организует инфраструктуру согласно законам РФ, а также исходя из имеющихся материалов и оборудования.</w:t>
      </w:r>
    </w:p>
    <w:p w:rsidR="003A09C9" w:rsidRPr="00EC45DF" w:rsidRDefault="003A09C9" w:rsidP="00A11FD5">
      <w:pPr>
        <w:pStyle w:val="a3"/>
        <w:numPr>
          <w:ilvl w:val="0"/>
          <w:numId w:val="64"/>
        </w:numPr>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Публикация. Инфраструктурный лист публикуется на сай</w:t>
      </w:r>
      <w:r w:rsidR="007420DC" w:rsidRPr="00EC45DF">
        <w:rPr>
          <w:rFonts w:ascii="Times New Roman" w:eastAsia="Times New Roman" w:hAnsi="Times New Roman"/>
          <w:color w:val="000000"/>
          <w:sz w:val="28"/>
        </w:rPr>
        <w:t xml:space="preserve">те Чемпионата </w:t>
      </w:r>
      <w:hyperlink r:id="rId10" w:history="1">
        <w:r w:rsidR="00DF035A" w:rsidRPr="00EC45DF">
          <w:rPr>
            <w:rStyle w:val="a9"/>
            <w:rFonts w:ascii="Times New Roman" w:eastAsia="Times New Roman" w:hAnsi="Times New Roman"/>
            <w:sz w:val="28"/>
            <w:lang w:val="en-US"/>
          </w:rPr>
          <w:t>www</w:t>
        </w:r>
        <w:r w:rsidR="00DF035A" w:rsidRPr="00EC45DF">
          <w:rPr>
            <w:rStyle w:val="a9"/>
            <w:rFonts w:ascii="Times New Roman" w:eastAsia="Times New Roman" w:hAnsi="Times New Roman"/>
            <w:sz w:val="28"/>
          </w:rPr>
          <w:t>.</w:t>
        </w:r>
        <w:r w:rsidR="00DF035A" w:rsidRPr="00EC45DF">
          <w:rPr>
            <w:rStyle w:val="a9"/>
            <w:rFonts w:ascii="Times New Roman" w:eastAsia="Times New Roman" w:hAnsi="Times New Roman"/>
            <w:sz w:val="28"/>
            <w:lang w:val="en-US"/>
          </w:rPr>
          <w:t>worldskills</w:t>
        </w:r>
        <w:r w:rsidR="00DF035A" w:rsidRPr="00EC45DF">
          <w:rPr>
            <w:rStyle w:val="a9"/>
            <w:rFonts w:ascii="Times New Roman" w:eastAsia="Times New Roman" w:hAnsi="Times New Roman"/>
            <w:sz w:val="28"/>
          </w:rPr>
          <w:t>34.</w:t>
        </w:r>
        <w:r w:rsidR="00DF035A" w:rsidRPr="00EC45DF">
          <w:rPr>
            <w:rStyle w:val="a9"/>
            <w:rFonts w:ascii="Times New Roman" w:eastAsia="Times New Roman" w:hAnsi="Times New Roman"/>
            <w:sz w:val="28"/>
            <w:lang w:val="en-US"/>
          </w:rPr>
          <w:t>ru</w:t>
        </w:r>
      </w:hyperlink>
      <w:r w:rsidR="007420DC" w:rsidRPr="00EC45DF">
        <w:rPr>
          <w:rFonts w:ascii="Times New Roman" w:eastAsia="Times New Roman" w:hAnsi="Times New Roman"/>
          <w:color w:val="000000"/>
          <w:sz w:val="28"/>
        </w:rPr>
        <w:t>.</w:t>
      </w:r>
      <w:r w:rsidR="00DF035A" w:rsidRPr="00EC45DF">
        <w:rPr>
          <w:rFonts w:ascii="Times New Roman" w:eastAsia="Times New Roman" w:hAnsi="Times New Roman"/>
          <w:color w:val="000000"/>
          <w:sz w:val="28"/>
        </w:rPr>
        <w:t xml:space="preserve"> </w:t>
      </w:r>
      <w:r w:rsidRPr="00EC45DF">
        <w:rPr>
          <w:rFonts w:ascii="Times New Roman" w:eastAsia="Times New Roman" w:hAnsi="Times New Roman"/>
          <w:color w:val="000000"/>
          <w:sz w:val="28"/>
        </w:rPr>
        <w:t xml:space="preserve">Эксперты могут рассматривать эту информацию и распечатывать ее </w:t>
      </w:r>
      <w:r w:rsidR="00DF035A" w:rsidRPr="00EC45DF">
        <w:rPr>
          <w:rFonts w:ascii="Times New Roman" w:eastAsia="Times New Roman" w:hAnsi="Times New Roman"/>
          <w:color w:val="000000"/>
          <w:sz w:val="28"/>
        </w:rPr>
        <w:t xml:space="preserve">с </w:t>
      </w:r>
      <w:r w:rsidR="005B28E2" w:rsidRPr="00EC45DF">
        <w:rPr>
          <w:rFonts w:ascii="Times New Roman" w:eastAsia="Times New Roman" w:hAnsi="Times New Roman"/>
          <w:color w:val="000000"/>
          <w:sz w:val="28"/>
        </w:rPr>
        <w:t xml:space="preserve">сайта Чемпионата </w:t>
      </w:r>
      <w:hyperlink r:id="rId11" w:history="1">
        <w:r w:rsidR="005B28E2" w:rsidRPr="00EC45DF">
          <w:rPr>
            <w:rStyle w:val="a9"/>
            <w:rFonts w:ascii="Times New Roman" w:eastAsia="Times New Roman" w:hAnsi="Times New Roman"/>
            <w:sz w:val="28"/>
            <w:lang w:val="en-US"/>
          </w:rPr>
          <w:t>www</w:t>
        </w:r>
        <w:r w:rsidR="005B28E2" w:rsidRPr="00EC45DF">
          <w:rPr>
            <w:rStyle w:val="a9"/>
            <w:rFonts w:ascii="Times New Roman" w:eastAsia="Times New Roman" w:hAnsi="Times New Roman"/>
            <w:sz w:val="28"/>
          </w:rPr>
          <w:t>.</w:t>
        </w:r>
        <w:r w:rsidR="005B28E2" w:rsidRPr="00EC45DF">
          <w:rPr>
            <w:rStyle w:val="a9"/>
            <w:rFonts w:ascii="Times New Roman" w:eastAsia="Times New Roman" w:hAnsi="Times New Roman"/>
            <w:sz w:val="28"/>
            <w:lang w:val="en-US"/>
          </w:rPr>
          <w:t>worldskills</w:t>
        </w:r>
        <w:r w:rsidR="005B28E2" w:rsidRPr="00EC45DF">
          <w:rPr>
            <w:rStyle w:val="a9"/>
            <w:rFonts w:ascii="Times New Roman" w:eastAsia="Times New Roman" w:hAnsi="Times New Roman"/>
            <w:sz w:val="28"/>
          </w:rPr>
          <w:t>34.</w:t>
        </w:r>
        <w:r w:rsidR="005B28E2" w:rsidRPr="00EC45DF">
          <w:rPr>
            <w:rStyle w:val="a9"/>
            <w:rFonts w:ascii="Times New Roman" w:eastAsia="Times New Roman" w:hAnsi="Times New Roman"/>
            <w:sz w:val="28"/>
            <w:lang w:val="en-US"/>
          </w:rPr>
          <w:t>ru</w:t>
        </w:r>
      </w:hyperlink>
      <w:r w:rsidR="005B28E2" w:rsidRPr="00EC45DF">
        <w:rPr>
          <w:rFonts w:ascii="Times New Roman" w:eastAsia="Times New Roman" w:hAnsi="Times New Roman"/>
          <w:color w:val="000000"/>
          <w:sz w:val="28"/>
        </w:rPr>
        <w:t>.</w:t>
      </w:r>
    </w:p>
    <w:p w:rsidR="005B28E2" w:rsidRPr="005B28E2" w:rsidRDefault="005B28E2" w:rsidP="003A09C9">
      <w:pPr>
        <w:spacing w:after="0" w:line="240" w:lineRule="auto"/>
        <w:ind w:firstLine="709"/>
        <w:jc w:val="both"/>
        <w:rPr>
          <w:rFonts w:ascii="Arial" w:eastAsia="Arial" w:hAnsi="Arial" w:cs="Arial"/>
          <w:color w:val="000000"/>
          <w:sz w:val="28"/>
        </w:rPr>
      </w:pPr>
    </w:p>
    <w:p w:rsidR="003A09C9" w:rsidRPr="00EC45DF" w:rsidRDefault="003A09C9" w:rsidP="00A11FD5">
      <w:pPr>
        <w:pStyle w:val="a3"/>
        <w:numPr>
          <w:ilvl w:val="0"/>
          <w:numId w:val="10"/>
        </w:numPr>
        <w:tabs>
          <w:tab w:val="left" w:pos="426"/>
        </w:tabs>
        <w:spacing w:after="0" w:line="240" w:lineRule="auto"/>
        <w:ind w:left="0" w:firstLine="0"/>
        <w:jc w:val="center"/>
        <w:outlineLvl w:val="0"/>
        <w:rPr>
          <w:rFonts w:ascii="Times New Roman" w:eastAsia="Times New Roman" w:hAnsi="Times New Roman"/>
          <w:b/>
          <w:color w:val="000000"/>
          <w:sz w:val="28"/>
        </w:rPr>
      </w:pPr>
      <w:bookmarkStart w:id="13" w:name="_Toc460500639"/>
      <w:r w:rsidRPr="00EC45DF">
        <w:rPr>
          <w:rFonts w:ascii="Times New Roman" w:eastAsia="Times New Roman" w:hAnsi="Times New Roman"/>
          <w:b/>
          <w:color w:val="000000"/>
          <w:sz w:val="28"/>
        </w:rPr>
        <w:t>КОНКУРСНОЕ ЗАДАНИЕ</w:t>
      </w:r>
      <w:bookmarkEnd w:id="13"/>
    </w:p>
    <w:p w:rsidR="003A09C9" w:rsidRPr="00C8752B" w:rsidRDefault="003A09C9" w:rsidP="003A09C9">
      <w:pPr>
        <w:spacing w:after="0" w:line="240" w:lineRule="auto"/>
        <w:ind w:firstLine="709"/>
        <w:jc w:val="center"/>
        <w:rPr>
          <w:rFonts w:ascii="Times New Roman" w:eastAsia="Times New Roman" w:hAnsi="Times New Roman"/>
          <w:b/>
          <w:color w:val="000000"/>
          <w:sz w:val="28"/>
        </w:rPr>
      </w:pPr>
    </w:p>
    <w:p w:rsidR="00EC45DF" w:rsidRDefault="003A09C9" w:rsidP="00A11FD5">
      <w:pPr>
        <w:pStyle w:val="a3"/>
        <w:numPr>
          <w:ilvl w:val="0"/>
          <w:numId w:val="65"/>
        </w:numPr>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По каждой компетенции существует конкурсное задание: работа, которую необходимо выполнить конкурсанту, чтобы продемонстрировать свои умения. В Техническом описании дается характеристика компетенции, диапазон работ, формат и структура, разработка, выверка, выбор, обнародование и внесение изменений (по необходимости) в Конкурсное задание.</w:t>
      </w:r>
    </w:p>
    <w:p w:rsidR="00EC45DF" w:rsidRDefault="003A09C9" w:rsidP="00A11FD5">
      <w:pPr>
        <w:pStyle w:val="a3"/>
        <w:numPr>
          <w:ilvl w:val="0"/>
          <w:numId w:val="65"/>
        </w:numPr>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Продолжительность и формат.</w:t>
      </w:r>
    </w:p>
    <w:p w:rsidR="00EC45DF" w:rsidRPr="00EC45DF" w:rsidRDefault="003A09C9" w:rsidP="00EC45DF">
      <w:pPr>
        <w:spacing w:after="0" w:line="240" w:lineRule="auto"/>
        <w:ind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На выполнение каждого конкурсного задания отводится 4-16 часов рабочего времени, в течение 3 дней соревнований. Конкурсное задание разработано так, чтобы участники смогли продемонстрировать навыки, указанные в Техническом описании. Оно должно выявлять степень овладения мастерством, а, следовательно, обеспечивать хороший диапазон оценочных баллов. Требования к пространству, инфраструктуре и ресурсам должны быть сведены к минимуму, четко и понятно сформулированы.</w:t>
      </w:r>
    </w:p>
    <w:p w:rsidR="00EC45DF" w:rsidRDefault="003A09C9" w:rsidP="00A11FD5">
      <w:pPr>
        <w:pStyle w:val="a3"/>
        <w:numPr>
          <w:ilvl w:val="0"/>
          <w:numId w:val="65"/>
        </w:numPr>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Дополнительное время.</w:t>
      </w:r>
    </w:p>
    <w:p w:rsidR="00EC45DF" w:rsidRDefault="003A09C9" w:rsidP="00A11FD5">
      <w:pPr>
        <w:pStyle w:val="a3"/>
        <w:numPr>
          <w:ilvl w:val="0"/>
          <w:numId w:val="66"/>
        </w:numPr>
        <w:tabs>
          <w:tab w:val="left" w:pos="1701"/>
        </w:tabs>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Если для выполнения задания или модуля требуется дополнительное время, Главный эксперт должен сначала получить разрешение РКЦ.</w:t>
      </w:r>
    </w:p>
    <w:p w:rsidR="00EC45DF" w:rsidRPr="00EC45DF" w:rsidRDefault="003A09C9" w:rsidP="00A11FD5">
      <w:pPr>
        <w:pStyle w:val="a3"/>
        <w:numPr>
          <w:ilvl w:val="0"/>
          <w:numId w:val="66"/>
        </w:numPr>
        <w:tabs>
          <w:tab w:val="left" w:pos="1701"/>
        </w:tabs>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 xml:space="preserve"> До предоставления такого дополнительного времени необходимо рассмотреть все вероятные альтернативные решения проблемы. Сюда не входит небольшое превышение отведенного времени в отдельные дни. </w:t>
      </w:r>
    </w:p>
    <w:p w:rsidR="00EC45DF" w:rsidRDefault="003A09C9" w:rsidP="00A11FD5">
      <w:pPr>
        <w:pStyle w:val="a3"/>
        <w:numPr>
          <w:ilvl w:val="0"/>
          <w:numId w:val="65"/>
        </w:numPr>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 xml:space="preserve">Этические критерии. Все Эксперты обязаны демонстрировать высочайший уровень профессионализма, честности и беспристрастности. Одно </w:t>
      </w:r>
      <w:r w:rsidRPr="00EC45DF">
        <w:rPr>
          <w:rFonts w:ascii="Times New Roman" w:eastAsia="Times New Roman" w:hAnsi="Times New Roman"/>
          <w:color w:val="000000"/>
          <w:sz w:val="28"/>
        </w:rPr>
        <w:lastRenderedPageBreak/>
        <w:t>из самых главных требований в этой связи – обеспечение отсутствия несправедливых преимуществ у кого-либо из конкурсантов вследствие получения ими заранее информации о конкурсном задании, которую не получили другие участники. Требования Кодекса этики для Экспертов приводятся в Приложении 7 к настоящему Регламенту.</w:t>
      </w:r>
    </w:p>
    <w:p w:rsidR="00EC45DF" w:rsidRDefault="003A09C9" w:rsidP="00A11FD5">
      <w:pPr>
        <w:pStyle w:val="a3"/>
        <w:numPr>
          <w:ilvl w:val="0"/>
          <w:numId w:val="65"/>
        </w:numPr>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Выбор, выверка, обнародование.</w:t>
      </w:r>
    </w:p>
    <w:p w:rsidR="00EC45DF" w:rsidRDefault="003A09C9" w:rsidP="00A11FD5">
      <w:pPr>
        <w:pStyle w:val="a3"/>
        <w:numPr>
          <w:ilvl w:val="0"/>
          <w:numId w:val="67"/>
        </w:numPr>
        <w:tabs>
          <w:tab w:val="left" w:pos="1560"/>
        </w:tabs>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Порядок выбора, выверки и обнародования конкурсного задания определяется Техническим описанием.</w:t>
      </w:r>
    </w:p>
    <w:p w:rsidR="00EC45DF" w:rsidRDefault="003A09C9" w:rsidP="00A11FD5">
      <w:pPr>
        <w:pStyle w:val="a3"/>
        <w:numPr>
          <w:ilvl w:val="0"/>
          <w:numId w:val="67"/>
        </w:numPr>
        <w:tabs>
          <w:tab w:val="left" w:pos="1560"/>
        </w:tabs>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 xml:space="preserve">Обнародование конкурсного задания для Экспертов и конкурсантов происходит, как минимум, за 1 месяц до начала соревнований. Этот процесс определяется Техническим описанием. </w:t>
      </w:r>
    </w:p>
    <w:p w:rsidR="00EC45DF" w:rsidRDefault="003A09C9" w:rsidP="00A11FD5">
      <w:pPr>
        <w:pStyle w:val="a3"/>
        <w:numPr>
          <w:ilvl w:val="0"/>
          <w:numId w:val="67"/>
        </w:numPr>
        <w:tabs>
          <w:tab w:val="left" w:pos="1560"/>
          <w:tab w:val="left" w:pos="1843"/>
        </w:tabs>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Конкурсное задание должно сопровождаться доказательством функциональности, конструкции и возможности выполнения задания за отведенный промежуток времени, соответствующий специальности (например, фотография проекта, выполненного согласно Техническому заданию, с использованием указанных в задании материалов и оборудования, в рамках имеющихся у конкурсантов знаний, и за указанный в задании промежуток времени). Конкурсное задание должно быть выполнимо при помощи инструментов и материалов, указанных в Инфраструктурном листе, и инструментов, привозимых с собой конкурсантами. Процесс определяется Техническим описанием.</w:t>
      </w:r>
    </w:p>
    <w:p w:rsidR="00EC45DF" w:rsidRPr="00EC45DF" w:rsidRDefault="003A09C9" w:rsidP="00A11FD5">
      <w:pPr>
        <w:pStyle w:val="a3"/>
        <w:numPr>
          <w:ilvl w:val="0"/>
          <w:numId w:val="67"/>
        </w:numPr>
        <w:tabs>
          <w:tab w:val="left" w:pos="1560"/>
        </w:tabs>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Конкурсное задание для соревнований WSR</w:t>
      </w:r>
      <w:r w:rsidR="005B28E2" w:rsidRPr="00EC45DF">
        <w:rPr>
          <w:rFonts w:ascii="Times New Roman" w:eastAsia="Times New Roman" w:hAnsi="Times New Roman"/>
          <w:color w:val="000000"/>
          <w:sz w:val="28"/>
        </w:rPr>
        <w:t xml:space="preserve"> Волгоградской области </w:t>
      </w:r>
      <w:r w:rsidRPr="00EC45DF">
        <w:rPr>
          <w:rFonts w:ascii="Times New Roman" w:eastAsia="Times New Roman" w:hAnsi="Times New Roman"/>
          <w:color w:val="000000"/>
          <w:sz w:val="28"/>
        </w:rPr>
        <w:t xml:space="preserve">отбирается Главным экспертом (по согласованию с РКЦ) либо путем голосования Экспертов (на специальных заседаниях экспертов), при этом оно должно быть согласовано с Национальным экспертом. </w:t>
      </w:r>
    </w:p>
    <w:p w:rsidR="003C1460" w:rsidRDefault="003A09C9" w:rsidP="00A11FD5">
      <w:pPr>
        <w:pStyle w:val="a3"/>
        <w:numPr>
          <w:ilvl w:val="0"/>
          <w:numId w:val="65"/>
        </w:numPr>
        <w:spacing w:after="0" w:line="240" w:lineRule="auto"/>
        <w:ind w:left="0" w:firstLine="709"/>
        <w:jc w:val="both"/>
        <w:rPr>
          <w:rFonts w:ascii="Times New Roman" w:eastAsia="Times New Roman" w:hAnsi="Times New Roman"/>
          <w:color w:val="000000"/>
          <w:sz w:val="28"/>
        </w:rPr>
      </w:pPr>
      <w:r w:rsidRPr="00EC45DF">
        <w:rPr>
          <w:rFonts w:ascii="Times New Roman" w:eastAsia="Times New Roman" w:hAnsi="Times New Roman"/>
          <w:color w:val="000000"/>
          <w:sz w:val="28"/>
        </w:rPr>
        <w:t>Конфиденциальность информации.</w:t>
      </w:r>
    </w:p>
    <w:p w:rsidR="003A09C9" w:rsidRPr="003C1460" w:rsidRDefault="003A09C9" w:rsidP="00A11FD5">
      <w:pPr>
        <w:pStyle w:val="a3"/>
        <w:numPr>
          <w:ilvl w:val="0"/>
          <w:numId w:val="68"/>
        </w:numPr>
        <w:tabs>
          <w:tab w:val="left" w:pos="1560"/>
        </w:tabs>
        <w:spacing w:after="0" w:line="240" w:lineRule="auto"/>
        <w:ind w:left="0" w:firstLine="709"/>
        <w:jc w:val="both"/>
        <w:rPr>
          <w:rFonts w:ascii="Times New Roman" w:eastAsia="Times New Roman" w:hAnsi="Times New Roman"/>
          <w:color w:val="000000"/>
          <w:sz w:val="28"/>
        </w:rPr>
      </w:pPr>
      <w:r w:rsidRPr="003C1460">
        <w:rPr>
          <w:rFonts w:ascii="Times New Roman" w:eastAsia="Times New Roman" w:hAnsi="Times New Roman"/>
          <w:color w:val="000000"/>
          <w:sz w:val="28"/>
        </w:rPr>
        <w:t xml:space="preserve">Информация о конкурсном задании распространяется согласно двум основополагающим принципам: </w:t>
      </w:r>
    </w:p>
    <w:p w:rsidR="003C1460" w:rsidRDefault="003A09C9" w:rsidP="00A11FD5">
      <w:pPr>
        <w:pStyle w:val="a3"/>
        <w:numPr>
          <w:ilvl w:val="0"/>
          <w:numId w:val="69"/>
        </w:numPr>
        <w:tabs>
          <w:tab w:val="left" w:pos="993"/>
        </w:tabs>
        <w:spacing w:after="0" w:line="240" w:lineRule="auto"/>
        <w:ind w:left="0" w:firstLine="709"/>
        <w:jc w:val="both"/>
        <w:rPr>
          <w:rFonts w:ascii="Times New Roman" w:eastAsia="Times New Roman" w:hAnsi="Times New Roman"/>
          <w:color w:val="000000"/>
          <w:sz w:val="28"/>
        </w:rPr>
      </w:pPr>
      <w:r w:rsidRPr="003C1460">
        <w:rPr>
          <w:rFonts w:ascii="Times New Roman" w:eastAsia="Times New Roman" w:hAnsi="Times New Roman"/>
          <w:color w:val="000000"/>
          <w:sz w:val="28"/>
        </w:rPr>
        <w:t xml:space="preserve">по необходимости: только тем лицам, которым необходимо выполнить задание; </w:t>
      </w:r>
    </w:p>
    <w:p w:rsidR="003A09C9" w:rsidRPr="003C1460" w:rsidRDefault="003A09C9" w:rsidP="00A11FD5">
      <w:pPr>
        <w:pStyle w:val="a3"/>
        <w:numPr>
          <w:ilvl w:val="0"/>
          <w:numId w:val="69"/>
        </w:numPr>
        <w:tabs>
          <w:tab w:val="left" w:pos="993"/>
        </w:tabs>
        <w:spacing w:after="0" w:line="240" w:lineRule="auto"/>
        <w:ind w:left="0" w:firstLine="709"/>
        <w:jc w:val="both"/>
        <w:rPr>
          <w:rFonts w:ascii="Times New Roman" w:eastAsia="Times New Roman" w:hAnsi="Times New Roman"/>
          <w:color w:val="000000"/>
          <w:sz w:val="28"/>
        </w:rPr>
      </w:pPr>
      <w:r w:rsidRPr="003C1460">
        <w:rPr>
          <w:rFonts w:ascii="Times New Roman" w:eastAsia="Times New Roman" w:hAnsi="Times New Roman"/>
          <w:color w:val="000000"/>
          <w:sz w:val="28"/>
        </w:rPr>
        <w:t xml:space="preserve">вовремя: именно тогда, когда оно понадобится этим лицам. </w:t>
      </w:r>
    </w:p>
    <w:p w:rsidR="003C1460" w:rsidRDefault="003A09C9" w:rsidP="00A11FD5">
      <w:pPr>
        <w:pStyle w:val="a3"/>
        <w:numPr>
          <w:ilvl w:val="0"/>
          <w:numId w:val="68"/>
        </w:numPr>
        <w:tabs>
          <w:tab w:val="left" w:pos="1560"/>
        </w:tabs>
        <w:spacing w:after="0" w:line="240" w:lineRule="auto"/>
        <w:ind w:left="0" w:firstLine="709"/>
        <w:jc w:val="both"/>
        <w:rPr>
          <w:rFonts w:ascii="Times New Roman" w:eastAsia="Times New Roman" w:hAnsi="Times New Roman"/>
          <w:color w:val="000000"/>
          <w:sz w:val="28"/>
        </w:rPr>
      </w:pPr>
      <w:r w:rsidRPr="003C1460">
        <w:rPr>
          <w:rFonts w:ascii="Times New Roman" w:eastAsia="Times New Roman" w:hAnsi="Times New Roman"/>
          <w:color w:val="000000"/>
          <w:sz w:val="28"/>
        </w:rPr>
        <w:t xml:space="preserve">Содержание конкурсного задания не должно стать известным никому, кроме Экспертов. </w:t>
      </w:r>
    </w:p>
    <w:p w:rsidR="003C1460" w:rsidRDefault="003A09C9" w:rsidP="00A11FD5">
      <w:pPr>
        <w:pStyle w:val="a3"/>
        <w:numPr>
          <w:ilvl w:val="0"/>
          <w:numId w:val="68"/>
        </w:numPr>
        <w:tabs>
          <w:tab w:val="left" w:pos="1560"/>
        </w:tabs>
        <w:spacing w:after="0" w:line="240" w:lineRule="auto"/>
        <w:ind w:left="0" w:firstLine="709"/>
        <w:jc w:val="both"/>
        <w:rPr>
          <w:rFonts w:ascii="Times New Roman" w:eastAsia="Times New Roman" w:hAnsi="Times New Roman"/>
          <w:color w:val="000000"/>
          <w:sz w:val="28"/>
        </w:rPr>
      </w:pPr>
      <w:r w:rsidRPr="003C1460">
        <w:rPr>
          <w:rFonts w:ascii="Times New Roman" w:eastAsia="Times New Roman" w:hAnsi="Times New Roman"/>
          <w:color w:val="000000"/>
          <w:sz w:val="28"/>
        </w:rPr>
        <w:t xml:space="preserve">Технические эксперты могут запрашивать доступ к конкурсному заданию с целью подготовки материалов и оборудования для конкурса. </w:t>
      </w:r>
    </w:p>
    <w:p w:rsidR="003C1460" w:rsidRDefault="003A09C9" w:rsidP="00A11FD5">
      <w:pPr>
        <w:pStyle w:val="a3"/>
        <w:numPr>
          <w:ilvl w:val="0"/>
          <w:numId w:val="68"/>
        </w:numPr>
        <w:tabs>
          <w:tab w:val="left" w:pos="1560"/>
        </w:tabs>
        <w:spacing w:after="0" w:line="240" w:lineRule="auto"/>
        <w:ind w:left="0" w:firstLine="709"/>
        <w:jc w:val="both"/>
        <w:rPr>
          <w:rFonts w:ascii="Times New Roman" w:eastAsia="Times New Roman" w:hAnsi="Times New Roman"/>
          <w:color w:val="000000"/>
          <w:sz w:val="28"/>
        </w:rPr>
      </w:pPr>
      <w:r w:rsidRPr="003C1460">
        <w:rPr>
          <w:rFonts w:ascii="Times New Roman" w:eastAsia="Times New Roman" w:hAnsi="Times New Roman"/>
          <w:color w:val="000000"/>
          <w:sz w:val="28"/>
        </w:rPr>
        <w:t xml:space="preserve">Точное время предоставления такой информации устанавливает технический представитель РКЦ. </w:t>
      </w:r>
    </w:p>
    <w:p w:rsidR="003C1460" w:rsidRDefault="003A09C9" w:rsidP="00A11FD5">
      <w:pPr>
        <w:pStyle w:val="a3"/>
        <w:numPr>
          <w:ilvl w:val="0"/>
          <w:numId w:val="68"/>
        </w:numPr>
        <w:tabs>
          <w:tab w:val="left" w:pos="1560"/>
        </w:tabs>
        <w:spacing w:after="0" w:line="240" w:lineRule="auto"/>
        <w:ind w:left="0" w:firstLine="709"/>
        <w:jc w:val="both"/>
        <w:rPr>
          <w:rFonts w:ascii="Times New Roman" w:eastAsia="Times New Roman" w:hAnsi="Times New Roman"/>
          <w:color w:val="000000"/>
          <w:sz w:val="28"/>
        </w:rPr>
      </w:pPr>
      <w:r w:rsidRPr="003C1460">
        <w:rPr>
          <w:rFonts w:ascii="Times New Roman" w:eastAsia="Times New Roman" w:hAnsi="Times New Roman"/>
          <w:color w:val="000000"/>
          <w:sz w:val="28"/>
        </w:rPr>
        <w:lastRenderedPageBreak/>
        <w:t xml:space="preserve">Когда Эксперты начинают подготовительную работу над конкурсным заданием во время соревнований, все бумаги, чертежи, заметки, переносные компьютеры, карты памяти и другие устройства накопления данных должны оставаться на конкурсном участке, либо у Главного эксперта. </w:t>
      </w:r>
    </w:p>
    <w:p w:rsidR="003C1460" w:rsidRDefault="003A09C9" w:rsidP="00A11FD5">
      <w:pPr>
        <w:pStyle w:val="a3"/>
        <w:numPr>
          <w:ilvl w:val="0"/>
          <w:numId w:val="68"/>
        </w:numPr>
        <w:tabs>
          <w:tab w:val="left" w:pos="1560"/>
        </w:tabs>
        <w:spacing w:after="0" w:line="240" w:lineRule="auto"/>
        <w:ind w:left="0" w:firstLine="709"/>
        <w:jc w:val="both"/>
        <w:rPr>
          <w:rFonts w:ascii="Times New Roman" w:eastAsia="Times New Roman" w:hAnsi="Times New Roman"/>
          <w:color w:val="000000"/>
          <w:sz w:val="28"/>
        </w:rPr>
      </w:pPr>
      <w:r w:rsidRPr="003C1460">
        <w:rPr>
          <w:rFonts w:ascii="Times New Roman" w:eastAsia="Times New Roman" w:hAnsi="Times New Roman"/>
          <w:color w:val="000000"/>
          <w:sz w:val="28"/>
        </w:rPr>
        <w:t>Ответственность за надежность и конфиденциальность несут Эксперты.</w:t>
      </w:r>
    </w:p>
    <w:p w:rsidR="003A09C9" w:rsidRPr="003C1460" w:rsidRDefault="003A09C9" w:rsidP="00A11FD5">
      <w:pPr>
        <w:pStyle w:val="a3"/>
        <w:numPr>
          <w:ilvl w:val="0"/>
          <w:numId w:val="68"/>
        </w:numPr>
        <w:tabs>
          <w:tab w:val="left" w:pos="1560"/>
        </w:tabs>
        <w:spacing w:after="0" w:line="240" w:lineRule="auto"/>
        <w:ind w:left="0" w:firstLine="709"/>
        <w:jc w:val="both"/>
        <w:rPr>
          <w:rFonts w:ascii="Times New Roman" w:eastAsia="Times New Roman" w:hAnsi="Times New Roman"/>
          <w:color w:val="000000"/>
          <w:sz w:val="28"/>
        </w:rPr>
      </w:pPr>
      <w:r w:rsidRPr="003C1460">
        <w:rPr>
          <w:rFonts w:ascii="Times New Roman" w:eastAsia="Times New Roman" w:hAnsi="Times New Roman"/>
          <w:color w:val="000000"/>
          <w:sz w:val="28"/>
        </w:rPr>
        <w:t xml:space="preserve">Нарушение режима безопасности может дискредитировать WSR </w:t>
      </w:r>
      <w:r w:rsidR="00886BAD" w:rsidRPr="003C1460">
        <w:rPr>
          <w:rFonts w:ascii="Times New Roman" w:eastAsia="Times New Roman" w:hAnsi="Times New Roman"/>
          <w:color w:val="000000"/>
          <w:sz w:val="28"/>
        </w:rPr>
        <w:t>Волгоградской области</w:t>
      </w:r>
      <w:r w:rsidRPr="003C1460">
        <w:rPr>
          <w:rFonts w:ascii="Times New Roman" w:eastAsia="Times New Roman" w:hAnsi="Times New Roman"/>
          <w:color w:val="000000"/>
          <w:sz w:val="28"/>
        </w:rPr>
        <w:t xml:space="preserve"> и организацию-участника, к которой принадлежит Эксперт.</w:t>
      </w:r>
    </w:p>
    <w:p w:rsidR="003A09C9" w:rsidRPr="003C1460" w:rsidRDefault="003A09C9" w:rsidP="00A11FD5">
      <w:pPr>
        <w:pStyle w:val="a3"/>
        <w:numPr>
          <w:ilvl w:val="0"/>
          <w:numId w:val="65"/>
        </w:numPr>
        <w:spacing w:after="0" w:line="240" w:lineRule="auto"/>
        <w:ind w:left="0" w:firstLine="709"/>
        <w:jc w:val="both"/>
        <w:rPr>
          <w:rFonts w:ascii="Times New Roman" w:eastAsia="Times New Roman" w:hAnsi="Times New Roman"/>
          <w:color w:val="000000"/>
          <w:sz w:val="28"/>
        </w:rPr>
      </w:pPr>
      <w:r w:rsidRPr="003C1460">
        <w:rPr>
          <w:rFonts w:ascii="Times New Roman" w:eastAsia="Times New Roman" w:hAnsi="Times New Roman"/>
          <w:color w:val="000000"/>
          <w:sz w:val="28"/>
        </w:rPr>
        <w:t>Критерии оценки.</w:t>
      </w:r>
    </w:p>
    <w:p w:rsidR="003C1460" w:rsidRDefault="003A09C9" w:rsidP="00A11FD5">
      <w:pPr>
        <w:pStyle w:val="a3"/>
        <w:numPr>
          <w:ilvl w:val="0"/>
          <w:numId w:val="70"/>
        </w:numPr>
        <w:tabs>
          <w:tab w:val="left" w:pos="1560"/>
        </w:tabs>
        <w:spacing w:after="0" w:line="240" w:lineRule="auto"/>
        <w:ind w:left="0" w:firstLine="709"/>
        <w:jc w:val="both"/>
        <w:rPr>
          <w:rFonts w:ascii="Times New Roman" w:eastAsia="Times New Roman" w:hAnsi="Times New Roman"/>
          <w:color w:val="000000"/>
          <w:sz w:val="28"/>
        </w:rPr>
      </w:pPr>
      <w:r w:rsidRPr="003C1460">
        <w:rPr>
          <w:rFonts w:ascii="Times New Roman" w:eastAsia="Times New Roman" w:hAnsi="Times New Roman"/>
          <w:color w:val="000000"/>
          <w:sz w:val="28"/>
        </w:rPr>
        <w:t xml:space="preserve">Каждое конкурсное задание должно сопровождаться Схемой начисления баллов, составленной согласно требованиям Технического описания, а также подробным списком Аспектов субкритериев, определяемых для Ведомости оценки объективных показателей и Ведомости оценки субъективных показателей (если это применимо).  </w:t>
      </w:r>
    </w:p>
    <w:p w:rsidR="003A09C9" w:rsidRPr="003C1460" w:rsidRDefault="003A09C9" w:rsidP="00A11FD5">
      <w:pPr>
        <w:pStyle w:val="a3"/>
        <w:numPr>
          <w:ilvl w:val="0"/>
          <w:numId w:val="70"/>
        </w:numPr>
        <w:tabs>
          <w:tab w:val="left" w:pos="1560"/>
        </w:tabs>
        <w:spacing w:after="0" w:line="240" w:lineRule="auto"/>
        <w:ind w:left="0" w:firstLine="709"/>
        <w:jc w:val="both"/>
        <w:rPr>
          <w:rFonts w:ascii="Times New Roman" w:eastAsia="Times New Roman" w:hAnsi="Times New Roman"/>
          <w:color w:val="000000"/>
          <w:sz w:val="28"/>
        </w:rPr>
      </w:pPr>
      <w:r w:rsidRPr="003C1460">
        <w:rPr>
          <w:rFonts w:ascii="Times New Roman" w:eastAsia="Times New Roman" w:hAnsi="Times New Roman"/>
          <w:color w:val="000000"/>
          <w:sz w:val="28"/>
        </w:rPr>
        <w:t>Схема начисления баллов принимается большинством голосов (50% Экспертов плюс один).</w:t>
      </w:r>
    </w:p>
    <w:p w:rsidR="003C1460" w:rsidRDefault="003A09C9" w:rsidP="00A11FD5">
      <w:pPr>
        <w:pStyle w:val="a3"/>
        <w:numPr>
          <w:ilvl w:val="0"/>
          <w:numId w:val="65"/>
        </w:numPr>
        <w:spacing w:after="0" w:line="240" w:lineRule="auto"/>
        <w:ind w:left="0" w:firstLine="709"/>
        <w:jc w:val="both"/>
        <w:rPr>
          <w:rFonts w:ascii="Times New Roman" w:eastAsia="Times New Roman" w:hAnsi="Times New Roman"/>
          <w:color w:val="000000"/>
          <w:sz w:val="28"/>
        </w:rPr>
      </w:pPr>
      <w:r w:rsidRPr="003C1460">
        <w:rPr>
          <w:rFonts w:ascii="Times New Roman" w:eastAsia="Times New Roman" w:hAnsi="Times New Roman"/>
          <w:color w:val="000000"/>
          <w:sz w:val="28"/>
        </w:rPr>
        <w:t xml:space="preserve">30% изменение конкурсного задания. Если конкурсное задание обнародуется заранее, то Эксперты обязаны внести в него, как минимум 30%, изменений, в пределах ограничений по оборудованию и материалам, которые предоставляются Оргкомитетом. Такие 30% изменения вносятся на соревнованиях. Доказательство внесения изменений необходимо оформить документально и утвердить в РКЦ до начала соревнований. </w:t>
      </w:r>
    </w:p>
    <w:p w:rsidR="003A09C9" w:rsidRPr="003C1460" w:rsidRDefault="003A09C9" w:rsidP="00A11FD5">
      <w:pPr>
        <w:pStyle w:val="a3"/>
        <w:numPr>
          <w:ilvl w:val="0"/>
          <w:numId w:val="65"/>
        </w:numPr>
        <w:spacing w:after="0" w:line="240" w:lineRule="auto"/>
        <w:ind w:left="0" w:firstLine="709"/>
        <w:jc w:val="both"/>
        <w:rPr>
          <w:rFonts w:ascii="Times New Roman" w:eastAsia="Times New Roman" w:hAnsi="Times New Roman"/>
          <w:color w:val="000000"/>
          <w:sz w:val="28"/>
        </w:rPr>
      </w:pPr>
      <w:r w:rsidRPr="003C1460">
        <w:rPr>
          <w:rFonts w:ascii="Times New Roman" w:eastAsia="Times New Roman" w:hAnsi="Times New Roman"/>
          <w:color w:val="000000"/>
          <w:sz w:val="28"/>
        </w:rPr>
        <w:t>Конкурсное задание и инструктаж по начислению баллов.</w:t>
      </w:r>
    </w:p>
    <w:p w:rsidR="003C1460" w:rsidRDefault="003A09C9" w:rsidP="00A11FD5">
      <w:pPr>
        <w:pStyle w:val="a3"/>
        <w:numPr>
          <w:ilvl w:val="0"/>
          <w:numId w:val="71"/>
        </w:numPr>
        <w:tabs>
          <w:tab w:val="left" w:pos="1560"/>
        </w:tabs>
        <w:spacing w:after="0" w:line="240" w:lineRule="auto"/>
        <w:ind w:left="0" w:firstLine="709"/>
        <w:jc w:val="both"/>
        <w:rPr>
          <w:rFonts w:ascii="Times New Roman" w:eastAsia="Times New Roman" w:hAnsi="Times New Roman"/>
          <w:color w:val="000000"/>
          <w:sz w:val="28"/>
        </w:rPr>
      </w:pPr>
      <w:r w:rsidRPr="003C1460">
        <w:rPr>
          <w:rFonts w:ascii="Times New Roman" w:eastAsia="Times New Roman" w:hAnsi="Times New Roman"/>
          <w:color w:val="000000"/>
          <w:sz w:val="28"/>
        </w:rPr>
        <w:t xml:space="preserve">Если конкурсные задания не являются модульными, участник получает всё конкурсное задание полностью, вместе с соответствующим пояснительным материалом, непосредственно перед началом соревнований. </w:t>
      </w:r>
    </w:p>
    <w:p w:rsidR="003A09C9" w:rsidRPr="003C1460" w:rsidRDefault="003A09C9" w:rsidP="00A11FD5">
      <w:pPr>
        <w:pStyle w:val="a3"/>
        <w:numPr>
          <w:ilvl w:val="0"/>
          <w:numId w:val="71"/>
        </w:numPr>
        <w:tabs>
          <w:tab w:val="left" w:pos="1560"/>
        </w:tabs>
        <w:spacing w:after="0" w:line="240" w:lineRule="auto"/>
        <w:ind w:left="0" w:firstLine="709"/>
        <w:jc w:val="both"/>
        <w:rPr>
          <w:rFonts w:ascii="Times New Roman" w:eastAsia="Times New Roman" w:hAnsi="Times New Roman"/>
          <w:color w:val="000000"/>
          <w:sz w:val="28"/>
        </w:rPr>
      </w:pPr>
      <w:r w:rsidRPr="003C1460">
        <w:rPr>
          <w:rFonts w:ascii="Times New Roman" w:eastAsia="Times New Roman" w:hAnsi="Times New Roman"/>
          <w:color w:val="000000"/>
          <w:sz w:val="28"/>
        </w:rPr>
        <w:t>Если конкурсное задание состоит из модулей, то конкурсанты получают соответствующие документы, пояснительный материал для такого модуля перед началом каждого модуля. Эксперт, курирующий каждый модуль, при необходимости дает конкурсантам разъяснения. Конкурсанты получают, как минимум, 10 минут (не включаются в общее время соревнований) на ознакомление с документами и вопросы.</w:t>
      </w:r>
    </w:p>
    <w:p w:rsidR="003C1460" w:rsidRDefault="003A09C9" w:rsidP="00A11FD5">
      <w:pPr>
        <w:pStyle w:val="a3"/>
        <w:numPr>
          <w:ilvl w:val="0"/>
          <w:numId w:val="65"/>
        </w:numPr>
        <w:spacing w:after="0" w:line="240" w:lineRule="auto"/>
        <w:ind w:left="0" w:firstLine="709"/>
        <w:jc w:val="both"/>
        <w:rPr>
          <w:rFonts w:ascii="Times New Roman" w:eastAsia="Times New Roman" w:hAnsi="Times New Roman"/>
          <w:color w:val="000000"/>
          <w:sz w:val="28"/>
        </w:rPr>
      </w:pPr>
      <w:r w:rsidRPr="003C1460">
        <w:rPr>
          <w:rFonts w:ascii="Times New Roman" w:eastAsia="Times New Roman" w:hAnsi="Times New Roman"/>
          <w:color w:val="000000"/>
          <w:sz w:val="28"/>
        </w:rPr>
        <w:t>Обмен интеллектуальной собственностью. Конкурсные задания, которые отбирают Эксперты и объявляют их пригодными для соревнований, хранятся в РКЦ для будущего использования организациями-участниками. Эти конкурсные задания передаются РКЦ в электронном виде.</w:t>
      </w:r>
    </w:p>
    <w:p w:rsidR="003C1460" w:rsidRDefault="003A09C9" w:rsidP="00A11FD5">
      <w:pPr>
        <w:pStyle w:val="a3"/>
        <w:numPr>
          <w:ilvl w:val="0"/>
          <w:numId w:val="65"/>
        </w:numPr>
        <w:spacing w:after="0" w:line="240" w:lineRule="auto"/>
        <w:ind w:left="0" w:firstLine="709"/>
        <w:jc w:val="both"/>
        <w:rPr>
          <w:rFonts w:ascii="Times New Roman" w:eastAsia="Times New Roman" w:hAnsi="Times New Roman"/>
          <w:color w:val="000000"/>
          <w:sz w:val="28"/>
        </w:rPr>
      </w:pPr>
      <w:r w:rsidRPr="003C1460">
        <w:rPr>
          <w:rFonts w:ascii="Times New Roman" w:eastAsia="Times New Roman" w:hAnsi="Times New Roman"/>
          <w:color w:val="000000"/>
          <w:sz w:val="28"/>
        </w:rPr>
        <w:lastRenderedPageBreak/>
        <w:t>Защита готовых заданий. Уборку/разрушение конкурсных заданий, разборку конкурсных участков и установок, нельзя начинать до окончания оценки заданий, кроме тех случаев, когда на этот счет получено разрешение соответствующего Главного эксперта</w:t>
      </w:r>
      <w:r w:rsidR="003C1460">
        <w:rPr>
          <w:rFonts w:ascii="Times New Roman" w:eastAsia="Times New Roman" w:hAnsi="Times New Roman"/>
          <w:color w:val="000000"/>
          <w:sz w:val="28"/>
        </w:rPr>
        <w:t>.</w:t>
      </w:r>
    </w:p>
    <w:p w:rsidR="003A09C9" w:rsidRPr="003C1460" w:rsidRDefault="003A09C9" w:rsidP="00A11FD5">
      <w:pPr>
        <w:pStyle w:val="a3"/>
        <w:numPr>
          <w:ilvl w:val="0"/>
          <w:numId w:val="65"/>
        </w:numPr>
        <w:tabs>
          <w:tab w:val="left" w:pos="1560"/>
        </w:tabs>
        <w:spacing w:after="0" w:line="240" w:lineRule="auto"/>
        <w:ind w:left="0" w:firstLine="709"/>
        <w:jc w:val="both"/>
        <w:rPr>
          <w:rFonts w:ascii="Times New Roman" w:eastAsia="Times New Roman" w:hAnsi="Times New Roman"/>
          <w:color w:val="000000"/>
          <w:sz w:val="28"/>
        </w:rPr>
      </w:pPr>
      <w:r w:rsidRPr="003C1460">
        <w:rPr>
          <w:rFonts w:ascii="Times New Roman" w:eastAsia="Times New Roman" w:hAnsi="Times New Roman"/>
          <w:color w:val="000000"/>
          <w:sz w:val="28"/>
        </w:rPr>
        <w:t xml:space="preserve">Право собственности на конкурсные задания. Конкурсные задания являются собственностью РКЦ и </w:t>
      </w:r>
      <w:r w:rsidR="003C1460">
        <w:rPr>
          <w:rFonts w:ascii="Times New Roman" w:eastAsia="Times New Roman" w:hAnsi="Times New Roman"/>
          <w:color w:val="000000"/>
          <w:sz w:val="28"/>
        </w:rPr>
        <w:t>Волгоградской области</w:t>
      </w:r>
      <w:r w:rsidRPr="003C1460">
        <w:rPr>
          <w:rFonts w:ascii="Times New Roman" w:eastAsia="Times New Roman" w:hAnsi="Times New Roman"/>
          <w:color w:val="000000"/>
          <w:sz w:val="28"/>
        </w:rPr>
        <w:t>, и их запрещено выносить с площадки проведения соревнований или как-либо использовать без разрешения этих лиц. Инструментальные ящики нельзя запирать и уносить с площадки проведения соревнований, пока не будет определено, чьи это инструменты, и не будет проведена проверка обеспечиваемой Инфраструктуры.</w:t>
      </w:r>
    </w:p>
    <w:p w:rsidR="003A09C9" w:rsidRPr="00C8752B" w:rsidRDefault="003A09C9" w:rsidP="003A09C9">
      <w:pPr>
        <w:spacing w:after="0" w:line="240" w:lineRule="auto"/>
        <w:ind w:firstLine="709"/>
        <w:jc w:val="center"/>
        <w:rPr>
          <w:rFonts w:ascii="Arial" w:eastAsia="Arial" w:hAnsi="Arial" w:cs="Arial"/>
          <w:b/>
          <w:color w:val="000000"/>
          <w:sz w:val="24"/>
        </w:rPr>
      </w:pPr>
    </w:p>
    <w:p w:rsidR="003C1460" w:rsidRDefault="003A09C9" w:rsidP="00A11FD5">
      <w:pPr>
        <w:pStyle w:val="a3"/>
        <w:numPr>
          <w:ilvl w:val="0"/>
          <w:numId w:val="10"/>
        </w:numPr>
        <w:tabs>
          <w:tab w:val="left" w:pos="426"/>
        </w:tabs>
        <w:spacing w:after="0" w:line="240" w:lineRule="auto"/>
        <w:ind w:left="0" w:firstLine="0"/>
        <w:jc w:val="center"/>
        <w:outlineLvl w:val="0"/>
        <w:rPr>
          <w:rFonts w:ascii="Times New Roman" w:eastAsia="Times New Roman" w:hAnsi="Times New Roman"/>
          <w:b/>
          <w:color w:val="000000"/>
          <w:sz w:val="28"/>
        </w:rPr>
      </w:pPr>
      <w:bookmarkStart w:id="14" w:name="_Toc460500640"/>
      <w:r w:rsidRPr="003C1460">
        <w:rPr>
          <w:rFonts w:ascii="Times New Roman" w:eastAsia="Times New Roman" w:hAnsi="Times New Roman"/>
          <w:b/>
          <w:color w:val="000000"/>
          <w:sz w:val="28"/>
        </w:rPr>
        <w:t>ОЦЕНКА. КРИТЕРИИ ОЦЕНКИ</w:t>
      </w:r>
      <w:bookmarkEnd w:id="14"/>
    </w:p>
    <w:p w:rsidR="003C1460" w:rsidRDefault="003C1460" w:rsidP="003C1460">
      <w:pPr>
        <w:pStyle w:val="a3"/>
        <w:tabs>
          <w:tab w:val="left" w:pos="426"/>
        </w:tabs>
        <w:spacing w:after="0" w:line="240" w:lineRule="auto"/>
        <w:ind w:left="0"/>
        <w:rPr>
          <w:rFonts w:ascii="Times New Roman" w:eastAsia="Times New Roman" w:hAnsi="Times New Roman"/>
          <w:b/>
          <w:color w:val="000000"/>
          <w:sz w:val="28"/>
        </w:rPr>
      </w:pPr>
    </w:p>
    <w:p w:rsidR="003C1460" w:rsidRPr="003C1460" w:rsidRDefault="003A09C9" w:rsidP="00A11FD5">
      <w:pPr>
        <w:pStyle w:val="a3"/>
        <w:numPr>
          <w:ilvl w:val="0"/>
          <w:numId w:val="72"/>
        </w:numPr>
        <w:tabs>
          <w:tab w:val="left" w:pos="426"/>
        </w:tabs>
        <w:spacing w:after="0" w:line="240" w:lineRule="auto"/>
        <w:ind w:left="0" w:firstLine="709"/>
        <w:rPr>
          <w:rFonts w:ascii="Times New Roman" w:eastAsia="Times New Roman" w:hAnsi="Times New Roman"/>
          <w:b/>
          <w:color w:val="000000"/>
          <w:sz w:val="28"/>
        </w:rPr>
      </w:pPr>
      <w:r w:rsidRPr="003C1460">
        <w:rPr>
          <w:rFonts w:ascii="Times New Roman" w:hAnsi="Times New Roman"/>
          <w:sz w:val="28"/>
          <w:szCs w:val="28"/>
        </w:rPr>
        <w:t>Критерии оценки</w:t>
      </w:r>
      <w:r w:rsidR="003C1460">
        <w:rPr>
          <w:rFonts w:ascii="Times New Roman" w:hAnsi="Times New Roman"/>
          <w:sz w:val="28"/>
          <w:szCs w:val="28"/>
        </w:rPr>
        <w:t>.</w:t>
      </w:r>
    </w:p>
    <w:p w:rsidR="003C1460" w:rsidRPr="003C1460" w:rsidRDefault="003A09C9" w:rsidP="00A11FD5">
      <w:pPr>
        <w:pStyle w:val="a3"/>
        <w:numPr>
          <w:ilvl w:val="0"/>
          <w:numId w:val="73"/>
        </w:numPr>
        <w:tabs>
          <w:tab w:val="left" w:pos="426"/>
          <w:tab w:val="left" w:pos="1701"/>
        </w:tabs>
        <w:spacing w:after="0" w:line="240" w:lineRule="auto"/>
        <w:ind w:left="0" w:firstLine="709"/>
        <w:jc w:val="both"/>
        <w:rPr>
          <w:rFonts w:ascii="Times New Roman" w:eastAsia="Times New Roman" w:hAnsi="Times New Roman"/>
          <w:b/>
          <w:color w:val="000000"/>
          <w:sz w:val="28"/>
        </w:rPr>
      </w:pPr>
      <w:r w:rsidRPr="003C1460">
        <w:rPr>
          <w:rFonts w:ascii="Times New Roman" w:hAnsi="Times New Roman"/>
          <w:sz w:val="28"/>
          <w:szCs w:val="28"/>
        </w:rPr>
        <w:t>Определение</w:t>
      </w:r>
      <w:r w:rsidR="003C1460">
        <w:rPr>
          <w:rFonts w:ascii="Times New Roman" w:hAnsi="Times New Roman"/>
          <w:sz w:val="28"/>
          <w:szCs w:val="28"/>
        </w:rPr>
        <w:t xml:space="preserve">. </w:t>
      </w:r>
      <w:r w:rsidRPr="003C1460">
        <w:rPr>
          <w:rFonts w:ascii="Times New Roman" w:hAnsi="Times New Roman"/>
          <w:sz w:val="28"/>
          <w:szCs w:val="28"/>
        </w:rPr>
        <w:t>Выполненные конкурсные задания оцениваются в соответствии с регламентами начисления баллов, принятыми в WS</w:t>
      </w:r>
      <w:r w:rsidRPr="003C1460">
        <w:rPr>
          <w:rFonts w:ascii="Times New Roman" w:hAnsi="Times New Roman"/>
          <w:sz w:val="28"/>
          <w:szCs w:val="28"/>
          <w:lang w:val="en-US"/>
        </w:rPr>
        <w:t>R</w:t>
      </w:r>
      <w:r w:rsidRPr="003C1460">
        <w:rPr>
          <w:rFonts w:ascii="Times New Roman" w:hAnsi="Times New Roman"/>
          <w:sz w:val="28"/>
          <w:szCs w:val="28"/>
        </w:rPr>
        <w:t xml:space="preserve"> на основании требований к компетенции (профессии), определяемых Техническим описанием. Все баллы и оценки регистрируются в Автоматизированной системе подведения итогов (CIS).</w:t>
      </w:r>
    </w:p>
    <w:p w:rsidR="00F23AE9" w:rsidRPr="00F23AE9" w:rsidRDefault="003A09C9" w:rsidP="00A11FD5">
      <w:pPr>
        <w:pStyle w:val="a3"/>
        <w:numPr>
          <w:ilvl w:val="0"/>
          <w:numId w:val="73"/>
        </w:numPr>
        <w:tabs>
          <w:tab w:val="left" w:pos="426"/>
          <w:tab w:val="left" w:pos="1701"/>
        </w:tabs>
        <w:spacing w:after="0" w:line="240" w:lineRule="auto"/>
        <w:ind w:left="0" w:firstLine="709"/>
        <w:jc w:val="both"/>
        <w:rPr>
          <w:rFonts w:ascii="Times New Roman" w:eastAsia="Times New Roman" w:hAnsi="Times New Roman"/>
          <w:b/>
          <w:color w:val="000000"/>
          <w:sz w:val="28"/>
        </w:rPr>
      </w:pPr>
      <w:r w:rsidRPr="003C1460">
        <w:rPr>
          <w:rFonts w:ascii="Times New Roman" w:hAnsi="Times New Roman"/>
          <w:sz w:val="28"/>
          <w:szCs w:val="28"/>
        </w:rPr>
        <w:t>Аспекты субкритериев</w:t>
      </w:r>
      <w:r w:rsidR="003C1460">
        <w:rPr>
          <w:rFonts w:ascii="Times New Roman" w:hAnsi="Times New Roman"/>
          <w:sz w:val="28"/>
          <w:szCs w:val="28"/>
        </w:rPr>
        <w:t xml:space="preserve">. </w:t>
      </w:r>
      <w:r w:rsidRPr="003C1460">
        <w:rPr>
          <w:rFonts w:ascii="Times New Roman" w:hAnsi="Times New Roman"/>
          <w:sz w:val="28"/>
          <w:szCs w:val="28"/>
        </w:rPr>
        <w:t>Каждый критерий подразделяется на один или несколько Субкритериев. Каждый Субкритерий подразделяется на несколько Аспектов субкритерия, за которые начисляются баллы. Аспекты оценки могут быть либо субъективными, либо объективными.</w:t>
      </w:r>
    </w:p>
    <w:p w:rsidR="00F23AE9" w:rsidRPr="00F23AE9" w:rsidRDefault="003A09C9" w:rsidP="00A11FD5">
      <w:pPr>
        <w:pStyle w:val="a3"/>
        <w:numPr>
          <w:ilvl w:val="0"/>
          <w:numId w:val="73"/>
        </w:numPr>
        <w:tabs>
          <w:tab w:val="left" w:pos="426"/>
          <w:tab w:val="left" w:pos="1701"/>
        </w:tabs>
        <w:spacing w:after="0" w:line="240" w:lineRule="auto"/>
        <w:ind w:left="0" w:firstLine="709"/>
        <w:jc w:val="both"/>
        <w:rPr>
          <w:rFonts w:ascii="Times New Roman" w:eastAsia="Times New Roman" w:hAnsi="Times New Roman"/>
          <w:b/>
          <w:color w:val="000000"/>
          <w:sz w:val="28"/>
        </w:rPr>
      </w:pPr>
      <w:r w:rsidRPr="00F23AE9">
        <w:rPr>
          <w:rFonts w:ascii="Times New Roman" w:hAnsi="Times New Roman"/>
          <w:sz w:val="28"/>
          <w:szCs w:val="28"/>
        </w:rPr>
        <w:t>Количество аспектов</w:t>
      </w:r>
      <w:r w:rsidR="00F23AE9">
        <w:rPr>
          <w:rFonts w:ascii="Times New Roman" w:hAnsi="Times New Roman"/>
          <w:sz w:val="28"/>
          <w:szCs w:val="28"/>
        </w:rPr>
        <w:t xml:space="preserve">. </w:t>
      </w:r>
      <w:r w:rsidRPr="00F23AE9">
        <w:rPr>
          <w:rFonts w:ascii="Times New Roman" w:hAnsi="Times New Roman"/>
          <w:sz w:val="28"/>
          <w:szCs w:val="28"/>
        </w:rPr>
        <w:t>Количество Аспектов оценки должно составлять от 50 до 300 шт. Оптимальное количество составляет в пределах от 75 до 200 аспектов.</w:t>
      </w:r>
      <w:r w:rsidR="00F23AE9">
        <w:rPr>
          <w:rFonts w:ascii="Times New Roman" w:hAnsi="Times New Roman"/>
          <w:sz w:val="28"/>
          <w:szCs w:val="28"/>
        </w:rPr>
        <w:t xml:space="preserve"> </w:t>
      </w:r>
      <w:r w:rsidRPr="00F23AE9">
        <w:rPr>
          <w:rFonts w:ascii="Times New Roman" w:hAnsi="Times New Roman"/>
          <w:sz w:val="28"/>
          <w:szCs w:val="28"/>
        </w:rPr>
        <w:t>Если число Аспектов по какой-либо специальности превышает 300, то Оргкомитет чемпионата должен подтвердить Техническому директору Союза, что Жюри сможет без спешки завершить процесс оценки в пределах отведенного времени.</w:t>
      </w:r>
    </w:p>
    <w:p w:rsidR="00F23AE9" w:rsidRPr="00F23AE9" w:rsidRDefault="003A09C9" w:rsidP="00A11FD5">
      <w:pPr>
        <w:pStyle w:val="a3"/>
        <w:numPr>
          <w:ilvl w:val="0"/>
          <w:numId w:val="73"/>
        </w:numPr>
        <w:tabs>
          <w:tab w:val="left" w:pos="426"/>
          <w:tab w:val="left" w:pos="1701"/>
        </w:tabs>
        <w:spacing w:after="0" w:line="240" w:lineRule="auto"/>
        <w:ind w:left="0" w:firstLine="709"/>
        <w:jc w:val="both"/>
        <w:rPr>
          <w:rFonts w:ascii="Times New Roman" w:eastAsia="Times New Roman" w:hAnsi="Times New Roman"/>
          <w:b/>
          <w:color w:val="000000"/>
          <w:sz w:val="28"/>
        </w:rPr>
      </w:pPr>
      <w:r w:rsidRPr="00F23AE9">
        <w:rPr>
          <w:rFonts w:ascii="Times New Roman" w:hAnsi="Times New Roman"/>
          <w:sz w:val="28"/>
          <w:szCs w:val="28"/>
        </w:rPr>
        <w:t>Максимальная объективность оценки</w:t>
      </w:r>
      <w:r w:rsidR="00F23AE9">
        <w:rPr>
          <w:rFonts w:ascii="Times New Roman" w:hAnsi="Times New Roman"/>
          <w:sz w:val="28"/>
          <w:szCs w:val="28"/>
        </w:rPr>
        <w:t xml:space="preserve">. </w:t>
      </w:r>
      <w:r w:rsidRPr="00F23AE9">
        <w:rPr>
          <w:rFonts w:ascii="Times New Roman" w:hAnsi="Times New Roman"/>
          <w:sz w:val="28"/>
          <w:szCs w:val="28"/>
        </w:rPr>
        <w:t>Чемпионат должен стремиться к тому, чтобы максимально повысить объективность оценки.</w:t>
      </w:r>
    </w:p>
    <w:p w:rsidR="00F23AE9" w:rsidRPr="00F23AE9" w:rsidRDefault="003A09C9" w:rsidP="00A11FD5">
      <w:pPr>
        <w:pStyle w:val="a3"/>
        <w:numPr>
          <w:ilvl w:val="0"/>
          <w:numId w:val="73"/>
        </w:numPr>
        <w:tabs>
          <w:tab w:val="left" w:pos="426"/>
          <w:tab w:val="left" w:pos="1701"/>
        </w:tabs>
        <w:spacing w:after="0" w:line="240" w:lineRule="auto"/>
        <w:ind w:left="0" w:firstLine="709"/>
        <w:jc w:val="both"/>
        <w:rPr>
          <w:rFonts w:ascii="Times New Roman" w:eastAsia="Times New Roman" w:hAnsi="Times New Roman"/>
          <w:b/>
          <w:color w:val="000000"/>
          <w:sz w:val="28"/>
        </w:rPr>
      </w:pPr>
      <w:r w:rsidRPr="00F23AE9">
        <w:rPr>
          <w:rFonts w:ascii="Times New Roman" w:hAnsi="Times New Roman"/>
          <w:sz w:val="28"/>
          <w:szCs w:val="28"/>
        </w:rPr>
        <w:t>Обоснование и система начисления баллов</w:t>
      </w:r>
      <w:r w:rsidR="00F23AE9" w:rsidRPr="00F23AE9">
        <w:rPr>
          <w:rFonts w:ascii="Times New Roman" w:hAnsi="Times New Roman"/>
          <w:sz w:val="28"/>
          <w:szCs w:val="28"/>
        </w:rPr>
        <w:t xml:space="preserve">. </w:t>
      </w:r>
      <w:r w:rsidRPr="00F23AE9">
        <w:rPr>
          <w:rFonts w:ascii="Times New Roman" w:hAnsi="Times New Roman"/>
          <w:sz w:val="28"/>
          <w:szCs w:val="28"/>
        </w:rPr>
        <w:t>Конкурсные задания оценивают только навыки и знания, указанные в Техническом описании. В пределах каждой компетенции Эксперты оценивают выполненные конкурсные задания в соответствии с согласованными с Национальным экспертом Критериями оценки.</w:t>
      </w:r>
    </w:p>
    <w:p w:rsidR="00F23AE9" w:rsidRPr="00F23AE9" w:rsidRDefault="003A09C9" w:rsidP="00A11FD5">
      <w:pPr>
        <w:pStyle w:val="a3"/>
        <w:numPr>
          <w:ilvl w:val="1"/>
          <w:numId w:val="74"/>
        </w:numPr>
        <w:tabs>
          <w:tab w:val="left" w:pos="426"/>
          <w:tab w:val="left" w:pos="1418"/>
        </w:tabs>
        <w:spacing w:after="0" w:line="240" w:lineRule="auto"/>
        <w:ind w:left="0" w:firstLine="709"/>
        <w:jc w:val="both"/>
        <w:rPr>
          <w:rFonts w:ascii="Times New Roman" w:eastAsia="Times New Roman" w:hAnsi="Times New Roman"/>
          <w:b/>
          <w:color w:val="000000"/>
          <w:sz w:val="28"/>
        </w:rPr>
      </w:pPr>
      <w:r w:rsidRPr="00F23AE9">
        <w:rPr>
          <w:rFonts w:ascii="Times New Roman" w:hAnsi="Times New Roman"/>
          <w:sz w:val="28"/>
          <w:szCs w:val="28"/>
        </w:rPr>
        <w:t>Оценка субъективных показателей</w:t>
      </w:r>
      <w:r w:rsidR="00F23AE9" w:rsidRPr="00F23AE9">
        <w:rPr>
          <w:rFonts w:ascii="Times New Roman" w:hAnsi="Times New Roman"/>
          <w:sz w:val="28"/>
          <w:szCs w:val="28"/>
        </w:rPr>
        <w:t>.</w:t>
      </w:r>
    </w:p>
    <w:p w:rsidR="00F23AE9" w:rsidRPr="00F23AE9" w:rsidRDefault="003A09C9" w:rsidP="00A11FD5">
      <w:pPr>
        <w:pStyle w:val="a3"/>
        <w:numPr>
          <w:ilvl w:val="2"/>
          <w:numId w:val="10"/>
        </w:numPr>
        <w:tabs>
          <w:tab w:val="left" w:pos="426"/>
          <w:tab w:val="left" w:pos="1418"/>
          <w:tab w:val="left" w:pos="1560"/>
        </w:tabs>
        <w:spacing w:after="0" w:line="240" w:lineRule="auto"/>
        <w:ind w:left="0" w:firstLine="709"/>
        <w:jc w:val="both"/>
        <w:rPr>
          <w:rFonts w:ascii="Times New Roman" w:eastAsia="Times New Roman" w:hAnsi="Times New Roman"/>
          <w:b/>
          <w:color w:val="000000"/>
          <w:sz w:val="28"/>
        </w:rPr>
      </w:pPr>
      <w:r w:rsidRPr="00F23AE9">
        <w:rPr>
          <w:rFonts w:ascii="Times New Roman" w:hAnsi="Times New Roman"/>
          <w:sz w:val="28"/>
          <w:szCs w:val="28"/>
        </w:rPr>
        <w:lastRenderedPageBreak/>
        <w:t>Регламент использования веерных табличек</w:t>
      </w:r>
      <w:r w:rsidR="00F23AE9" w:rsidRPr="00F23AE9">
        <w:rPr>
          <w:rFonts w:ascii="Times New Roman" w:hAnsi="Times New Roman"/>
          <w:sz w:val="28"/>
          <w:szCs w:val="28"/>
        </w:rPr>
        <w:t xml:space="preserve">. </w:t>
      </w:r>
      <w:r w:rsidRPr="00F23AE9">
        <w:rPr>
          <w:rFonts w:ascii="Times New Roman" w:hAnsi="Times New Roman"/>
          <w:sz w:val="28"/>
          <w:szCs w:val="28"/>
        </w:rPr>
        <w:t>Оценка каждого Аспекта при субъективной оценке выполняется пятью Экспертами. Каждый Эксперт начисляет баллы от 1 до 10, которые указываются на табличках. Таблички следует использовать правильно: Экспертам необходимо выбрать нужную табличку с оценкой самостоятельно, после чего все Эксперты одновременно поднимают и показывают таблички по команде лидера группы.</w:t>
      </w:r>
    </w:p>
    <w:p w:rsidR="00F23AE9" w:rsidRDefault="003A09C9" w:rsidP="00F23AE9">
      <w:pPr>
        <w:tabs>
          <w:tab w:val="left" w:pos="426"/>
          <w:tab w:val="left" w:pos="1418"/>
          <w:tab w:val="left" w:pos="1560"/>
        </w:tabs>
        <w:spacing w:after="0" w:line="240" w:lineRule="auto"/>
        <w:ind w:firstLine="709"/>
        <w:jc w:val="both"/>
        <w:rPr>
          <w:rFonts w:ascii="Times New Roman" w:eastAsia="Times New Roman" w:hAnsi="Times New Roman"/>
          <w:b/>
          <w:color w:val="000000"/>
          <w:sz w:val="28"/>
        </w:rPr>
      </w:pPr>
      <w:r w:rsidRPr="00F23AE9">
        <w:rPr>
          <w:rFonts w:ascii="Times New Roman" w:hAnsi="Times New Roman"/>
          <w:sz w:val="28"/>
          <w:szCs w:val="28"/>
        </w:rPr>
        <w:t xml:space="preserve">При субъективной оценке по 10-ти бальной шкале применяются следующие принципы начисления баллов: </w:t>
      </w:r>
    </w:p>
    <w:p w:rsidR="00F23AE9" w:rsidRDefault="003A09C9" w:rsidP="00F23AE9">
      <w:pPr>
        <w:tabs>
          <w:tab w:val="left" w:pos="426"/>
          <w:tab w:val="left" w:pos="1418"/>
          <w:tab w:val="left" w:pos="1560"/>
        </w:tabs>
        <w:spacing w:after="0" w:line="240" w:lineRule="auto"/>
        <w:ind w:firstLine="709"/>
        <w:jc w:val="both"/>
        <w:rPr>
          <w:rFonts w:ascii="Times New Roman" w:hAnsi="Times New Roman"/>
          <w:sz w:val="28"/>
          <w:szCs w:val="28"/>
        </w:rPr>
      </w:pPr>
      <w:r w:rsidRPr="00C8752B">
        <w:rPr>
          <w:rFonts w:ascii="Times New Roman" w:hAnsi="Times New Roman"/>
          <w:sz w:val="28"/>
          <w:szCs w:val="28"/>
        </w:rPr>
        <w:t>1-4: ниже промышленного стандарта до среднего уровня</w:t>
      </w:r>
    </w:p>
    <w:p w:rsidR="00F23AE9" w:rsidRDefault="003A09C9" w:rsidP="00F23AE9">
      <w:pPr>
        <w:tabs>
          <w:tab w:val="left" w:pos="426"/>
          <w:tab w:val="left" w:pos="1418"/>
          <w:tab w:val="left" w:pos="1560"/>
        </w:tabs>
        <w:spacing w:after="0" w:line="240" w:lineRule="auto"/>
        <w:ind w:firstLine="709"/>
        <w:jc w:val="both"/>
        <w:rPr>
          <w:rFonts w:ascii="Times New Roman" w:hAnsi="Times New Roman"/>
          <w:sz w:val="28"/>
          <w:szCs w:val="28"/>
        </w:rPr>
      </w:pPr>
      <w:r w:rsidRPr="00C8752B">
        <w:rPr>
          <w:rFonts w:ascii="Times New Roman" w:hAnsi="Times New Roman"/>
          <w:sz w:val="28"/>
          <w:szCs w:val="28"/>
        </w:rPr>
        <w:t>5-8: на среднем уровне или выше промышленного стандарта</w:t>
      </w:r>
    </w:p>
    <w:p w:rsidR="00F23AE9" w:rsidRDefault="003A09C9" w:rsidP="00F23AE9">
      <w:pPr>
        <w:tabs>
          <w:tab w:val="left" w:pos="426"/>
          <w:tab w:val="left" w:pos="1418"/>
          <w:tab w:val="left" w:pos="1560"/>
        </w:tabs>
        <w:spacing w:after="0" w:line="240" w:lineRule="auto"/>
        <w:ind w:firstLine="709"/>
        <w:jc w:val="both"/>
        <w:rPr>
          <w:rFonts w:ascii="Times New Roman" w:eastAsia="Times New Roman" w:hAnsi="Times New Roman"/>
          <w:b/>
          <w:color w:val="000000"/>
          <w:sz w:val="28"/>
        </w:rPr>
      </w:pPr>
      <w:r w:rsidRPr="00C8752B">
        <w:rPr>
          <w:rFonts w:ascii="Times New Roman" w:hAnsi="Times New Roman"/>
          <w:sz w:val="28"/>
          <w:szCs w:val="28"/>
        </w:rPr>
        <w:t xml:space="preserve">9-10: блестящая или выдающаяся работа. </w:t>
      </w:r>
    </w:p>
    <w:p w:rsidR="00F23AE9" w:rsidRDefault="003A09C9" w:rsidP="00F23AE9">
      <w:pPr>
        <w:tabs>
          <w:tab w:val="left" w:pos="426"/>
          <w:tab w:val="left" w:pos="1418"/>
          <w:tab w:val="left" w:pos="1560"/>
        </w:tabs>
        <w:spacing w:after="0" w:line="240" w:lineRule="auto"/>
        <w:ind w:firstLine="709"/>
        <w:jc w:val="both"/>
        <w:rPr>
          <w:rFonts w:ascii="Times New Roman" w:eastAsia="Times New Roman" w:hAnsi="Times New Roman"/>
          <w:b/>
          <w:color w:val="000000"/>
          <w:sz w:val="28"/>
        </w:rPr>
      </w:pPr>
      <w:r w:rsidRPr="00C8752B">
        <w:rPr>
          <w:rFonts w:ascii="Times New Roman" w:hAnsi="Times New Roman"/>
          <w:sz w:val="28"/>
          <w:szCs w:val="28"/>
        </w:rPr>
        <w:t xml:space="preserve">Для записи окончательных баллов используется распечатанная из </w:t>
      </w:r>
      <w:r w:rsidRPr="00C8752B">
        <w:rPr>
          <w:rFonts w:ascii="Times New Roman" w:hAnsi="Times New Roman"/>
          <w:sz w:val="28"/>
          <w:szCs w:val="28"/>
          <w:lang w:val="en-US"/>
        </w:rPr>
        <w:t>CIS</w:t>
      </w:r>
      <w:r w:rsidRPr="00C8752B">
        <w:rPr>
          <w:rFonts w:ascii="Times New Roman" w:hAnsi="Times New Roman"/>
          <w:sz w:val="28"/>
          <w:szCs w:val="28"/>
        </w:rPr>
        <w:t xml:space="preserve"> рукописная оценочная ведомость (оригинал). После заполнения рукописных оценочных ведомостей, проставленные оценки вносятся в CIS. После внесения оценок в </w:t>
      </w:r>
      <w:r w:rsidRPr="00C8752B">
        <w:rPr>
          <w:rFonts w:ascii="Times New Roman" w:hAnsi="Times New Roman"/>
          <w:sz w:val="28"/>
          <w:szCs w:val="28"/>
          <w:lang w:val="en-US"/>
        </w:rPr>
        <w:t>CIS</w:t>
      </w:r>
      <w:r w:rsidRPr="00C8752B">
        <w:rPr>
          <w:rFonts w:ascii="Times New Roman" w:hAnsi="Times New Roman"/>
          <w:sz w:val="28"/>
          <w:szCs w:val="28"/>
        </w:rPr>
        <w:t>, Эксперт, ответственный за внесение, должен распечатать заполненные оценочные листы по каждому участнику и передать их Эксперту-компатриоту на проверку и сравнение с рукописными заполненными формами. После проверки, Эксперт-компатриот ставит подпись на всех листах обоих вариантов бланков оценки и передает их Главному эксперту. Бумажные формы оценочных ведомостей Главный эксперт после подписания Экспертом-компатриотом передает в Оргкомитет. Оргкомитет хранит указанные бумажные формы в течение как минимум 2 недель после завершения Чемпионата как контрольный документ.</w:t>
      </w:r>
    </w:p>
    <w:p w:rsidR="00F23AE9" w:rsidRPr="00F23AE9" w:rsidRDefault="003A09C9" w:rsidP="00A11FD5">
      <w:pPr>
        <w:pStyle w:val="a3"/>
        <w:numPr>
          <w:ilvl w:val="2"/>
          <w:numId w:val="10"/>
        </w:numPr>
        <w:tabs>
          <w:tab w:val="left" w:pos="426"/>
          <w:tab w:val="left" w:pos="1418"/>
          <w:tab w:val="left" w:pos="1560"/>
        </w:tabs>
        <w:spacing w:after="0" w:line="240" w:lineRule="auto"/>
        <w:ind w:left="0" w:firstLine="709"/>
        <w:jc w:val="both"/>
        <w:rPr>
          <w:rFonts w:ascii="Times New Roman" w:eastAsia="Times New Roman" w:hAnsi="Times New Roman"/>
          <w:b/>
          <w:color w:val="000000"/>
          <w:sz w:val="28"/>
        </w:rPr>
      </w:pPr>
      <w:r w:rsidRPr="00F23AE9">
        <w:rPr>
          <w:rFonts w:ascii="Times New Roman" w:hAnsi="Times New Roman"/>
          <w:sz w:val="28"/>
          <w:szCs w:val="28"/>
        </w:rPr>
        <w:t>Расчет присужденного балла</w:t>
      </w:r>
      <w:r w:rsidR="00F23AE9">
        <w:rPr>
          <w:rFonts w:ascii="Times New Roman" w:hAnsi="Times New Roman"/>
          <w:sz w:val="28"/>
          <w:szCs w:val="28"/>
        </w:rPr>
        <w:t xml:space="preserve">. </w:t>
      </w:r>
      <w:r w:rsidRPr="00F23AE9">
        <w:rPr>
          <w:rFonts w:ascii="Times New Roman" w:hAnsi="Times New Roman"/>
          <w:sz w:val="28"/>
          <w:szCs w:val="28"/>
        </w:rPr>
        <w:t>Каждый Эксперт начисляет балл от 1 до 10 за каждый Аспект Субкритерия. Эти баллы не могут различаться больше, чем на 3. После выполнения этого требования, баллы вносятся в CIS, а CIS удаляет самый высокий балл (или один из них, если их несколько) и самый низкий балл (или один из них, если их несколько) из начисленных. Средний из трех оставшихся баллов делится на 10 и умножается на максимальный балл по данному Аспекту, чтобы получить балл, который будет выставлен конкурсанту в конечном итоге.</w:t>
      </w:r>
    </w:p>
    <w:p w:rsidR="00F23AE9" w:rsidRDefault="003A09C9" w:rsidP="00F23AE9">
      <w:pPr>
        <w:tabs>
          <w:tab w:val="left" w:pos="426"/>
          <w:tab w:val="left" w:pos="1418"/>
          <w:tab w:val="left" w:pos="1560"/>
        </w:tabs>
        <w:spacing w:after="0" w:line="240" w:lineRule="auto"/>
        <w:ind w:firstLine="709"/>
        <w:jc w:val="both"/>
        <w:rPr>
          <w:rFonts w:ascii="Times New Roman" w:eastAsia="Times New Roman" w:hAnsi="Times New Roman"/>
          <w:b/>
          <w:color w:val="000000"/>
          <w:sz w:val="28"/>
        </w:rPr>
      </w:pPr>
      <w:r w:rsidRPr="00F23AE9">
        <w:rPr>
          <w:rFonts w:ascii="Times New Roman" w:hAnsi="Times New Roman"/>
          <w:sz w:val="28"/>
          <w:szCs w:val="28"/>
        </w:rPr>
        <w:t>Если конкурсант не выполнял какой-либо Аспект Субкритерия, то он получает от Экспертов ноль баллов. Такой результат вносится в CIS путем пометки «попытка отсутствует» («Non-attempt»).</w:t>
      </w:r>
    </w:p>
    <w:p w:rsidR="00F23AE9" w:rsidRPr="00F23AE9" w:rsidRDefault="003A09C9" w:rsidP="00A11FD5">
      <w:pPr>
        <w:pStyle w:val="a3"/>
        <w:numPr>
          <w:ilvl w:val="2"/>
          <w:numId w:val="10"/>
        </w:numPr>
        <w:tabs>
          <w:tab w:val="left" w:pos="426"/>
          <w:tab w:val="left" w:pos="1418"/>
          <w:tab w:val="left" w:pos="1560"/>
        </w:tabs>
        <w:spacing w:after="0" w:line="240" w:lineRule="auto"/>
        <w:ind w:left="0" w:firstLine="709"/>
        <w:jc w:val="both"/>
        <w:rPr>
          <w:rFonts w:ascii="Times New Roman" w:eastAsia="Times New Roman" w:hAnsi="Times New Roman"/>
          <w:b/>
          <w:color w:val="000000"/>
          <w:sz w:val="28"/>
        </w:rPr>
      </w:pPr>
      <w:r w:rsidRPr="00F23AE9">
        <w:rPr>
          <w:rFonts w:ascii="Times New Roman" w:hAnsi="Times New Roman"/>
          <w:sz w:val="28"/>
          <w:szCs w:val="28"/>
        </w:rPr>
        <w:t>Использование оценочных ведомостей</w:t>
      </w:r>
      <w:r w:rsidR="00F23AE9">
        <w:rPr>
          <w:rFonts w:ascii="Times New Roman" w:hAnsi="Times New Roman"/>
          <w:sz w:val="28"/>
          <w:szCs w:val="28"/>
        </w:rPr>
        <w:t xml:space="preserve">. </w:t>
      </w:r>
      <w:r w:rsidRPr="00F23AE9">
        <w:rPr>
          <w:rFonts w:ascii="Times New Roman" w:hAnsi="Times New Roman"/>
          <w:sz w:val="28"/>
          <w:szCs w:val="28"/>
        </w:rPr>
        <w:t xml:space="preserve">По каждому критерию Технического описания Жюри описывает и вносит в Ведомость оценки субъективных показателей подробности Субкритерия и Аспекты Субкритерия, </w:t>
      </w:r>
      <w:r w:rsidRPr="00F23AE9">
        <w:rPr>
          <w:rFonts w:ascii="Times New Roman" w:hAnsi="Times New Roman"/>
          <w:sz w:val="28"/>
          <w:szCs w:val="28"/>
        </w:rPr>
        <w:lastRenderedPageBreak/>
        <w:t>по которым выставляется оценка, вместе с максимальным баллом за каждый Аспект Субкритерия. Для регистрации начисленных баллов используется соответствующая Ведомость оценки субъективных показателей.</w:t>
      </w:r>
    </w:p>
    <w:p w:rsidR="00F23AE9" w:rsidRDefault="003A09C9" w:rsidP="00F23AE9">
      <w:pPr>
        <w:tabs>
          <w:tab w:val="left" w:pos="426"/>
          <w:tab w:val="left" w:pos="1418"/>
          <w:tab w:val="left" w:pos="1560"/>
        </w:tabs>
        <w:spacing w:after="0" w:line="240" w:lineRule="auto"/>
        <w:ind w:firstLine="709"/>
        <w:jc w:val="both"/>
        <w:rPr>
          <w:rFonts w:ascii="Times New Roman" w:eastAsia="Times New Roman" w:hAnsi="Times New Roman"/>
          <w:b/>
          <w:color w:val="000000"/>
          <w:sz w:val="28"/>
        </w:rPr>
      </w:pPr>
      <w:r w:rsidRPr="00F23AE9">
        <w:rPr>
          <w:rFonts w:ascii="Times New Roman" w:hAnsi="Times New Roman"/>
          <w:sz w:val="28"/>
          <w:szCs w:val="28"/>
        </w:rPr>
        <w:t>Когда используются коллективные оценочные ведомости, содержащие несколько имен конкурсантов, то создается также мастер-форма, в которую заносятся все баллы из каждой индивидуальной Экспертной формы, для внесения данных в CIS. Такая форма затем хранится как контрольный документ.</w:t>
      </w:r>
    </w:p>
    <w:p w:rsidR="00F23AE9" w:rsidRPr="00F23AE9" w:rsidRDefault="003A09C9" w:rsidP="00A11FD5">
      <w:pPr>
        <w:pStyle w:val="a3"/>
        <w:numPr>
          <w:ilvl w:val="1"/>
          <w:numId w:val="10"/>
        </w:numPr>
        <w:tabs>
          <w:tab w:val="left" w:pos="426"/>
          <w:tab w:val="left" w:pos="1418"/>
          <w:tab w:val="left" w:pos="1560"/>
        </w:tabs>
        <w:spacing w:after="0" w:line="240" w:lineRule="auto"/>
        <w:ind w:left="0" w:firstLine="709"/>
        <w:jc w:val="both"/>
        <w:rPr>
          <w:rFonts w:ascii="Times New Roman" w:eastAsia="Times New Roman" w:hAnsi="Times New Roman"/>
          <w:b/>
          <w:color w:val="000000"/>
          <w:sz w:val="28"/>
        </w:rPr>
      </w:pPr>
      <w:r w:rsidRPr="00F23AE9">
        <w:rPr>
          <w:rFonts w:ascii="Times New Roman" w:hAnsi="Times New Roman"/>
          <w:sz w:val="28"/>
          <w:szCs w:val="28"/>
        </w:rPr>
        <w:t>Оценка объективных показателей</w:t>
      </w:r>
      <w:r w:rsidR="00F23AE9">
        <w:rPr>
          <w:rFonts w:ascii="Times New Roman" w:hAnsi="Times New Roman"/>
          <w:sz w:val="28"/>
          <w:szCs w:val="28"/>
        </w:rPr>
        <w:t>.</w:t>
      </w:r>
    </w:p>
    <w:p w:rsidR="00F23AE9" w:rsidRPr="00F23AE9" w:rsidRDefault="003A09C9" w:rsidP="00A11FD5">
      <w:pPr>
        <w:pStyle w:val="a3"/>
        <w:numPr>
          <w:ilvl w:val="2"/>
          <w:numId w:val="10"/>
        </w:numPr>
        <w:tabs>
          <w:tab w:val="left" w:pos="426"/>
          <w:tab w:val="left" w:pos="1418"/>
          <w:tab w:val="left" w:pos="1560"/>
        </w:tabs>
        <w:spacing w:after="0" w:line="240" w:lineRule="auto"/>
        <w:ind w:left="0" w:firstLine="709"/>
        <w:jc w:val="both"/>
        <w:rPr>
          <w:rFonts w:ascii="Times New Roman" w:eastAsia="Times New Roman" w:hAnsi="Times New Roman"/>
          <w:b/>
          <w:color w:val="000000"/>
          <w:sz w:val="28"/>
        </w:rPr>
      </w:pPr>
      <w:r w:rsidRPr="00F23AE9">
        <w:rPr>
          <w:rFonts w:ascii="Times New Roman" w:hAnsi="Times New Roman"/>
          <w:sz w:val="28"/>
          <w:szCs w:val="28"/>
        </w:rPr>
        <w:t>Процесс</w:t>
      </w:r>
      <w:r w:rsidR="00F23AE9">
        <w:rPr>
          <w:rFonts w:ascii="Times New Roman" w:hAnsi="Times New Roman"/>
          <w:sz w:val="28"/>
          <w:szCs w:val="28"/>
        </w:rPr>
        <w:t xml:space="preserve">. </w:t>
      </w:r>
      <w:r w:rsidRPr="00F23AE9">
        <w:rPr>
          <w:rFonts w:ascii="Times New Roman" w:hAnsi="Times New Roman"/>
          <w:sz w:val="28"/>
          <w:szCs w:val="28"/>
        </w:rPr>
        <w:t>Оценка каждого Субкритерия и его Аспектов выполняется тремя Экспертами.</w:t>
      </w:r>
    </w:p>
    <w:p w:rsidR="00F23AE9" w:rsidRPr="00F23AE9" w:rsidRDefault="003A09C9" w:rsidP="00A11FD5">
      <w:pPr>
        <w:pStyle w:val="a3"/>
        <w:numPr>
          <w:ilvl w:val="2"/>
          <w:numId w:val="10"/>
        </w:numPr>
        <w:tabs>
          <w:tab w:val="left" w:pos="426"/>
          <w:tab w:val="left" w:pos="1418"/>
          <w:tab w:val="left" w:pos="1560"/>
        </w:tabs>
        <w:spacing w:after="0" w:line="240" w:lineRule="auto"/>
        <w:ind w:left="0" w:firstLine="709"/>
        <w:jc w:val="both"/>
        <w:rPr>
          <w:rFonts w:ascii="Times New Roman" w:eastAsia="Times New Roman" w:hAnsi="Times New Roman"/>
          <w:b/>
          <w:color w:val="000000"/>
          <w:sz w:val="28"/>
        </w:rPr>
      </w:pPr>
      <w:r w:rsidRPr="00F23AE9">
        <w:rPr>
          <w:rFonts w:ascii="Times New Roman" w:hAnsi="Times New Roman"/>
          <w:sz w:val="28"/>
          <w:szCs w:val="28"/>
        </w:rPr>
        <w:t>Использование форм</w:t>
      </w:r>
      <w:r w:rsidR="00F23AE9">
        <w:rPr>
          <w:rFonts w:ascii="Times New Roman" w:hAnsi="Times New Roman"/>
          <w:sz w:val="28"/>
          <w:szCs w:val="28"/>
        </w:rPr>
        <w:t xml:space="preserve">. </w:t>
      </w:r>
      <w:r w:rsidRPr="00F23AE9">
        <w:rPr>
          <w:rFonts w:ascii="Times New Roman" w:hAnsi="Times New Roman"/>
          <w:sz w:val="28"/>
          <w:szCs w:val="28"/>
        </w:rPr>
        <w:t>Для каждого Критерия Технического описания Жюри описывает и вносит в Формы оценки объективных показателей описание Субкритерия и Аспекты оцениваемого Субкритерия вместе с максимальным баллом по каждому Аспекту. Для регистрации начисленных баллов используется соответствующая Форма оценки объективных показателей.</w:t>
      </w:r>
    </w:p>
    <w:p w:rsidR="00F23AE9" w:rsidRDefault="003A09C9" w:rsidP="00F23AE9">
      <w:pPr>
        <w:tabs>
          <w:tab w:val="left" w:pos="426"/>
          <w:tab w:val="left" w:pos="1418"/>
          <w:tab w:val="left" w:pos="1560"/>
        </w:tabs>
        <w:spacing w:after="0" w:line="240" w:lineRule="auto"/>
        <w:ind w:firstLine="709"/>
        <w:jc w:val="both"/>
        <w:rPr>
          <w:rFonts w:ascii="Times New Roman" w:eastAsia="Times New Roman" w:hAnsi="Times New Roman"/>
          <w:b/>
          <w:color w:val="000000"/>
          <w:sz w:val="28"/>
        </w:rPr>
      </w:pPr>
      <w:r w:rsidRPr="00F23AE9">
        <w:rPr>
          <w:rFonts w:ascii="Times New Roman" w:hAnsi="Times New Roman"/>
          <w:sz w:val="28"/>
          <w:szCs w:val="28"/>
        </w:rPr>
        <w:t>Когда используются коллективные оценочные ведомости, содержащие несколько имен конкурсантов, то создается также мастер-форма, в которую заносятся все баллы из каждой индивидуальной Экспертной формы, для внесения данных в CIS. Такая форма затем хранится как контрольный документ.</w:t>
      </w:r>
    </w:p>
    <w:p w:rsidR="00F23AE9" w:rsidRPr="00F23AE9" w:rsidRDefault="003A09C9" w:rsidP="00A11FD5">
      <w:pPr>
        <w:pStyle w:val="a3"/>
        <w:numPr>
          <w:ilvl w:val="1"/>
          <w:numId w:val="10"/>
        </w:numPr>
        <w:tabs>
          <w:tab w:val="left" w:pos="426"/>
          <w:tab w:val="left" w:pos="1418"/>
          <w:tab w:val="left" w:pos="1560"/>
        </w:tabs>
        <w:spacing w:after="0" w:line="240" w:lineRule="auto"/>
        <w:ind w:left="0" w:firstLine="709"/>
        <w:jc w:val="both"/>
        <w:rPr>
          <w:rFonts w:ascii="Times New Roman" w:eastAsia="Times New Roman" w:hAnsi="Times New Roman"/>
          <w:b/>
          <w:color w:val="000000"/>
          <w:sz w:val="28"/>
        </w:rPr>
      </w:pPr>
      <w:r w:rsidRPr="00F23AE9">
        <w:rPr>
          <w:rFonts w:ascii="Times New Roman" w:hAnsi="Times New Roman"/>
          <w:sz w:val="28"/>
          <w:szCs w:val="28"/>
        </w:rPr>
        <w:t>Процесс оценки</w:t>
      </w:r>
      <w:r w:rsidR="00F23AE9">
        <w:rPr>
          <w:rFonts w:ascii="Times New Roman" w:hAnsi="Times New Roman"/>
          <w:sz w:val="28"/>
          <w:szCs w:val="28"/>
        </w:rPr>
        <w:t>.</w:t>
      </w:r>
    </w:p>
    <w:p w:rsidR="00F23AE9" w:rsidRPr="00F23AE9" w:rsidRDefault="003A09C9" w:rsidP="00A11FD5">
      <w:pPr>
        <w:pStyle w:val="a3"/>
        <w:numPr>
          <w:ilvl w:val="2"/>
          <w:numId w:val="10"/>
        </w:numPr>
        <w:tabs>
          <w:tab w:val="left" w:pos="426"/>
          <w:tab w:val="left" w:pos="1418"/>
          <w:tab w:val="left" w:pos="1560"/>
        </w:tabs>
        <w:spacing w:after="0" w:line="240" w:lineRule="auto"/>
        <w:ind w:left="0" w:firstLine="709"/>
        <w:jc w:val="both"/>
        <w:rPr>
          <w:rFonts w:ascii="Times New Roman" w:eastAsia="Times New Roman" w:hAnsi="Times New Roman"/>
          <w:b/>
          <w:color w:val="000000"/>
          <w:sz w:val="28"/>
        </w:rPr>
      </w:pPr>
      <w:r w:rsidRPr="00F23AE9">
        <w:rPr>
          <w:rFonts w:ascii="Times New Roman" w:hAnsi="Times New Roman"/>
          <w:sz w:val="28"/>
          <w:szCs w:val="28"/>
        </w:rPr>
        <w:t>Начало Чемпионата</w:t>
      </w:r>
      <w:r w:rsidR="00F23AE9">
        <w:rPr>
          <w:rFonts w:ascii="Times New Roman" w:hAnsi="Times New Roman"/>
          <w:sz w:val="28"/>
          <w:szCs w:val="28"/>
        </w:rPr>
        <w:t xml:space="preserve">. </w:t>
      </w:r>
      <w:r w:rsidRPr="00F23AE9">
        <w:rPr>
          <w:rFonts w:ascii="Times New Roman" w:hAnsi="Times New Roman"/>
          <w:sz w:val="28"/>
          <w:szCs w:val="28"/>
        </w:rPr>
        <w:t>До того, как Система информационной поддержки Чемпионата будет готова к началу Чемпионата, Главный эксперт должен известить специалистов CIS о том, что все подготовительные задачи завершены и критерии выбраны.</w:t>
      </w:r>
    </w:p>
    <w:p w:rsidR="00F23AE9" w:rsidRPr="00F23AE9" w:rsidRDefault="003A09C9" w:rsidP="00A11FD5">
      <w:pPr>
        <w:pStyle w:val="a3"/>
        <w:numPr>
          <w:ilvl w:val="2"/>
          <w:numId w:val="10"/>
        </w:numPr>
        <w:tabs>
          <w:tab w:val="left" w:pos="426"/>
          <w:tab w:val="left" w:pos="1418"/>
          <w:tab w:val="left" w:pos="1560"/>
        </w:tabs>
        <w:spacing w:after="0" w:line="240" w:lineRule="auto"/>
        <w:ind w:left="0" w:firstLine="709"/>
        <w:jc w:val="both"/>
        <w:rPr>
          <w:rFonts w:ascii="Times New Roman" w:eastAsia="Times New Roman" w:hAnsi="Times New Roman"/>
          <w:b/>
          <w:color w:val="000000"/>
          <w:sz w:val="28"/>
        </w:rPr>
      </w:pPr>
      <w:r w:rsidRPr="00F23AE9">
        <w:rPr>
          <w:rFonts w:ascii="Times New Roman" w:hAnsi="Times New Roman"/>
          <w:sz w:val="28"/>
          <w:szCs w:val="28"/>
        </w:rPr>
        <w:t>Оценка субъективных показателей происходит до оценки объективных показателей</w:t>
      </w:r>
      <w:r w:rsidR="00F23AE9">
        <w:rPr>
          <w:rFonts w:ascii="Times New Roman" w:hAnsi="Times New Roman"/>
          <w:sz w:val="28"/>
          <w:szCs w:val="28"/>
        </w:rPr>
        <w:t xml:space="preserve">. </w:t>
      </w:r>
      <w:r w:rsidRPr="00F23AE9">
        <w:rPr>
          <w:rFonts w:ascii="Times New Roman" w:hAnsi="Times New Roman"/>
          <w:sz w:val="28"/>
          <w:szCs w:val="28"/>
        </w:rPr>
        <w:t xml:space="preserve">Когда оцениваются как субъективные, так и объективные показатели, субъективная оценка выставляется первой. Оценки, вносимые от руки в ведомости, вносятся туда чернилами. </w:t>
      </w:r>
    </w:p>
    <w:p w:rsidR="00F23AE9" w:rsidRPr="00F23AE9" w:rsidRDefault="003A09C9" w:rsidP="00A11FD5">
      <w:pPr>
        <w:pStyle w:val="a3"/>
        <w:numPr>
          <w:ilvl w:val="2"/>
          <w:numId w:val="10"/>
        </w:numPr>
        <w:tabs>
          <w:tab w:val="left" w:pos="426"/>
          <w:tab w:val="left" w:pos="1418"/>
          <w:tab w:val="left" w:pos="1560"/>
        </w:tabs>
        <w:spacing w:after="0" w:line="240" w:lineRule="auto"/>
        <w:ind w:left="0" w:firstLine="709"/>
        <w:jc w:val="both"/>
        <w:rPr>
          <w:rFonts w:ascii="Times New Roman" w:eastAsia="Times New Roman" w:hAnsi="Times New Roman"/>
          <w:b/>
          <w:color w:val="000000"/>
          <w:sz w:val="28"/>
        </w:rPr>
      </w:pPr>
      <w:r w:rsidRPr="00F23AE9">
        <w:rPr>
          <w:rFonts w:ascii="Times New Roman" w:hAnsi="Times New Roman"/>
          <w:sz w:val="28"/>
          <w:szCs w:val="28"/>
        </w:rPr>
        <w:t>Группы оценки</w:t>
      </w:r>
      <w:r w:rsidR="00F23AE9">
        <w:rPr>
          <w:rFonts w:ascii="Times New Roman" w:hAnsi="Times New Roman"/>
          <w:sz w:val="28"/>
          <w:szCs w:val="28"/>
        </w:rPr>
        <w:t xml:space="preserve">. </w:t>
      </w:r>
      <w:r w:rsidRPr="00F23AE9">
        <w:rPr>
          <w:rFonts w:ascii="Times New Roman" w:hAnsi="Times New Roman"/>
          <w:sz w:val="28"/>
          <w:szCs w:val="28"/>
        </w:rPr>
        <w:t>Эксперты из Жюри организуются таким образом, что объективную оценку каждого Аспекта Субкритерия производят по 3 Эксперта, а субъективную – по 5 Экспертов. Каждая группа оценки должна оценивать одни и те же аспекты Субкритерия по каждому конкурсанту для обеспечения стандартизации оценки. Для равенства оценки каждая группа должна по возможности оценивать один и то же количество оценок.</w:t>
      </w:r>
    </w:p>
    <w:p w:rsidR="00F23AE9" w:rsidRPr="00F23AE9" w:rsidRDefault="003A09C9" w:rsidP="00A11FD5">
      <w:pPr>
        <w:pStyle w:val="a3"/>
        <w:numPr>
          <w:ilvl w:val="2"/>
          <w:numId w:val="10"/>
        </w:numPr>
        <w:tabs>
          <w:tab w:val="left" w:pos="426"/>
          <w:tab w:val="left" w:pos="1418"/>
          <w:tab w:val="left" w:pos="1560"/>
        </w:tabs>
        <w:spacing w:after="0" w:line="240" w:lineRule="auto"/>
        <w:ind w:left="0" w:firstLine="709"/>
        <w:jc w:val="both"/>
        <w:rPr>
          <w:rFonts w:ascii="Times New Roman" w:eastAsia="Times New Roman" w:hAnsi="Times New Roman"/>
          <w:b/>
          <w:color w:val="000000"/>
          <w:sz w:val="28"/>
        </w:rPr>
      </w:pPr>
      <w:r w:rsidRPr="00F23AE9">
        <w:rPr>
          <w:rFonts w:ascii="Times New Roman" w:hAnsi="Times New Roman"/>
          <w:sz w:val="28"/>
          <w:szCs w:val="28"/>
        </w:rPr>
        <w:t>Эксперты и оценка конкурсантов из своего региона.</w:t>
      </w:r>
      <w:r w:rsidR="00F23AE9">
        <w:rPr>
          <w:rFonts w:ascii="Times New Roman" w:hAnsi="Times New Roman"/>
          <w:sz w:val="28"/>
          <w:szCs w:val="28"/>
        </w:rPr>
        <w:t xml:space="preserve"> </w:t>
      </w:r>
      <w:r w:rsidRPr="00F23AE9">
        <w:rPr>
          <w:rFonts w:ascii="Times New Roman" w:hAnsi="Times New Roman"/>
          <w:sz w:val="28"/>
          <w:szCs w:val="28"/>
        </w:rPr>
        <w:t xml:space="preserve">Эксперты не оценивают конкурсантов из своего региона. Однако же это создает сложности при объективности выставления оценок. Объективности можно добиться, если </w:t>
      </w:r>
      <w:r w:rsidRPr="00F23AE9">
        <w:rPr>
          <w:rFonts w:ascii="Times New Roman" w:hAnsi="Times New Roman"/>
          <w:sz w:val="28"/>
          <w:szCs w:val="28"/>
        </w:rPr>
        <w:lastRenderedPageBreak/>
        <w:t>одна и та же группа Экспертов оценивает каждого конкурсанта по каждому из аспектов, за которые они выставляют баллы. Эта проблема решается несколькими способами:</w:t>
      </w:r>
    </w:p>
    <w:p w:rsidR="00F23AE9" w:rsidRPr="00F23AE9" w:rsidRDefault="003A09C9" w:rsidP="00A11FD5">
      <w:pPr>
        <w:pStyle w:val="a3"/>
        <w:numPr>
          <w:ilvl w:val="0"/>
          <w:numId w:val="75"/>
        </w:numPr>
        <w:tabs>
          <w:tab w:val="left" w:pos="426"/>
          <w:tab w:val="left" w:pos="993"/>
          <w:tab w:val="left" w:pos="1418"/>
          <w:tab w:val="left" w:pos="1560"/>
        </w:tabs>
        <w:spacing w:after="0" w:line="240" w:lineRule="auto"/>
        <w:ind w:left="0" w:firstLine="709"/>
        <w:jc w:val="both"/>
        <w:rPr>
          <w:rFonts w:ascii="Times New Roman" w:eastAsia="Times New Roman" w:hAnsi="Times New Roman"/>
          <w:b/>
          <w:color w:val="000000"/>
          <w:sz w:val="28"/>
        </w:rPr>
      </w:pPr>
      <w:r w:rsidRPr="00F23AE9">
        <w:rPr>
          <w:rFonts w:ascii="Times New Roman" w:hAnsi="Times New Roman"/>
          <w:sz w:val="28"/>
          <w:szCs w:val="28"/>
        </w:rPr>
        <w:t>к группе Экспертов при оценке присоединяется дополнительный Эксперт, который выставляет оценку вместо Эксперта-компатриота;</w:t>
      </w:r>
    </w:p>
    <w:p w:rsidR="00F23AE9" w:rsidRPr="00F23AE9" w:rsidRDefault="003A09C9" w:rsidP="00A11FD5">
      <w:pPr>
        <w:pStyle w:val="a3"/>
        <w:numPr>
          <w:ilvl w:val="0"/>
          <w:numId w:val="75"/>
        </w:numPr>
        <w:tabs>
          <w:tab w:val="left" w:pos="426"/>
          <w:tab w:val="left" w:pos="993"/>
          <w:tab w:val="left" w:pos="1418"/>
          <w:tab w:val="left" w:pos="1560"/>
        </w:tabs>
        <w:spacing w:after="0" w:line="240" w:lineRule="auto"/>
        <w:ind w:left="0" w:firstLine="709"/>
        <w:jc w:val="both"/>
        <w:rPr>
          <w:rFonts w:ascii="Times New Roman" w:eastAsia="Times New Roman" w:hAnsi="Times New Roman"/>
          <w:b/>
          <w:color w:val="000000"/>
          <w:sz w:val="28"/>
        </w:rPr>
      </w:pPr>
      <w:r w:rsidRPr="00F23AE9">
        <w:rPr>
          <w:rFonts w:ascii="Times New Roman" w:hAnsi="Times New Roman"/>
          <w:sz w:val="28"/>
          <w:szCs w:val="28"/>
        </w:rPr>
        <w:t>в случае оценки объективных показателей (где группу оценки составляют три Эксперта), оценка Эксперта-компатриота исключается из решения о присуждаемом балле;</w:t>
      </w:r>
    </w:p>
    <w:p w:rsidR="00F23AE9" w:rsidRPr="00F23AE9" w:rsidRDefault="003A09C9" w:rsidP="00A11FD5">
      <w:pPr>
        <w:pStyle w:val="a3"/>
        <w:numPr>
          <w:ilvl w:val="0"/>
          <w:numId w:val="75"/>
        </w:numPr>
        <w:tabs>
          <w:tab w:val="left" w:pos="426"/>
          <w:tab w:val="left" w:pos="993"/>
          <w:tab w:val="left" w:pos="1418"/>
          <w:tab w:val="left" w:pos="1560"/>
        </w:tabs>
        <w:spacing w:after="0" w:line="240" w:lineRule="auto"/>
        <w:ind w:left="0" w:firstLine="709"/>
        <w:jc w:val="both"/>
        <w:rPr>
          <w:rFonts w:ascii="Times New Roman" w:eastAsia="Times New Roman" w:hAnsi="Times New Roman"/>
          <w:b/>
          <w:color w:val="000000"/>
          <w:sz w:val="28"/>
        </w:rPr>
      </w:pPr>
      <w:r w:rsidRPr="00F23AE9">
        <w:rPr>
          <w:rFonts w:ascii="Times New Roman" w:hAnsi="Times New Roman"/>
          <w:sz w:val="28"/>
          <w:szCs w:val="28"/>
        </w:rPr>
        <w:t>в случае оценки объективных показателей (где группу оценки составляют пять Экспертов), вместо оценки Эксперта-компатриота конкурсанту начисляется средний балл из оценок других четырех Экспертов</w:t>
      </w:r>
      <w:r w:rsidR="00F23AE9">
        <w:rPr>
          <w:rFonts w:ascii="Times New Roman" w:hAnsi="Times New Roman"/>
          <w:sz w:val="28"/>
          <w:szCs w:val="28"/>
        </w:rPr>
        <w:t>;</w:t>
      </w:r>
    </w:p>
    <w:p w:rsidR="00F23AE9" w:rsidRPr="00F23AE9" w:rsidRDefault="003A09C9" w:rsidP="00A11FD5">
      <w:pPr>
        <w:pStyle w:val="a3"/>
        <w:numPr>
          <w:ilvl w:val="0"/>
          <w:numId w:val="75"/>
        </w:numPr>
        <w:tabs>
          <w:tab w:val="left" w:pos="426"/>
          <w:tab w:val="left" w:pos="993"/>
          <w:tab w:val="left" w:pos="1418"/>
          <w:tab w:val="left" w:pos="1560"/>
        </w:tabs>
        <w:spacing w:after="0" w:line="240" w:lineRule="auto"/>
        <w:ind w:left="0" w:firstLine="709"/>
        <w:jc w:val="both"/>
        <w:rPr>
          <w:rFonts w:ascii="Times New Roman" w:eastAsia="Times New Roman" w:hAnsi="Times New Roman"/>
          <w:b/>
          <w:color w:val="000000"/>
          <w:sz w:val="28"/>
        </w:rPr>
      </w:pPr>
      <w:r w:rsidRPr="00F23AE9">
        <w:rPr>
          <w:rFonts w:ascii="Times New Roman" w:hAnsi="Times New Roman"/>
          <w:sz w:val="28"/>
          <w:szCs w:val="28"/>
        </w:rPr>
        <w:t>члены Жюри дают свое согласие на оценку Экспертами Конкурсантов из своего региона.</w:t>
      </w:r>
    </w:p>
    <w:p w:rsidR="00F23AE9" w:rsidRDefault="003A09C9" w:rsidP="00F23AE9">
      <w:pPr>
        <w:tabs>
          <w:tab w:val="left" w:pos="426"/>
          <w:tab w:val="left" w:pos="993"/>
          <w:tab w:val="left" w:pos="1418"/>
          <w:tab w:val="left" w:pos="1560"/>
        </w:tabs>
        <w:spacing w:after="0" w:line="240" w:lineRule="auto"/>
        <w:ind w:firstLine="709"/>
        <w:jc w:val="both"/>
        <w:rPr>
          <w:rFonts w:ascii="Times New Roman" w:hAnsi="Times New Roman"/>
          <w:sz w:val="28"/>
          <w:szCs w:val="28"/>
        </w:rPr>
      </w:pPr>
      <w:r w:rsidRPr="00F23AE9">
        <w:rPr>
          <w:rFonts w:ascii="Times New Roman" w:hAnsi="Times New Roman"/>
          <w:sz w:val="28"/>
          <w:szCs w:val="28"/>
        </w:rPr>
        <w:t>Любой из приведенных выше сценариев или дополнительный сценарий, разработанный Экспертами, возможно утверди</w:t>
      </w:r>
      <w:r w:rsidR="00F23AE9">
        <w:rPr>
          <w:rFonts w:ascii="Times New Roman" w:hAnsi="Times New Roman"/>
          <w:sz w:val="28"/>
          <w:szCs w:val="28"/>
        </w:rPr>
        <w:t>ть у Технического директора WSR.</w:t>
      </w:r>
    </w:p>
    <w:p w:rsidR="00F23AE9" w:rsidRPr="00F23AE9" w:rsidRDefault="003A09C9" w:rsidP="00A11FD5">
      <w:pPr>
        <w:pStyle w:val="a3"/>
        <w:numPr>
          <w:ilvl w:val="2"/>
          <w:numId w:val="10"/>
        </w:numPr>
        <w:tabs>
          <w:tab w:val="left" w:pos="426"/>
          <w:tab w:val="left" w:pos="1418"/>
          <w:tab w:val="left" w:pos="1560"/>
        </w:tabs>
        <w:spacing w:after="0" w:line="240" w:lineRule="auto"/>
        <w:ind w:left="0" w:firstLine="709"/>
        <w:jc w:val="both"/>
        <w:rPr>
          <w:rFonts w:ascii="Times New Roman" w:eastAsia="Times New Roman" w:hAnsi="Times New Roman"/>
          <w:b/>
          <w:color w:val="000000"/>
          <w:sz w:val="28"/>
        </w:rPr>
      </w:pPr>
      <w:r w:rsidRPr="00F23AE9">
        <w:rPr>
          <w:rFonts w:ascii="Times New Roman" w:hAnsi="Times New Roman"/>
          <w:sz w:val="28"/>
          <w:szCs w:val="28"/>
        </w:rPr>
        <w:t>Запрет на выставление оценки в присутствии конкурсанта</w:t>
      </w:r>
      <w:r w:rsidR="00F23AE9">
        <w:rPr>
          <w:rFonts w:ascii="Times New Roman" w:hAnsi="Times New Roman"/>
          <w:sz w:val="28"/>
          <w:szCs w:val="28"/>
        </w:rPr>
        <w:t xml:space="preserve">. </w:t>
      </w:r>
      <w:r w:rsidRPr="00F23AE9">
        <w:rPr>
          <w:rFonts w:ascii="Times New Roman" w:hAnsi="Times New Roman"/>
          <w:sz w:val="28"/>
          <w:szCs w:val="28"/>
        </w:rPr>
        <w:t>Оценка не выставляется в присутствии Конкурсанта, кроме тех случаев, когда в Техническом описании указано иное.</w:t>
      </w:r>
    </w:p>
    <w:p w:rsidR="00F23AE9" w:rsidRPr="00F23AE9" w:rsidRDefault="003A09C9" w:rsidP="00A11FD5">
      <w:pPr>
        <w:pStyle w:val="a3"/>
        <w:numPr>
          <w:ilvl w:val="2"/>
          <w:numId w:val="10"/>
        </w:numPr>
        <w:tabs>
          <w:tab w:val="left" w:pos="426"/>
          <w:tab w:val="left" w:pos="1418"/>
          <w:tab w:val="left" w:pos="1560"/>
        </w:tabs>
        <w:spacing w:after="0" w:line="240" w:lineRule="auto"/>
        <w:ind w:left="0" w:firstLine="709"/>
        <w:jc w:val="both"/>
        <w:rPr>
          <w:rFonts w:ascii="Times New Roman" w:eastAsia="Times New Roman" w:hAnsi="Times New Roman"/>
          <w:b/>
          <w:color w:val="000000"/>
          <w:sz w:val="28"/>
        </w:rPr>
      </w:pPr>
      <w:r w:rsidRPr="00F23AE9">
        <w:rPr>
          <w:rFonts w:ascii="Times New Roman" w:hAnsi="Times New Roman"/>
          <w:sz w:val="28"/>
          <w:szCs w:val="28"/>
        </w:rPr>
        <w:t>Ежедневная оценка</w:t>
      </w:r>
      <w:r w:rsidR="00F23AE9">
        <w:rPr>
          <w:rFonts w:ascii="Times New Roman" w:hAnsi="Times New Roman"/>
          <w:sz w:val="28"/>
          <w:szCs w:val="28"/>
        </w:rPr>
        <w:t xml:space="preserve">. </w:t>
      </w:r>
      <w:r w:rsidRPr="00F23AE9">
        <w:rPr>
          <w:rFonts w:ascii="Times New Roman" w:hAnsi="Times New Roman"/>
          <w:sz w:val="28"/>
          <w:szCs w:val="28"/>
        </w:rPr>
        <w:t>День оценки по каждому из критериев указывается в CIS. Результаты оценки, оцениваемым в какой-либо определенный день, вносятся в CIS, утверждаются и заверяются Главным экспертов до 12:00 следующего дня. Форма утверждения для CIS должна быть получена до 20:00 этого дня. Утвержденные результаты должны быть получены специалистами CIS до 23:00 последнего дня конкурсной части Чемпионата.</w:t>
      </w:r>
      <w:r w:rsidR="00F23AE9">
        <w:rPr>
          <w:rFonts w:ascii="Times New Roman" w:hAnsi="Times New Roman"/>
          <w:sz w:val="28"/>
          <w:szCs w:val="28"/>
        </w:rPr>
        <w:t xml:space="preserve"> </w:t>
      </w:r>
      <w:r w:rsidRPr="00F23AE9">
        <w:rPr>
          <w:rFonts w:ascii="Times New Roman" w:hAnsi="Times New Roman"/>
          <w:sz w:val="28"/>
          <w:szCs w:val="28"/>
        </w:rPr>
        <w:t>Все индивидуальные ведомости Экспертов должны быть подписаны всеми членами оценочной группы.</w:t>
      </w:r>
    </w:p>
    <w:p w:rsidR="00F23AE9" w:rsidRPr="00F23AE9" w:rsidRDefault="003A09C9" w:rsidP="00A11FD5">
      <w:pPr>
        <w:pStyle w:val="a3"/>
        <w:numPr>
          <w:ilvl w:val="2"/>
          <w:numId w:val="10"/>
        </w:numPr>
        <w:tabs>
          <w:tab w:val="left" w:pos="426"/>
          <w:tab w:val="left" w:pos="1418"/>
          <w:tab w:val="left" w:pos="1560"/>
        </w:tabs>
        <w:spacing w:after="0" w:line="240" w:lineRule="auto"/>
        <w:ind w:left="0" w:firstLine="709"/>
        <w:jc w:val="both"/>
        <w:rPr>
          <w:rFonts w:ascii="Times New Roman" w:eastAsia="Times New Roman" w:hAnsi="Times New Roman"/>
          <w:b/>
          <w:color w:val="000000"/>
          <w:sz w:val="28"/>
        </w:rPr>
      </w:pPr>
      <w:r w:rsidRPr="00F23AE9">
        <w:rPr>
          <w:rFonts w:ascii="Times New Roman" w:hAnsi="Times New Roman"/>
          <w:sz w:val="28"/>
          <w:szCs w:val="28"/>
        </w:rPr>
        <w:t>Проверка и сдача ведомостей оценки</w:t>
      </w:r>
      <w:r w:rsidR="00F23AE9">
        <w:rPr>
          <w:rFonts w:ascii="Times New Roman" w:hAnsi="Times New Roman"/>
          <w:sz w:val="28"/>
          <w:szCs w:val="28"/>
        </w:rPr>
        <w:t xml:space="preserve">. </w:t>
      </w:r>
      <w:r w:rsidRPr="00F23AE9">
        <w:rPr>
          <w:rFonts w:ascii="Times New Roman" w:hAnsi="Times New Roman"/>
          <w:sz w:val="28"/>
          <w:szCs w:val="28"/>
        </w:rPr>
        <w:t>Баллы и/или оценки переносятся из рукописных оценочных ведомостей в CIS по мере осуществления процедуры оценки.</w:t>
      </w:r>
      <w:r w:rsidR="00F23AE9">
        <w:rPr>
          <w:rFonts w:ascii="Times New Roman" w:hAnsi="Times New Roman"/>
          <w:sz w:val="28"/>
          <w:szCs w:val="28"/>
        </w:rPr>
        <w:t xml:space="preserve"> </w:t>
      </w:r>
    </w:p>
    <w:p w:rsidR="00F23AE9" w:rsidRPr="00F23AE9" w:rsidRDefault="003A09C9" w:rsidP="00F23AE9">
      <w:pPr>
        <w:tabs>
          <w:tab w:val="left" w:pos="426"/>
          <w:tab w:val="left" w:pos="1418"/>
          <w:tab w:val="left" w:pos="1560"/>
        </w:tabs>
        <w:spacing w:after="0" w:line="240" w:lineRule="auto"/>
        <w:ind w:firstLine="709"/>
        <w:jc w:val="both"/>
        <w:rPr>
          <w:rFonts w:ascii="Times New Roman" w:eastAsia="Times New Roman" w:hAnsi="Times New Roman"/>
          <w:b/>
          <w:color w:val="000000"/>
          <w:sz w:val="28"/>
        </w:rPr>
      </w:pPr>
      <w:r w:rsidRPr="00F23AE9">
        <w:rPr>
          <w:rFonts w:ascii="Times New Roman" w:hAnsi="Times New Roman"/>
          <w:sz w:val="28"/>
          <w:szCs w:val="28"/>
        </w:rPr>
        <w:t>После выставления оценок и/или баллов во все оценочные ведомости за какой-либо день (или же всех оценок/баллов за весь конкурс по специальностям, для которых отсутствуют определенные оценочные дни), запись о выставленных оценках в CIS блокируется.</w:t>
      </w:r>
    </w:p>
    <w:p w:rsidR="00F23AE9" w:rsidRDefault="003A09C9" w:rsidP="00F23AE9">
      <w:pPr>
        <w:tabs>
          <w:tab w:val="left" w:pos="426"/>
          <w:tab w:val="left" w:pos="1418"/>
          <w:tab w:val="left" w:pos="1560"/>
        </w:tabs>
        <w:spacing w:after="0" w:line="240" w:lineRule="auto"/>
        <w:ind w:firstLine="709"/>
        <w:jc w:val="both"/>
        <w:rPr>
          <w:rFonts w:ascii="Times New Roman" w:eastAsia="Times New Roman" w:hAnsi="Times New Roman"/>
          <w:b/>
          <w:color w:val="000000"/>
          <w:sz w:val="28"/>
        </w:rPr>
      </w:pPr>
      <w:r w:rsidRPr="00F23AE9">
        <w:rPr>
          <w:rFonts w:ascii="Times New Roman" w:hAnsi="Times New Roman"/>
          <w:sz w:val="28"/>
          <w:szCs w:val="28"/>
        </w:rPr>
        <w:t xml:space="preserve">После блокировки записи об оценках в CIS, все оценочные ведомости, включая Итоговую оценочную ведомость, за определенный день распечатываются и складываются в «Пакет оценки компетенций». Доступ к </w:t>
      </w:r>
      <w:r w:rsidRPr="00F23AE9">
        <w:rPr>
          <w:rFonts w:ascii="Times New Roman" w:hAnsi="Times New Roman"/>
          <w:sz w:val="28"/>
          <w:szCs w:val="28"/>
        </w:rPr>
        <w:lastRenderedPageBreak/>
        <w:t xml:space="preserve">этому Пакету имеет только Главный эксперт, Эксперт с особыми полномочиями, ответственный за внесение оценок в </w:t>
      </w:r>
      <w:r w:rsidRPr="00F23AE9">
        <w:rPr>
          <w:rFonts w:ascii="Times New Roman" w:hAnsi="Times New Roman"/>
          <w:sz w:val="28"/>
          <w:szCs w:val="28"/>
          <w:lang w:val="en-US"/>
        </w:rPr>
        <w:t>CIS</w:t>
      </w:r>
      <w:r w:rsidRPr="00F23AE9">
        <w:rPr>
          <w:rFonts w:ascii="Times New Roman" w:hAnsi="Times New Roman"/>
          <w:sz w:val="28"/>
          <w:szCs w:val="28"/>
        </w:rPr>
        <w:t xml:space="preserve">, а также администратор </w:t>
      </w:r>
      <w:r w:rsidRPr="00F23AE9">
        <w:rPr>
          <w:rFonts w:ascii="Times New Roman" w:hAnsi="Times New Roman"/>
          <w:sz w:val="28"/>
          <w:szCs w:val="28"/>
          <w:lang w:val="en-US"/>
        </w:rPr>
        <w:t>CIS</w:t>
      </w:r>
      <w:r w:rsidRPr="00F23AE9">
        <w:rPr>
          <w:rFonts w:ascii="Times New Roman" w:hAnsi="Times New Roman"/>
          <w:sz w:val="28"/>
          <w:szCs w:val="28"/>
        </w:rPr>
        <w:t>.</w:t>
      </w:r>
    </w:p>
    <w:p w:rsidR="00F23AE9" w:rsidRDefault="003A09C9" w:rsidP="00F23AE9">
      <w:pPr>
        <w:tabs>
          <w:tab w:val="left" w:pos="426"/>
          <w:tab w:val="left" w:pos="1418"/>
          <w:tab w:val="left" w:pos="1560"/>
        </w:tabs>
        <w:spacing w:after="0" w:line="240" w:lineRule="auto"/>
        <w:ind w:firstLine="709"/>
        <w:jc w:val="both"/>
        <w:rPr>
          <w:rFonts w:ascii="Times New Roman" w:eastAsia="Times New Roman" w:hAnsi="Times New Roman"/>
          <w:b/>
          <w:color w:val="000000"/>
          <w:sz w:val="28"/>
        </w:rPr>
      </w:pPr>
      <w:r w:rsidRPr="00C8752B">
        <w:rPr>
          <w:rFonts w:ascii="Times New Roman" w:hAnsi="Times New Roman"/>
          <w:sz w:val="28"/>
          <w:szCs w:val="28"/>
        </w:rPr>
        <w:t xml:space="preserve">Главный эксперт дает на проверку Экспертам-компатриотам рукописные оценочные ведомости их участников для сравнения с рукописными ведомостями.  Любые возникшие вопросы Эксперты могут обсудить с Главным экспертом, группой, оценивавшей конкурсанта и Экспертом, ответственным за внесение оценок в </w:t>
      </w:r>
      <w:r w:rsidRPr="00C8752B">
        <w:rPr>
          <w:rFonts w:ascii="Times New Roman" w:hAnsi="Times New Roman"/>
          <w:sz w:val="28"/>
          <w:szCs w:val="28"/>
          <w:lang w:val="en-US"/>
        </w:rPr>
        <w:t>CIS</w:t>
      </w:r>
      <w:r w:rsidRPr="00C8752B">
        <w:rPr>
          <w:rFonts w:ascii="Times New Roman" w:hAnsi="Times New Roman"/>
          <w:sz w:val="28"/>
          <w:szCs w:val="28"/>
        </w:rPr>
        <w:t xml:space="preserve">. В случае обнаружения несоответствий рукописных данных с электронными, Эксперт, ответственный за внесение оценок в </w:t>
      </w:r>
      <w:r w:rsidRPr="00C8752B">
        <w:rPr>
          <w:rFonts w:ascii="Times New Roman" w:hAnsi="Times New Roman"/>
          <w:sz w:val="28"/>
          <w:szCs w:val="28"/>
          <w:lang w:val="en-US"/>
        </w:rPr>
        <w:t>CIS</w:t>
      </w:r>
      <w:r w:rsidRPr="00C8752B">
        <w:rPr>
          <w:rFonts w:ascii="Times New Roman" w:hAnsi="Times New Roman"/>
          <w:sz w:val="28"/>
          <w:szCs w:val="28"/>
        </w:rPr>
        <w:t>, должен внести в электронные формы соответствующие правки.</w:t>
      </w:r>
    </w:p>
    <w:p w:rsidR="00F23AE9" w:rsidRDefault="003A09C9" w:rsidP="00F23AE9">
      <w:pPr>
        <w:tabs>
          <w:tab w:val="left" w:pos="426"/>
          <w:tab w:val="left" w:pos="1418"/>
          <w:tab w:val="left" w:pos="1560"/>
        </w:tabs>
        <w:spacing w:after="0" w:line="240" w:lineRule="auto"/>
        <w:ind w:firstLine="709"/>
        <w:jc w:val="both"/>
        <w:rPr>
          <w:rFonts w:ascii="Times New Roman" w:eastAsia="Times New Roman" w:hAnsi="Times New Roman"/>
          <w:b/>
          <w:color w:val="000000"/>
          <w:sz w:val="28"/>
        </w:rPr>
      </w:pPr>
      <w:r w:rsidRPr="00C8752B">
        <w:rPr>
          <w:rFonts w:ascii="Times New Roman" w:hAnsi="Times New Roman"/>
          <w:sz w:val="28"/>
          <w:szCs w:val="28"/>
        </w:rPr>
        <w:t xml:space="preserve">Если обнаружена некорректная оценка или ошибка в рукописной форме, каждый Эксперт из оценочной группы по данному аспекту должен заверить форму подписью рядом с внесенным исправлением (каждое исправление должно быть заверено всеми экспертами оценочной группы), обозначив тем самым свое согласие с внесением данного исправления. После внесения изменений в рукописную форму, Эксперт, ответственный за внесение оценок в </w:t>
      </w:r>
      <w:r w:rsidRPr="00C8752B">
        <w:rPr>
          <w:rFonts w:ascii="Times New Roman" w:hAnsi="Times New Roman"/>
          <w:sz w:val="28"/>
          <w:szCs w:val="28"/>
          <w:lang w:val="en-US"/>
        </w:rPr>
        <w:t>CIS</w:t>
      </w:r>
      <w:r w:rsidRPr="00C8752B">
        <w:rPr>
          <w:rFonts w:ascii="Times New Roman" w:hAnsi="Times New Roman"/>
          <w:sz w:val="28"/>
          <w:szCs w:val="28"/>
        </w:rPr>
        <w:t>, должен внести правильные оценки в электронную форму.</w:t>
      </w:r>
    </w:p>
    <w:p w:rsidR="00F23AE9" w:rsidRDefault="003A09C9" w:rsidP="00F23AE9">
      <w:pPr>
        <w:tabs>
          <w:tab w:val="left" w:pos="426"/>
          <w:tab w:val="left" w:pos="1418"/>
          <w:tab w:val="left" w:pos="1560"/>
        </w:tabs>
        <w:spacing w:after="0" w:line="240" w:lineRule="auto"/>
        <w:ind w:firstLine="709"/>
        <w:jc w:val="both"/>
        <w:rPr>
          <w:rFonts w:ascii="Times New Roman" w:eastAsia="Times New Roman" w:hAnsi="Times New Roman"/>
          <w:b/>
          <w:color w:val="000000"/>
          <w:sz w:val="28"/>
        </w:rPr>
      </w:pPr>
      <w:r w:rsidRPr="00C8752B">
        <w:rPr>
          <w:rFonts w:ascii="Times New Roman" w:hAnsi="Times New Roman"/>
          <w:sz w:val="28"/>
          <w:szCs w:val="28"/>
        </w:rPr>
        <w:t xml:space="preserve">После внесения всех исправлений, Эксперты-компатриоты должны вновь сверить рукописные и распечатанные из </w:t>
      </w:r>
      <w:r w:rsidRPr="00C8752B">
        <w:rPr>
          <w:rFonts w:ascii="Times New Roman" w:hAnsi="Times New Roman"/>
          <w:sz w:val="28"/>
          <w:szCs w:val="28"/>
          <w:lang w:val="en-US"/>
        </w:rPr>
        <w:t>CIS </w:t>
      </w:r>
      <w:r w:rsidRPr="00C8752B">
        <w:rPr>
          <w:rFonts w:ascii="Times New Roman" w:hAnsi="Times New Roman"/>
          <w:sz w:val="28"/>
          <w:szCs w:val="28"/>
        </w:rPr>
        <w:t>ведомости оценки и подписать их только в случае полного соответствия форм.</w:t>
      </w:r>
    </w:p>
    <w:p w:rsidR="00F23AE9" w:rsidRDefault="003A09C9" w:rsidP="00F23AE9">
      <w:pPr>
        <w:tabs>
          <w:tab w:val="left" w:pos="426"/>
          <w:tab w:val="left" w:pos="1418"/>
          <w:tab w:val="left" w:pos="1560"/>
        </w:tabs>
        <w:spacing w:after="0" w:line="240" w:lineRule="auto"/>
        <w:ind w:firstLine="709"/>
        <w:jc w:val="both"/>
        <w:rPr>
          <w:rFonts w:ascii="Times New Roman" w:eastAsia="Times New Roman" w:hAnsi="Times New Roman"/>
          <w:b/>
          <w:color w:val="000000"/>
          <w:sz w:val="28"/>
        </w:rPr>
      </w:pPr>
      <w:r w:rsidRPr="00C8752B">
        <w:rPr>
          <w:rFonts w:ascii="Times New Roman" w:hAnsi="Times New Roman"/>
          <w:sz w:val="28"/>
          <w:szCs w:val="28"/>
        </w:rPr>
        <w:t xml:space="preserve">Главный эксперт подписывает итоговую оценочную ведомость, содержащую результаты по всем конкурсантам и передает ее в офис CIS. </w:t>
      </w:r>
      <w:r w:rsidRPr="00C8752B">
        <w:rPr>
          <w:rFonts w:ascii="Times New Roman" w:hAnsi="Times New Roman"/>
          <w:b/>
          <w:sz w:val="28"/>
          <w:szCs w:val="28"/>
        </w:rPr>
        <w:t xml:space="preserve">Главный эксперт обязан обеспечить конфиденциальность информации по полученным результатам до окончания Церемонии награждения. </w:t>
      </w:r>
      <w:r w:rsidRPr="00C8752B">
        <w:rPr>
          <w:rFonts w:ascii="Times New Roman" w:hAnsi="Times New Roman"/>
          <w:sz w:val="28"/>
          <w:szCs w:val="28"/>
        </w:rPr>
        <w:t>Никто не имеет права требовать от Главного эксперта разглашения информации по любому из конкурсантов. После завершения Церемонии награждения Главный эксперт должен сообщить результаты конкурсантов персонально каждому конкурсанту и его Эксперту.</w:t>
      </w:r>
    </w:p>
    <w:p w:rsidR="00F23AE9" w:rsidRDefault="003A09C9" w:rsidP="00F23AE9">
      <w:pPr>
        <w:tabs>
          <w:tab w:val="left" w:pos="426"/>
          <w:tab w:val="left" w:pos="1418"/>
          <w:tab w:val="left" w:pos="1560"/>
        </w:tabs>
        <w:spacing w:after="0" w:line="240" w:lineRule="auto"/>
        <w:ind w:firstLine="709"/>
        <w:jc w:val="both"/>
        <w:rPr>
          <w:rFonts w:ascii="Times New Roman" w:eastAsia="Times New Roman" w:hAnsi="Times New Roman"/>
          <w:b/>
          <w:color w:val="000000"/>
          <w:sz w:val="28"/>
        </w:rPr>
      </w:pPr>
      <w:r w:rsidRPr="00C8752B">
        <w:rPr>
          <w:rFonts w:ascii="Times New Roman" w:hAnsi="Times New Roman"/>
          <w:sz w:val="28"/>
          <w:szCs w:val="28"/>
        </w:rPr>
        <w:t>По окончании данной процедуры дальнейшие или новые возражения по утвержденным оценкам не принимаются.</w:t>
      </w:r>
    </w:p>
    <w:p w:rsidR="00F23AE9" w:rsidRPr="00F23AE9" w:rsidRDefault="003A09C9" w:rsidP="00A11FD5">
      <w:pPr>
        <w:pStyle w:val="a3"/>
        <w:numPr>
          <w:ilvl w:val="2"/>
          <w:numId w:val="10"/>
        </w:numPr>
        <w:tabs>
          <w:tab w:val="left" w:pos="426"/>
          <w:tab w:val="left" w:pos="1418"/>
          <w:tab w:val="left" w:pos="1560"/>
        </w:tabs>
        <w:spacing w:after="0" w:line="240" w:lineRule="auto"/>
        <w:ind w:left="0" w:firstLine="709"/>
        <w:jc w:val="both"/>
        <w:rPr>
          <w:rFonts w:ascii="Times New Roman" w:eastAsia="Times New Roman" w:hAnsi="Times New Roman"/>
          <w:b/>
          <w:color w:val="000000"/>
          <w:sz w:val="28"/>
        </w:rPr>
      </w:pPr>
      <w:r w:rsidRPr="00F23AE9">
        <w:rPr>
          <w:rFonts w:ascii="Times New Roman" w:hAnsi="Times New Roman"/>
          <w:sz w:val="28"/>
          <w:szCs w:val="28"/>
        </w:rPr>
        <w:t>Завершение начисления баллов</w:t>
      </w:r>
      <w:r w:rsidR="00F23AE9">
        <w:rPr>
          <w:rFonts w:ascii="Times New Roman" w:hAnsi="Times New Roman"/>
          <w:sz w:val="28"/>
          <w:szCs w:val="28"/>
        </w:rPr>
        <w:t xml:space="preserve">. </w:t>
      </w:r>
      <w:r w:rsidRPr="00F23AE9">
        <w:rPr>
          <w:rFonts w:ascii="Times New Roman" w:hAnsi="Times New Roman"/>
          <w:sz w:val="28"/>
          <w:szCs w:val="28"/>
        </w:rPr>
        <w:t>Оценку конкурсных заданий и внесение баллов в CIS необходимо завершить к 22:00 последнего дня Чемпионата.</w:t>
      </w:r>
    </w:p>
    <w:p w:rsidR="00F23AE9" w:rsidRPr="00F23AE9" w:rsidRDefault="003A09C9" w:rsidP="00A11FD5">
      <w:pPr>
        <w:pStyle w:val="a3"/>
        <w:numPr>
          <w:ilvl w:val="2"/>
          <w:numId w:val="10"/>
        </w:numPr>
        <w:tabs>
          <w:tab w:val="left" w:pos="426"/>
          <w:tab w:val="left" w:pos="1418"/>
          <w:tab w:val="left" w:pos="1560"/>
        </w:tabs>
        <w:spacing w:after="0" w:line="240" w:lineRule="auto"/>
        <w:ind w:left="0" w:firstLine="709"/>
        <w:jc w:val="both"/>
        <w:rPr>
          <w:rFonts w:ascii="Times New Roman" w:eastAsia="Times New Roman" w:hAnsi="Times New Roman"/>
          <w:b/>
          <w:color w:val="000000"/>
          <w:sz w:val="28"/>
        </w:rPr>
      </w:pPr>
      <w:r w:rsidRPr="00F23AE9">
        <w:rPr>
          <w:rFonts w:ascii="Times New Roman" w:hAnsi="Times New Roman"/>
          <w:sz w:val="28"/>
          <w:szCs w:val="28"/>
        </w:rPr>
        <w:t>Окончание Чемпионата</w:t>
      </w:r>
      <w:r w:rsidR="00F23AE9">
        <w:rPr>
          <w:rFonts w:ascii="Times New Roman" w:hAnsi="Times New Roman"/>
          <w:sz w:val="28"/>
          <w:szCs w:val="28"/>
        </w:rPr>
        <w:t xml:space="preserve">. </w:t>
      </w:r>
      <w:r w:rsidRPr="00F23AE9">
        <w:rPr>
          <w:rFonts w:ascii="Times New Roman" w:hAnsi="Times New Roman"/>
          <w:sz w:val="28"/>
          <w:szCs w:val="28"/>
        </w:rPr>
        <w:t>Жюри не освобождается от своих обязанностей по оценке до тех пор, пока Оргкомитет Чемпионата не передаст «Пакет оценки компетенции» и другой оценочный материал специалистам CIS, и не получит от них подписанное подтверждение выполнения необходимых задач.</w:t>
      </w:r>
    </w:p>
    <w:p w:rsidR="00F23AE9" w:rsidRPr="00F23AE9" w:rsidRDefault="003A09C9" w:rsidP="00A11FD5">
      <w:pPr>
        <w:pStyle w:val="a3"/>
        <w:numPr>
          <w:ilvl w:val="1"/>
          <w:numId w:val="10"/>
        </w:numPr>
        <w:tabs>
          <w:tab w:val="left" w:pos="426"/>
          <w:tab w:val="left" w:pos="1418"/>
          <w:tab w:val="left" w:pos="1560"/>
        </w:tabs>
        <w:spacing w:after="0" w:line="240" w:lineRule="auto"/>
        <w:ind w:left="0" w:firstLine="709"/>
        <w:jc w:val="both"/>
        <w:rPr>
          <w:rFonts w:ascii="Times New Roman" w:eastAsia="Times New Roman" w:hAnsi="Times New Roman"/>
          <w:b/>
          <w:color w:val="000000"/>
          <w:sz w:val="28"/>
        </w:rPr>
      </w:pPr>
      <w:r w:rsidRPr="00F23AE9">
        <w:rPr>
          <w:rFonts w:ascii="Times New Roman" w:eastAsia="Times New Roman" w:hAnsi="Times New Roman"/>
          <w:color w:val="000000"/>
          <w:sz w:val="28"/>
        </w:rPr>
        <w:t xml:space="preserve">Публикация результатов. </w:t>
      </w:r>
    </w:p>
    <w:p w:rsidR="003A09C9" w:rsidRPr="00F23AE9" w:rsidRDefault="003A09C9" w:rsidP="00A11FD5">
      <w:pPr>
        <w:pStyle w:val="a3"/>
        <w:numPr>
          <w:ilvl w:val="2"/>
          <w:numId w:val="10"/>
        </w:numPr>
        <w:tabs>
          <w:tab w:val="left" w:pos="426"/>
          <w:tab w:val="left" w:pos="1418"/>
          <w:tab w:val="left" w:pos="1560"/>
        </w:tabs>
        <w:spacing w:after="0" w:line="240" w:lineRule="auto"/>
        <w:ind w:left="0" w:firstLine="709"/>
        <w:jc w:val="both"/>
        <w:rPr>
          <w:rFonts w:ascii="Times New Roman" w:eastAsia="Times New Roman" w:hAnsi="Times New Roman"/>
          <w:b/>
          <w:color w:val="000000"/>
          <w:sz w:val="28"/>
        </w:rPr>
      </w:pPr>
      <w:r w:rsidRPr="00F23AE9">
        <w:rPr>
          <w:rFonts w:ascii="Times New Roman" w:eastAsia="Times New Roman" w:hAnsi="Times New Roman"/>
          <w:color w:val="000000"/>
          <w:sz w:val="28"/>
        </w:rPr>
        <w:lastRenderedPageBreak/>
        <w:t xml:space="preserve">Организациям-участникам предоставляется серия результатов со сравнениями «по средним медальным баллам», «по среднему количеству набранных баллов», «по общим медальным баллам», «по общему количеству набранных баллов», и «в алфавитном порядке по общим медальным баллам и по общему количеству набранных баллов. Организациям-участникам также предоставляются официальные результаты по каждой компетенции, с указанием всех конкурсантов, набранных ими баллов, полученных медалей и нагрудных знаков; эти результаты размещаются на сайте </w:t>
      </w:r>
      <w:r w:rsidR="00FF2EC6" w:rsidRPr="00F23AE9">
        <w:rPr>
          <w:rFonts w:ascii="Times New Roman" w:eastAsia="Times New Roman" w:hAnsi="Times New Roman"/>
          <w:color w:val="000000"/>
          <w:sz w:val="28"/>
        </w:rPr>
        <w:t xml:space="preserve">Чемпионата </w:t>
      </w:r>
      <w:r w:rsidR="00FF2EC6" w:rsidRPr="00F23AE9">
        <w:rPr>
          <w:rFonts w:ascii="Times New Roman" w:eastAsia="Times New Roman" w:hAnsi="Times New Roman"/>
          <w:color w:val="000000"/>
          <w:sz w:val="28"/>
          <w:lang w:val="en-US"/>
        </w:rPr>
        <w:t>www</w:t>
      </w:r>
      <w:r w:rsidR="00FF2EC6" w:rsidRPr="00F23AE9">
        <w:rPr>
          <w:rFonts w:ascii="Times New Roman" w:eastAsia="Times New Roman" w:hAnsi="Times New Roman"/>
          <w:color w:val="000000"/>
          <w:sz w:val="28"/>
        </w:rPr>
        <w:t>.</w:t>
      </w:r>
      <w:r w:rsidR="00FF2EC6" w:rsidRPr="00F23AE9">
        <w:rPr>
          <w:rFonts w:ascii="Times New Roman" w:eastAsia="Times New Roman" w:hAnsi="Times New Roman"/>
          <w:color w:val="000000"/>
          <w:sz w:val="28"/>
          <w:lang w:val="en-US"/>
        </w:rPr>
        <w:t>worldskills</w:t>
      </w:r>
      <w:r w:rsidR="00FF2EC6" w:rsidRPr="00F23AE9">
        <w:rPr>
          <w:rFonts w:ascii="Times New Roman" w:eastAsia="Times New Roman" w:hAnsi="Times New Roman"/>
          <w:color w:val="000000"/>
          <w:sz w:val="28"/>
        </w:rPr>
        <w:t>34.</w:t>
      </w:r>
      <w:r w:rsidR="00FF2EC6" w:rsidRPr="00F23AE9">
        <w:rPr>
          <w:rFonts w:ascii="Times New Roman" w:eastAsia="Times New Roman" w:hAnsi="Times New Roman"/>
          <w:color w:val="000000"/>
          <w:sz w:val="28"/>
          <w:lang w:val="en-US"/>
        </w:rPr>
        <w:t>ru</w:t>
      </w:r>
      <w:r w:rsidRPr="00F23AE9">
        <w:rPr>
          <w:rFonts w:ascii="Times New Roman" w:eastAsia="Times New Roman" w:hAnsi="Times New Roman"/>
          <w:color w:val="000000"/>
          <w:sz w:val="28"/>
        </w:rPr>
        <w:t>.</w:t>
      </w:r>
    </w:p>
    <w:p w:rsidR="003A09C9" w:rsidRPr="00C8752B" w:rsidRDefault="003A09C9" w:rsidP="003A09C9">
      <w:pPr>
        <w:spacing w:after="0" w:line="240" w:lineRule="auto"/>
        <w:ind w:firstLine="709"/>
        <w:jc w:val="both"/>
        <w:rPr>
          <w:rFonts w:ascii="Times New Roman" w:eastAsia="Times New Roman" w:hAnsi="Times New Roman"/>
          <w:color w:val="000000"/>
          <w:sz w:val="28"/>
        </w:rPr>
      </w:pPr>
    </w:p>
    <w:p w:rsidR="00BC5E1B" w:rsidRDefault="003A09C9" w:rsidP="00A11FD5">
      <w:pPr>
        <w:pStyle w:val="a3"/>
        <w:numPr>
          <w:ilvl w:val="0"/>
          <w:numId w:val="10"/>
        </w:numPr>
        <w:tabs>
          <w:tab w:val="left" w:pos="426"/>
          <w:tab w:val="left" w:pos="567"/>
        </w:tabs>
        <w:spacing w:after="0" w:line="240" w:lineRule="auto"/>
        <w:ind w:left="0" w:firstLine="0"/>
        <w:jc w:val="center"/>
        <w:outlineLvl w:val="0"/>
        <w:rPr>
          <w:rFonts w:ascii="Times New Roman" w:eastAsia="Times New Roman" w:hAnsi="Times New Roman"/>
          <w:b/>
          <w:color w:val="000000"/>
          <w:sz w:val="28"/>
        </w:rPr>
      </w:pPr>
      <w:bookmarkStart w:id="15" w:name="_Toc460500641"/>
      <w:r w:rsidRPr="00F23AE9">
        <w:rPr>
          <w:rFonts w:ascii="Times New Roman" w:eastAsia="Times New Roman" w:hAnsi="Times New Roman"/>
          <w:b/>
          <w:color w:val="000000"/>
          <w:sz w:val="28"/>
        </w:rPr>
        <w:t>МЕДАЛИ И НАГРАДЫ</w:t>
      </w:r>
      <w:bookmarkEnd w:id="15"/>
    </w:p>
    <w:p w:rsidR="00BC5E1B" w:rsidRDefault="00BC5E1B" w:rsidP="00BC5E1B">
      <w:pPr>
        <w:pStyle w:val="a3"/>
        <w:tabs>
          <w:tab w:val="left" w:pos="426"/>
          <w:tab w:val="left" w:pos="567"/>
        </w:tabs>
        <w:spacing w:after="0" w:line="240" w:lineRule="auto"/>
        <w:ind w:left="0"/>
        <w:rPr>
          <w:rFonts w:ascii="Times New Roman" w:eastAsia="Times New Roman" w:hAnsi="Times New Roman"/>
          <w:b/>
          <w:color w:val="000000"/>
          <w:sz w:val="28"/>
        </w:rPr>
      </w:pPr>
    </w:p>
    <w:p w:rsidR="00BC5E1B" w:rsidRPr="00BC5E1B" w:rsidRDefault="003A09C9" w:rsidP="00A11FD5">
      <w:pPr>
        <w:pStyle w:val="a3"/>
        <w:numPr>
          <w:ilvl w:val="1"/>
          <w:numId w:val="76"/>
        </w:numPr>
        <w:tabs>
          <w:tab w:val="left" w:pos="426"/>
          <w:tab w:val="left" w:pos="567"/>
        </w:tabs>
        <w:spacing w:after="0" w:line="240" w:lineRule="auto"/>
        <w:ind w:left="0" w:firstLine="709"/>
        <w:rPr>
          <w:rFonts w:ascii="Times New Roman" w:eastAsia="Times New Roman" w:hAnsi="Times New Roman"/>
          <w:b/>
          <w:color w:val="000000"/>
          <w:sz w:val="28"/>
        </w:rPr>
      </w:pPr>
      <w:r w:rsidRPr="00BC5E1B">
        <w:rPr>
          <w:rFonts w:ascii="Times New Roman" w:eastAsia="Times New Roman" w:hAnsi="Times New Roman"/>
          <w:color w:val="000000"/>
          <w:sz w:val="28"/>
        </w:rPr>
        <w:t>Золотые, серебряные и бронзовые медали.</w:t>
      </w:r>
    </w:p>
    <w:p w:rsidR="00BC5E1B" w:rsidRPr="00BC5E1B" w:rsidRDefault="003A09C9" w:rsidP="00A11FD5">
      <w:pPr>
        <w:pStyle w:val="a3"/>
        <w:numPr>
          <w:ilvl w:val="2"/>
          <w:numId w:val="76"/>
        </w:numPr>
        <w:tabs>
          <w:tab w:val="left" w:pos="426"/>
          <w:tab w:val="left" w:pos="567"/>
          <w:tab w:val="left" w:pos="1560"/>
        </w:tabs>
        <w:spacing w:after="0" w:line="240" w:lineRule="auto"/>
        <w:ind w:left="0" w:firstLine="709"/>
        <w:jc w:val="both"/>
        <w:rPr>
          <w:rFonts w:ascii="Times New Roman" w:eastAsia="Times New Roman" w:hAnsi="Times New Roman"/>
          <w:b/>
          <w:color w:val="000000"/>
          <w:sz w:val="28"/>
        </w:rPr>
      </w:pPr>
      <w:r w:rsidRPr="00BC5E1B">
        <w:rPr>
          <w:rFonts w:ascii="Times New Roman" w:eastAsia="Times New Roman" w:hAnsi="Times New Roman"/>
          <w:color w:val="000000"/>
          <w:sz w:val="28"/>
        </w:rPr>
        <w:t>Золотыми, серебряными и бронзовыми медалями награждаются участники, которые показали первый, второй и третий результат соответственно по всем конкурсным компетенциям.</w:t>
      </w:r>
    </w:p>
    <w:p w:rsidR="00BC5E1B" w:rsidRPr="00BC5E1B" w:rsidRDefault="003A09C9" w:rsidP="00A11FD5">
      <w:pPr>
        <w:pStyle w:val="a3"/>
        <w:numPr>
          <w:ilvl w:val="1"/>
          <w:numId w:val="76"/>
        </w:numPr>
        <w:tabs>
          <w:tab w:val="left" w:pos="426"/>
          <w:tab w:val="left" w:pos="567"/>
          <w:tab w:val="left" w:pos="1418"/>
        </w:tabs>
        <w:spacing w:after="0" w:line="240" w:lineRule="auto"/>
        <w:ind w:left="0" w:firstLine="709"/>
        <w:jc w:val="both"/>
        <w:rPr>
          <w:rFonts w:ascii="Times New Roman" w:eastAsia="Times New Roman" w:hAnsi="Times New Roman"/>
          <w:b/>
          <w:color w:val="000000"/>
          <w:sz w:val="28"/>
        </w:rPr>
      </w:pPr>
      <w:r w:rsidRPr="00BC5E1B">
        <w:rPr>
          <w:rFonts w:ascii="Times New Roman" w:eastAsia="Times New Roman" w:hAnsi="Times New Roman"/>
          <w:color w:val="000000"/>
          <w:sz w:val="28"/>
        </w:rPr>
        <w:t>Разделение медалей. Если разница между конкурсантами составляет не более 2 баллов по 500-бальной шкале, медали делятся между ними, как описано ниже. Однако приемлемы варианты по рекомендации РКЦ, которым утверждаются результаты конкурса.</w:t>
      </w:r>
    </w:p>
    <w:p w:rsidR="003A09C9" w:rsidRPr="00BC5E1B" w:rsidRDefault="003A09C9" w:rsidP="00BC5E1B">
      <w:pPr>
        <w:pStyle w:val="a3"/>
        <w:tabs>
          <w:tab w:val="left" w:pos="426"/>
          <w:tab w:val="left" w:pos="567"/>
          <w:tab w:val="left" w:pos="1418"/>
        </w:tabs>
        <w:spacing w:after="0" w:line="240" w:lineRule="auto"/>
        <w:ind w:left="709"/>
        <w:jc w:val="both"/>
        <w:rPr>
          <w:rFonts w:ascii="Times New Roman" w:eastAsia="Times New Roman" w:hAnsi="Times New Roman"/>
          <w:b/>
          <w:color w:val="000000"/>
          <w:sz w:val="28"/>
        </w:rPr>
      </w:pPr>
      <w:r w:rsidRPr="00BC5E1B">
        <w:rPr>
          <w:rFonts w:ascii="Times New Roman" w:eastAsia="Times New Roman" w:hAnsi="Times New Roman"/>
          <w:color w:val="000000"/>
          <w:sz w:val="28"/>
        </w:rPr>
        <w:t>Разделение медалей обычно происходит следующим образом:</w:t>
      </w:r>
    </w:p>
    <w:p w:rsidR="00BC5E1B" w:rsidRDefault="003A09C9" w:rsidP="00A11FD5">
      <w:pPr>
        <w:pStyle w:val="a3"/>
        <w:numPr>
          <w:ilvl w:val="2"/>
          <w:numId w:val="76"/>
        </w:numPr>
        <w:tabs>
          <w:tab w:val="left" w:pos="1560"/>
        </w:tabs>
        <w:spacing w:after="0" w:line="240" w:lineRule="auto"/>
        <w:ind w:left="0" w:firstLine="709"/>
        <w:jc w:val="both"/>
        <w:rPr>
          <w:rFonts w:ascii="Times New Roman" w:eastAsia="Times New Roman" w:hAnsi="Times New Roman"/>
          <w:color w:val="000000"/>
          <w:sz w:val="28"/>
        </w:rPr>
      </w:pPr>
      <w:r w:rsidRPr="00BC5E1B">
        <w:rPr>
          <w:rFonts w:ascii="Times New Roman" w:eastAsia="Times New Roman" w:hAnsi="Times New Roman"/>
          <w:color w:val="000000"/>
          <w:sz w:val="28"/>
        </w:rPr>
        <w:t>Золото. Две (2) золотые медали, без серебряных медалей, одна (1) бронзовая медаль.</w:t>
      </w:r>
      <w:r w:rsidR="00BC5E1B">
        <w:rPr>
          <w:rFonts w:ascii="Times New Roman" w:eastAsia="Times New Roman" w:hAnsi="Times New Roman"/>
          <w:color w:val="000000"/>
          <w:sz w:val="28"/>
        </w:rPr>
        <w:t xml:space="preserve"> </w:t>
      </w:r>
      <w:r w:rsidRPr="00BC5E1B">
        <w:rPr>
          <w:rFonts w:ascii="Times New Roman" w:eastAsia="Times New Roman" w:hAnsi="Times New Roman"/>
          <w:color w:val="000000"/>
          <w:sz w:val="28"/>
        </w:rPr>
        <w:t>Три (3) или более золотых медалей, без серебряных медалей. В дополнение, одна или более бронзовых медалей, когда разница между призерами последней золотой медали и следующим конкурсантом (конкурсантами) более 2 баллов.</w:t>
      </w:r>
    </w:p>
    <w:p w:rsidR="00BC5E1B" w:rsidRDefault="003A09C9" w:rsidP="00A11FD5">
      <w:pPr>
        <w:pStyle w:val="a3"/>
        <w:numPr>
          <w:ilvl w:val="2"/>
          <w:numId w:val="76"/>
        </w:numPr>
        <w:tabs>
          <w:tab w:val="left" w:pos="1560"/>
        </w:tabs>
        <w:spacing w:after="0" w:line="240" w:lineRule="auto"/>
        <w:ind w:left="0" w:firstLine="709"/>
        <w:jc w:val="both"/>
        <w:rPr>
          <w:rFonts w:ascii="Times New Roman" w:eastAsia="Times New Roman" w:hAnsi="Times New Roman"/>
          <w:color w:val="000000"/>
          <w:sz w:val="28"/>
        </w:rPr>
      </w:pPr>
      <w:r w:rsidRPr="00BC5E1B">
        <w:rPr>
          <w:rFonts w:ascii="Times New Roman" w:eastAsia="Times New Roman" w:hAnsi="Times New Roman"/>
          <w:color w:val="000000"/>
          <w:sz w:val="28"/>
        </w:rPr>
        <w:t>Серебро. Одна (1) золотая медаль, две (2) или более серебряных медали. В дополнение, одна или более бронзовых медалей, когда разница между призерами последней золотой медали и следующим конкурсантом (конкурсантами) более 2 баллов.</w:t>
      </w:r>
    </w:p>
    <w:p w:rsidR="00BC5E1B" w:rsidRDefault="003A09C9" w:rsidP="00A11FD5">
      <w:pPr>
        <w:pStyle w:val="a3"/>
        <w:numPr>
          <w:ilvl w:val="2"/>
          <w:numId w:val="76"/>
        </w:numPr>
        <w:tabs>
          <w:tab w:val="left" w:pos="1560"/>
        </w:tabs>
        <w:spacing w:after="0" w:line="240" w:lineRule="auto"/>
        <w:ind w:left="0" w:firstLine="709"/>
        <w:jc w:val="both"/>
        <w:rPr>
          <w:rFonts w:ascii="Times New Roman" w:eastAsia="Times New Roman" w:hAnsi="Times New Roman"/>
          <w:color w:val="000000"/>
          <w:sz w:val="28"/>
        </w:rPr>
      </w:pPr>
      <w:r w:rsidRPr="00BC5E1B">
        <w:rPr>
          <w:rFonts w:ascii="Times New Roman" w:eastAsia="Times New Roman" w:hAnsi="Times New Roman"/>
          <w:color w:val="000000"/>
          <w:sz w:val="28"/>
        </w:rPr>
        <w:t>Бронза. Одна (1) золотая медаль, одна (1) серебряная медаль, две или более бронзовых медалей.</w:t>
      </w:r>
    </w:p>
    <w:p w:rsidR="00BC5E1B" w:rsidRDefault="003A09C9" w:rsidP="00A11FD5">
      <w:pPr>
        <w:pStyle w:val="a3"/>
        <w:numPr>
          <w:ilvl w:val="1"/>
          <w:numId w:val="76"/>
        </w:numPr>
        <w:tabs>
          <w:tab w:val="left" w:pos="1418"/>
          <w:tab w:val="left" w:pos="1560"/>
        </w:tabs>
        <w:spacing w:after="0" w:line="240" w:lineRule="auto"/>
        <w:ind w:left="0" w:firstLine="709"/>
        <w:jc w:val="both"/>
        <w:rPr>
          <w:rFonts w:ascii="Times New Roman" w:eastAsia="Times New Roman" w:hAnsi="Times New Roman"/>
          <w:color w:val="000000"/>
          <w:sz w:val="28"/>
        </w:rPr>
      </w:pPr>
      <w:r w:rsidRPr="00BC5E1B">
        <w:rPr>
          <w:rFonts w:ascii="Times New Roman" w:eastAsia="Times New Roman" w:hAnsi="Times New Roman"/>
          <w:color w:val="000000"/>
          <w:sz w:val="28"/>
        </w:rPr>
        <w:t>Медаль за Профессионализм.</w:t>
      </w:r>
      <w:r w:rsidR="00BC5E1B">
        <w:rPr>
          <w:rFonts w:ascii="Times New Roman" w:eastAsia="Times New Roman" w:hAnsi="Times New Roman"/>
          <w:color w:val="000000"/>
          <w:sz w:val="28"/>
        </w:rPr>
        <w:t xml:space="preserve"> </w:t>
      </w:r>
      <w:r w:rsidRPr="00BC5E1B">
        <w:rPr>
          <w:rFonts w:ascii="Times New Roman" w:eastAsia="Times New Roman" w:hAnsi="Times New Roman"/>
          <w:color w:val="000000"/>
          <w:sz w:val="28"/>
        </w:rPr>
        <w:t>Конкурсанты, которые получили 500 и более баллов, но не получили медаль, награждаются Медалью за Профессионализм.</w:t>
      </w:r>
    </w:p>
    <w:p w:rsidR="003A09C9" w:rsidRPr="00BC5E1B" w:rsidRDefault="003A09C9" w:rsidP="00A11FD5">
      <w:pPr>
        <w:pStyle w:val="a3"/>
        <w:numPr>
          <w:ilvl w:val="1"/>
          <w:numId w:val="76"/>
        </w:numPr>
        <w:tabs>
          <w:tab w:val="left" w:pos="1418"/>
          <w:tab w:val="left" w:pos="1560"/>
        </w:tabs>
        <w:spacing w:after="0" w:line="240" w:lineRule="auto"/>
        <w:ind w:left="0" w:firstLine="709"/>
        <w:jc w:val="both"/>
        <w:rPr>
          <w:rFonts w:ascii="Times New Roman" w:eastAsia="Times New Roman" w:hAnsi="Times New Roman"/>
          <w:color w:val="000000"/>
          <w:sz w:val="28"/>
        </w:rPr>
      </w:pPr>
      <w:r w:rsidRPr="00BC5E1B">
        <w:rPr>
          <w:rFonts w:ascii="Times New Roman" w:eastAsia="Times New Roman" w:hAnsi="Times New Roman"/>
          <w:color w:val="000000"/>
          <w:sz w:val="28"/>
        </w:rPr>
        <w:t>Сертификат Участия. Любой участник, не получивший медаль или особую награду, получает Сертификат об участии в соревнованиях WSR</w:t>
      </w:r>
      <w:r w:rsidR="00FF2EC6" w:rsidRPr="00BC5E1B">
        <w:rPr>
          <w:rFonts w:ascii="Times New Roman" w:eastAsia="Times New Roman" w:hAnsi="Times New Roman"/>
          <w:color w:val="000000"/>
          <w:sz w:val="28"/>
        </w:rPr>
        <w:t xml:space="preserve"> Волгоградской области.</w:t>
      </w:r>
    </w:p>
    <w:p w:rsidR="00BC5E1B" w:rsidRDefault="003A09C9" w:rsidP="00A11FD5">
      <w:pPr>
        <w:pStyle w:val="a3"/>
        <w:numPr>
          <w:ilvl w:val="0"/>
          <w:numId w:val="76"/>
        </w:numPr>
        <w:tabs>
          <w:tab w:val="left" w:pos="426"/>
        </w:tabs>
        <w:spacing w:after="0" w:line="240" w:lineRule="auto"/>
        <w:ind w:left="0" w:firstLine="0"/>
        <w:jc w:val="center"/>
        <w:outlineLvl w:val="0"/>
        <w:rPr>
          <w:rFonts w:ascii="Times New Roman" w:eastAsia="Times New Roman" w:hAnsi="Times New Roman"/>
          <w:b/>
          <w:color w:val="000000"/>
          <w:sz w:val="28"/>
        </w:rPr>
      </w:pPr>
      <w:bookmarkStart w:id="16" w:name="_Toc460500642"/>
      <w:r w:rsidRPr="00BC5E1B">
        <w:rPr>
          <w:rFonts w:ascii="Times New Roman" w:eastAsia="Times New Roman" w:hAnsi="Times New Roman"/>
          <w:b/>
          <w:color w:val="000000"/>
          <w:sz w:val="28"/>
        </w:rPr>
        <w:lastRenderedPageBreak/>
        <w:t>РЕШЕНИЕ ВОПРОСОВ</w:t>
      </w:r>
      <w:bookmarkEnd w:id="16"/>
      <w:r w:rsidRPr="00BC5E1B">
        <w:rPr>
          <w:rFonts w:ascii="Times New Roman" w:eastAsia="Times New Roman" w:hAnsi="Times New Roman"/>
          <w:b/>
          <w:color w:val="000000"/>
          <w:sz w:val="28"/>
        </w:rPr>
        <w:t xml:space="preserve"> </w:t>
      </w:r>
    </w:p>
    <w:p w:rsidR="00BC5E1B" w:rsidRDefault="003A09C9" w:rsidP="00E42CDD">
      <w:pPr>
        <w:pStyle w:val="a3"/>
        <w:tabs>
          <w:tab w:val="left" w:pos="426"/>
        </w:tabs>
        <w:spacing w:after="0" w:line="240" w:lineRule="auto"/>
        <w:ind w:left="0"/>
        <w:jc w:val="center"/>
        <w:outlineLvl w:val="0"/>
        <w:rPr>
          <w:rFonts w:ascii="Times New Roman" w:eastAsia="Times New Roman" w:hAnsi="Times New Roman"/>
          <w:b/>
          <w:color w:val="000000"/>
          <w:sz w:val="28"/>
        </w:rPr>
      </w:pPr>
      <w:bookmarkStart w:id="17" w:name="_Toc460500643"/>
      <w:r w:rsidRPr="00BC5E1B">
        <w:rPr>
          <w:rFonts w:ascii="Times New Roman" w:eastAsia="Times New Roman" w:hAnsi="Times New Roman"/>
          <w:b/>
          <w:color w:val="000000"/>
          <w:sz w:val="28"/>
        </w:rPr>
        <w:t>(включая решение споров)</w:t>
      </w:r>
      <w:bookmarkEnd w:id="17"/>
    </w:p>
    <w:p w:rsidR="00BC5E1B" w:rsidRDefault="00BC5E1B" w:rsidP="00BC5E1B">
      <w:pPr>
        <w:pStyle w:val="a3"/>
        <w:tabs>
          <w:tab w:val="left" w:pos="426"/>
        </w:tabs>
        <w:spacing w:after="0" w:line="240" w:lineRule="auto"/>
        <w:ind w:left="0"/>
        <w:rPr>
          <w:rFonts w:ascii="Times New Roman" w:eastAsia="Times New Roman" w:hAnsi="Times New Roman"/>
          <w:b/>
          <w:color w:val="000000"/>
          <w:sz w:val="28"/>
        </w:rPr>
      </w:pPr>
    </w:p>
    <w:p w:rsidR="00BC5E1B" w:rsidRPr="00BC5E1B" w:rsidRDefault="003A09C9" w:rsidP="00A11FD5">
      <w:pPr>
        <w:pStyle w:val="a3"/>
        <w:numPr>
          <w:ilvl w:val="1"/>
          <w:numId w:val="76"/>
        </w:numPr>
        <w:tabs>
          <w:tab w:val="left" w:pos="426"/>
        </w:tabs>
        <w:spacing w:after="0" w:line="240" w:lineRule="auto"/>
        <w:ind w:left="0" w:firstLine="709"/>
        <w:rPr>
          <w:rFonts w:ascii="Times New Roman" w:eastAsia="Times New Roman" w:hAnsi="Times New Roman"/>
          <w:b/>
          <w:color w:val="000000"/>
          <w:sz w:val="28"/>
        </w:rPr>
      </w:pPr>
      <w:r w:rsidRPr="00BC5E1B">
        <w:rPr>
          <w:rFonts w:ascii="Times New Roman" w:eastAsia="Times New Roman" w:hAnsi="Times New Roman"/>
          <w:color w:val="000000"/>
          <w:sz w:val="28"/>
        </w:rPr>
        <w:t>Решение вопросов.</w:t>
      </w:r>
    </w:p>
    <w:p w:rsidR="00BC5E1B" w:rsidRPr="00BC5E1B" w:rsidRDefault="003A09C9" w:rsidP="00A11FD5">
      <w:pPr>
        <w:pStyle w:val="a3"/>
        <w:numPr>
          <w:ilvl w:val="2"/>
          <w:numId w:val="76"/>
        </w:numPr>
        <w:tabs>
          <w:tab w:val="left" w:pos="426"/>
          <w:tab w:val="left" w:pos="1560"/>
        </w:tabs>
        <w:spacing w:after="0" w:line="240" w:lineRule="auto"/>
        <w:ind w:left="0" w:firstLine="709"/>
        <w:jc w:val="both"/>
        <w:rPr>
          <w:rFonts w:ascii="Times New Roman" w:eastAsia="Times New Roman" w:hAnsi="Times New Roman"/>
          <w:b/>
          <w:color w:val="000000"/>
          <w:sz w:val="28"/>
        </w:rPr>
      </w:pPr>
      <w:r w:rsidRPr="00BC5E1B">
        <w:rPr>
          <w:rFonts w:ascii="Times New Roman" w:eastAsia="Times New Roman" w:hAnsi="Times New Roman"/>
          <w:color w:val="000000"/>
          <w:sz w:val="28"/>
        </w:rPr>
        <w:t>Во всех случаях возникновения вопросов, требующих разъяснения, споров, конфликтов и т.п., необходимо сначала попробовать решить вопрос с привлечением Главного эксперта по компетенции, все решения должны быть оформлены Протоколом, с подписями всех Экспертов.</w:t>
      </w:r>
    </w:p>
    <w:p w:rsidR="00BC5E1B" w:rsidRPr="00BC5E1B" w:rsidRDefault="003A09C9" w:rsidP="00A11FD5">
      <w:pPr>
        <w:pStyle w:val="a3"/>
        <w:numPr>
          <w:ilvl w:val="2"/>
          <w:numId w:val="76"/>
        </w:numPr>
        <w:tabs>
          <w:tab w:val="left" w:pos="426"/>
          <w:tab w:val="left" w:pos="1560"/>
        </w:tabs>
        <w:spacing w:after="0" w:line="240" w:lineRule="auto"/>
        <w:ind w:left="0" w:firstLine="709"/>
        <w:jc w:val="both"/>
        <w:rPr>
          <w:rFonts w:ascii="Times New Roman" w:eastAsia="Times New Roman" w:hAnsi="Times New Roman"/>
          <w:b/>
          <w:color w:val="000000"/>
          <w:sz w:val="28"/>
        </w:rPr>
      </w:pPr>
      <w:r w:rsidRPr="00BC5E1B">
        <w:rPr>
          <w:rFonts w:ascii="Times New Roman" w:hAnsi="Times New Roman"/>
          <w:sz w:val="28"/>
          <w:szCs w:val="28"/>
        </w:rPr>
        <w:t xml:space="preserve">Решение спорного вопроса выносится Главным экспертом на голосование и принимается простым большинством голосов Экспертов (50% + 1 голос). Кворум достигается при участии в голосовании не менее 80% Экспертов, аккредитованных на площадке данной компетенции. Принятое решение оформляется Протоколом с указанием в нем причин и обстоятельств, вызвавших необходимость применения наказания (если применено). Протокол должен быть оформлен и передан в РКЦ немедленно после принятия решения. В отношении данного случая РКЦ может назначить дополнительное расследование причин и обстоятельств. В этом случае письменные и устные пояснения могут быть затребованы у всех Экспертов данной компетенции, включая Главного эксперта, а при необходимости, и у конкурсантов, на работу которых повлияло рассматриваемое нарушение. </w:t>
      </w:r>
    </w:p>
    <w:p w:rsidR="00BC5E1B" w:rsidRPr="00BC5E1B" w:rsidRDefault="003A09C9" w:rsidP="00A11FD5">
      <w:pPr>
        <w:pStyle w:val="a3"/>
        <w:numPr>
          <w:ilvl w:val="2"/>
          <w:numId w:val="76"/>
        </w:numPr>
        <w:tabs>
          <w:tab w:val="left" w:pos="426"/>
          <w:tab w:val="left" w:pos="1560"/>
        </w:tabs>
        <w:spacing w:after="0" w:line="240" w:lineRule="auto"/>
        <w:ind w:left="0" w:firstLine="709"/>
        <w:jc w:val="both"/>
        <w:rPr>
          <w:rFonts w:ascii="Times New Roman" w:eastAsia="Times New Roman" w:hAnsi="Times New Roman"/>
          <w:b/>
          <w:color w:val="000000"/>
          <w:sz w:val="28"/>
        </w:rPr>
      </w:pPr>
      <w:r w:rsidRPr="00BC5E1B">
        <w:rPr>
          <w:rFonts w:ascii="Times New Roman" w:eastAsia="Times New Roman" w:hAnsi="Times New Roman"/>
          <w:color w:val="000000"/>
          <w:sz w:val="28"/>
        </w:rPr>
        <w:t>Если вопрос поднимается конкурсантом, то процедурой занимается соответствующий Эксперт.</w:t>
      </w:r>
    </w:p>
    <w:p w:rsidR="00BC5E1B" w:rsidRPr="00BC5E1B" w:rsidRDefault="003A09C9" w:rsidP="00A11FD5">
      <w:pPr>
        <w:pStyle w:val="a3"/>
        <w:numPr>
          <w:ilvl w:val="2"/>
          <w:numId w:val="76"/>
        </w:numPr>
        <w:tabs>
          <w:tab w:val="left" w:pos="426"/>
          <w:tab w:val="left" w:pos="1560"/>
        </w:tabs>
        <w:spacing w:after="0" w:line="240" w:lineRule="auto"/>
        <w:ind w:left="0" w:firstLine="709"/>
        <w:jc w:val="both"/>
        <w:rPr>
          <w:rFonts w:ascii="Times New Roman" w:eastAsia="Times New Roman" w:hAnsi="Times New Roman"/>
          <w:b/>
          <w:color w:val="000000"/>
          <w:sz w:val="28"/>
        </w:rPr>
      </w:pPr>
      <w:r w:rsidRPr="00BC5E1B">
        <w:rPr>
          <w:rFonts w:ascii="Times New Roman" w:eastAsia="Times New Roman" w:hAnsi="Times New Roman"/>
          <w:color w:val="000000"/>
          <w:sz w:val="28"/>
        </w:rPr>
        <w:t>Если вопрос невозможно решить или резолюцию невозможно принять в рамках компетенции, то он передается на рассмотрение в РКЦ, в день возникновения спорного случая.</w:t>
      </w:r>
    </w:p>
    <w:p w:rsidR="00BC5E1B" w:rsidRPr="00BC5E1B" w:rsidRDefault="003A09C9" w:rsidP="00A11FD5">
      <w:pPr>
        <w:pStyle w:val="a3"/>
        <w:numPr>
          <w:ilvl w:val="2"/>
          <w:numId w:val="76"/>
        </w:numPr>
        <w:tabs>
          <w:tab w:val="left" w:pos="426"/>
          <w:tab w:val="left" w:pos="1560"/>
        </w:tabs>
        <w:spacing w:after="0" w:line="240" w:lineRule="auto"/>
        <w:ind w:left="0" w:firstLine="709"/>
        <w:jc w:val="both"/>
        <w:rPr>
          <w:rFonts w:ascii="Times New Roman" w:eastAsia="Times New Roman" w:hAnsi="Times New Roman"/>
          <w:b/>
          <w:color w:val="000000"/>
          <w:sz w:val="28"/>
        </w:rPr>
      </w:pPr>
      <w:r w:rsidRPr="00BC5E1B">
        <w:rPr>
          <w:rFonts w:ascii="Times New Roman" w:eastAsia="Times New Roman" w:hAnsi="Times New Roman"/>
          <w:color w:val="000000"/>
          <w:sz w:val="28"/>
        </w:rPr>
        <w:t>Все споры регистрируются (вместе с резолюциями) и передаются в РКЦ.</w:t>
      </w:r>
    </w:p>
    <w:p w:rsidR="003A09C9" w:rsidRPr="00BC5E1B" w:rsidRDefault="003A09C9" w:rsidP="00A11FD5">
      <w:pPr>
        <w:pStyle w:val="a3"/>
        <w:numPr>
          <w:ilvl w:val="1"/>
          <w:numId w:val="76"/>
        </w:numPr>
        <w:tabs>
          <w:tab w:val="left" w:pos="426"/>
          <w:tab w:val="left" w:pos="1418"/>
          <w:tab w:val="left" w:pos="1560"/>
        </w:tabs>
        <w:spacing w:after="0" w:line="240" w:lineRule="auto"/>
        <w:ind w:left="0" w:firstLine="709"/>
        <w:jc w:val="both"/>
        <w:rPr>
          <w:rFonts w:ascii="Times New Roman" w:eastAsia="Times New Roman" w:hAnsi="Times New Roman"/>
          <w:b/>
          <w:color w:val="000000"/>
          <w:sz w:val="28"/>
        </w:rPr>
      </w:pPr>
      <w:r w:rsidRPr="00BC5E1B">
        <w:rPr>
          <w:rFonts w:ascii="Times New Roman" w:eastAsia="Times New Roman" w:hAnsi="Times New Roman"/>
          <w:color w:val="000000"/>
          <w:sz w:val="28"/>
        </w:rPr>
        <w:t xml:space="preserve">Решение споров. РКЦ занимается разрешением споров в тех случаях, когда стороны полагают, что имеет место быть нарушение Кодекса этики (Приложение 7 к настоящему Регламенту). РКЦ обязан принять решение в любых случаях. Это решение является окончательным. </w:t>
      </w:r>
    </w:p>
    <w:p w:rsidR="003A09C9" w:rsidRPr="00C8752B" w:rsidRDefault="003A09C9" w:rsidP="003A09C9">
      <w:pPr>
        <w:spacing w:after="0" w:line="240" w:lineRule="auto"/>
        <w:jc w:val="both"/>
        <w:rPr>
          <w:rFonts w:ascii="Arial" w:eastAsia="Arial" w:hAnsi="Arial" w:cs="Arial"/>
          <w:color w:val="000000"/>
          <w:sz w:val="28"/>
        </w:rPr>
      </w:pPr>
    </w:p>
    <w:p w:rsidR="00673EA3" w:rsidRDefault="00673EA3" w:rsidP="003A09C9">
      <w:pPr>
        <w:spacing w:after="0" w:line="240" w:lineRule="auto"/>
        <w:ind w:firstLine="709"/>
        <w:rPr>
          <w:rFonts w:ascii="Times New Roman" w:eastAsia="Times New Roman" w:hAnsi="Times New Roman"/>
          <w:b/>
          <w:color w:val="000000"/>
          <w:sz w:val="28"/>
        </w:rPr>
      </w:pPr>
    </w:p>
    <w:p w:rsidR="007A2EA2" w:rsidRDefault="007A2EA2">
      <w:pPr>
        <w:spacing w:after="0" w:line="240" w:lineRule="auto"/>
        <w:rPr>
          <w:rFonts w:ascii="Times New Roman" w:eastAsia="Times New Roman" w:hAnsi="Times New Roman"/>
          <w:b/>
          <w:color w:val="000000"/>
          <w:sz w:val="28"/>
        </w:rPr>
      </w:pPr>
      <w:bookmarkStart w:id="18" w:name="_Toc460500644"/>
      <w:r>
        <w:rPr>
          <w:rFonts w:ascii="Times New Roman" w:eastAsia="Times New Roman" w:hAnsi="Times New Roman"/>
          <w:b/>
          <w:color w:val="000000"/>
          <w:sz w:val="28"/>
        </w:rPr>
        <w:br w:type="page"/>
      </w:r>
    </w:p>
    <w:p w:rsidR="001F05A8" w:rsidRPr="001F05A8" w:rsidRDefault="001F05A8" w:rsidP="00AE2002">
      <w:pPr>
        <w:pStyle w:val="a3"/>
        <w:numPr>
          <w:ilvl w:val="0"/>
          <w:numId w:val="76"/>
        </w:numPr>
        <w:tabs>
          <w:tab w:val="left" w:pos="426"/>
        </w:tabs>
        <w:spacing w:after="0" w:line="240" w:lineRule="auto"/>
        <w:ind w:left="0" w:firstLine="0"/>
        <w:jc w:val="center"/>
        <w:outlineLvl w:val="0"/>
        <w:rPr>
          <w:rFonts w:ascii="Times New Roman" w:eastAsia="Times New Roman" w:hAnsi="Times New Roman"/>
          <w:b/>
          <w:color w:val="000000"/>
          <w:sz w:val="28"/>
        </w:rPr>
      </w:pPr>
      <w:r>
        <w:rPr>
          <w:rFonts w:ascii="Times New Roman" w:eastAsia="Times New Roman" w:hAnsi="Times New Roman"/>
          <w:b/>
          <w:color w:val="000000"/>
          <w:sz w:val="28"/>
        </w:rPr>
        <w:lastRenderedPageBreak/>
        <w:t xml:space="preserve">СОРЕВНОВАНИЯ ДЛЯ ЮНИОРОВ </w:t>
      </w:r>
      <w:r>
        <w:rPr>
          <w:rFonts w:ascii="Times New Roman" w:eastAsia="Times New Roman" w:hAnsi="Times New Roman"/>
          <w:b/>
          <w:color w:val="000000"/>
          <w:sz w:val="28"/>
          <w:lang w:val="en-US"/>
        </w:rPr>
        <w:t>JUNIORSKILLS</w:t>
      </w:r>
      <w:bookmarkEnd w:id="18"/>
    </w:p>
    <w:p w:rsidR="001F05A8" w:rsidRPr="001F05A8" w:rsidRDefault="001F05A8" w:rsidP="001F05A8">
      <w:pPr>
        <w:pStyle w:val="a3"/>
        <w:tabs>
          <w:tab w:val="left" w:pos="426"/>
        </w:tabs>
        <w:spacing w:after="0" w:line="240" w:lineRule="auto"/>
        <w:ind w:left="0"/>
        <w:rPr>
          <w:rFonts w:ascii="Times New Roman" w:eastAsia="Times New Roman" w:hAnsi="Times New Roman"/>
          <w:b/>
          <w:color w:val="000000"/>
          <w:sz w:val="28"/>
        </w:rPr>
      </w:pPr>
    </w:p>
    <w:p w:rsidR="001F05A8" w:rsidRPr="001F05A8" w:rsidRDefault="001F05A8" w:rsidP="001F05A8">
      <w:pPr>
        <w:pStyle w:val="a3"/>
        <w:numPr>
          <w:ilvl w:val="1"/>
          <w:numId w:val="76"/>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Общие положения</w:t>
      </w:r>
    </w:p>
    <w:p w:rsidR="001F05A8" w:rsidRDefault="001F05A8" w:rsidP="001F05A8">
      <w:pPr>
        <w:pStyle w:val="a3"/>
        <w:numPr>
          <w:ilvl w:val="2"/>
          <w:numId w:val="76"/>
        </w:numPr>
        <w:tabs>
          <w:tab w:val="left" w:pos="1701"/>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Координатором подготовки чемпионата выступает Фонд Олега Дерипаска «Вольное Дело» и созданная на его базе Дирекция программы JuniorSkills.</w:t>
      </w:r>
    </w:p>
    <w:p w:rsidR="007A2EA2" w:rsidRPr="007A2EA2" w:rsidRDefault="001F05A8" w:rsidP="007A2EA2">
      <w:pPr>
        <w:pStyle w:val="a3"/>
        <w:numPr>
          <w:ilvl w:val="2"/>
          <w:numId w:val="76"/>
        </w:numPr>
        <w:tabs>
          <w:tab w:val="left" w:pos="1701"/>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Настоящий раздел определяет порядок организации и проведения чемпионата JuniorSkills</w:t>
      </w:r>
      <w:r>
        <w:rPr>
          <w:rFonts w:ascii="Times New Roman" w:hAnsi="Times New Roman"/>
          <w:sz w:val="28"/>
          <w:szCs w:val="28"/>
        </w:rPr>
        <w:t xml:space="preserve"> </w:t>
      </w:r>
      <w:r w:rsidRPr="001F05A8">
        <w:rPr>
          <w:rFonts w:ascii="Times New Roman" w:hAnsi="Times New Roman"/>
          <w:sz w:val="28"/>
          <w:szCs w:val="28"/>
        </w:rPr>
        <w:t xml:space="preserve">(далее – «JS») в рамках </w:t>
      </w:r>
      <w:r>
        <w:rPr>
          <w:rFonts w:ascii="Times New Roman" w:hAnsi="Times New Roman"/>
          <w:sz w:val="28"/>
          <w:szCs w:val="28"/>
        </w:rPr>
        <w:t xml:space="preserve">Регионального чемпионата </w:t>
      </w:r>
      <w:r>
        <w:rPr>
          <w:rFonts w:ascii="Times New Roman" w:hAnsi="Times New Roman"/>
          <w:sz w:val="28"/>
          <w:szCs w:val="28"/>
          <w:lang w:val="en-US"/>
        </w:rPr>
        <w:t>WSR</w:t>
      </w:r>
      <w:r>
        <w:rPr>
          <w:rFonts w:ascii="Times New Roman" w:hAnsi="Times New Roman"/>
          <w:sz w:val="28"/>
          <w:szCs w:val="28"/>
        </w:rPr>
        <w:t xml:space="preserve"> Волгоградской области</w:t>
      </w:r>
      <w:r w:rsidRPr="001F05A8">
        <w:rPr>
          <w:rFonts w:ascii="Times New Roman" w:hAnsi="Times New Roman"/>
          <w:sz w:val="28"/>
          <w:szCs w:val="28"/>
        </w:rPr>
        <w:t xml:space="preserve"> и является составной частью его формата.</w:t>
      </w:r>
    </w:p>
    <w:p w:rsidR="007A2EA2" w:rsidRPr="007A2EA2" w:rsidRDefault="007A2EA2" w:rsidP="007A2EA2">
      <w:pPr>
        <w:pStyle w:val="a3"/>
        <w:numPr>
          <w:ilvl w:val="2"/>
          <w:numId w:val="76"/>
        </w:numPr>
        <w:tabs>
          <w:tab w:val="left" w:pos="1701"/>
        </w:tabs>
        <w:autoSpaceDE w:val="0"/>
        <w:autoSpaceDN w:val="0"/>
        <w:adjustRightInd w:val="0"/>
        <w:spacing w:after="0" w:line="240" w:lineRule="auto"/>
        <w:ind w:left="0" w:firstLine="709"/>
        <w:jc w:val="both"/>
        <w:rPr>
          <w:rFonts w:ascii="Times New Roman" w:hAnsi="Times New Roman"/>
          <w:sz w:val="28"/>
          <w:szCs w:val="28"/>
        </w:rPr>
      </w:pPr>
      <w:r w:rsidRPr="007A2EA2">
        <w:rPr>
          <w:rFonts w:ascii="Times New Roman" w:eastAsia="Times New Roman" w:hAnsi="Times New Roman"/>
          <w:color w:val="000000"/>
          <w:sz w:val="28"/>
        </w:rPr>
        <w:t xml:space="preserve">Функции </w:t>
      </w:r>
      <w:r w:rsidRPr="007A2EA2">
        <w:rPr>
          <w:rFonts w:ascii="Times New Roman" w:eastAsia="Times New Roman" w:hAnsi="Times New Roman"/>
          <w:color w:val="000000" w:themeColor="text1"/>
          <w:sz w:val="28"/>
        </w:rPr>
        <w:t xml:space="preserve">Регионального Координационного Центра </w:t>
      </w:r>
      <w:r w:rsidRPr="007A2EA2">
        <w:rPr>
          <w:rFonts w:ascii="Times New Roman" w:eastAsia="Times New Roman" w:hAnsi="Times New Roman"/>
          <w:color w:val="000000" w:themeColor="text1"/>
          <w:sz w:val="28"/>
          <w:lang w:val="en-US"/>
        </w:rPr>
        <w:t>JuniorSkills</w:t>
      </w:r>
      <w:r w:rsidRPr="007A2EA2">
        <w:rPr>
          <w:rFonts w:ascii="Times New Roman" w:eastAsia="Times New Roman" w:hAnsi="Times New Roman"/>
          <w:color w:val="000000" w:themeColor="text1"/>
          <w:sz w:val="28"/>
        </w:rPr>
        <w:t xml:space="preserve"> (далее – «РКЦ </w:t>
      </w:r>
      <w:r w:rsidRPr="007A2EA2">
        <w:rPr>
          <w:rFonts w:ascii="Times New Roman" w:eastAsia="Times New Roman" w:hAnsi="Times New Roman"/>
          <w:color w:val="000000" w:themeColor="text1"/>
          <w:sz w:val="28"/>
          <w:lang w:val="en-US"/>
        </w:rPr>
        <w:t>JS</w:t>
      </w:r>
      <w:r w:rsidRPr="007A2EA2">
        <w:rPr>
          <w:rFonts w:ascii="Times New Roman" w:eastAsia="Times New Roman" w:hAnsi="Times New Roman"/>
          <w:color w:val="000000" w:themeColor="text1"/>
          <w:sz w:val="28"/>
        </w:rPr>
        <w:t xml:space="preserve">») Волгоградской области </w:t>
      </w:r>
      <w:r w:rsidRPr="007A2EA2">
        <w:rPr>
          <w:rFonts w:ascii="Times New Roman" w:eastAsia="Times New Roman" w:hAnsi="Times New Roman"/>
          <w:color w:val="000000"/>
          <w:sz w:val="28"/>
        </w:rPr>
        <w:t xml:space="preserve">выполняет </w:t>
      </w:r>
      <w:r>
        <w:rPr>
          <w:rFonts w:ascii="Times New Roman" w:hAnsi="Times New Roman"/>
          <w:sz w:val="28"/>
          <w:szCs w:val="28"/>
        </w:rPr>
        <w:t>муниципальное образовательное учреждение «</w:t>
      </w:r>
      <w:r w:rsidRPr="007A2EA2">
        <w:rPr>
          <w:rFonts w:ascii="Times New Roman" w:hAnsi="Times New Roman"/>
          <w:sz w:val="28"/>
          <w:szCs w:val="28"/>
        </w:rPr>
        <w:t>Гимназия № 16 Тракт</w:t>
      </w:r>
      <w:r>
        <w:rPr>
          <w:rFonts w:ascii="Times New Roman" w:hAnsi="Times New Roman"/>
          <w:sz w:val="28"/>
          <w:szCs w:val="28"/>
        </w:rPr>
        <w:t xml:space="preserve">орозаводского района Волгограда», </w:t>
      </w:r>
      <w:r w:rsidRPr="007A2EA2">
        <w:rPr>
          <w:rFonts w:ascii="Times New Roman" w:eastAsia="Times New Roman" w:hAnsi="Times New Roman"/>
          <w:color w:val="000000"/>
          <w:sz w:val="28"/>
        </w:rPr>
        <w:t xml:space="preserve">директор </w:t>
      </w:r>
      <w:r>
        <w:rPr>
          <w:rFonts w:ascii="Times New Roman" w:eastAsia="Times New Roman" w:hAnsi="Times New Roman"/>
          <w:color w:val="000000"/>
          <w:sz w:val="28"/>
        </w:rPr>
        <w:t>Селезнев Андрей Владимирович.</w:t>
      </w:r>
    </w:p>
    <w:p w:rsidR="001F05A8" w:rsidRDefault="001F05A8" w:rsidP="001F05A8">
      <w:pPr>
        <w:pStyle w:val="a3"/>
        <w:numPr>
          <w:ilvl w:val="2"/>
          <w:numId w:val="76"/>
        </w:numPr>
        <w:tabs>
          <w:tab w:val="left" w:pos="1701"/>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Все вопросы, связанные со сроками, местом и управлением подготовкой и проведения JS, регулируются настоящим Регламентом</w:t>
      </w:r>
      <w:r>
        <w:rPr>
          <w:rFonts w:ascii="Times New Roman" w:hAnsi="Times New Roman"/>
          <w:sz w:val="28"/>
          <w:szCs w:val="28"/>
        </w:rPr>
        <w:t>.</w:t>
      </w:r>
    </w:p>
    <w:p w:rsidR="001F05A8" w:rsidRDefault="001F05A8" w:rsidP="001F05A8">
      <w:pPr>
        <w:pStyle w:val="a3"/>
        <w:numPr>
          <w:ilvl w:val="2"/>
          <w:numId w:val="76"/>
        </w:numPr>
        <w:tabs>
          <w:tab w:val="left" w:pos="1701"/>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 xml:space="preserve">Цель </w:t>
      </w:r>
      <w:r w:rsidRPr="001F05A8">
        <w:rPr>
          <w:rFonts w:ascii="Times New Roman" w:hAnsi="Times New Roman"/>
          <w:b/>
          <w:bCs/>
          <w:sz w:val="28"/>
          <w:szCs w:val="28"/>
        </w:rPr>
        <w:t xml:space="preserve">– </w:t>
      </w:r>
      <w:r w:rsidRPr="001F05A8">
        <w:rPr>
          <w:rFonts w:ascii="Times New Roman" w:hAnsi="Times New Roman"/>
          <w:sz w:val="28"/>
          <w:szCs w:val="28"/>
        </w:rPr>
        <w:t>создание новых возможностей для профориентации и освоения основ современных и будущих профессиональных компетенций школьниками 10-17 лет</w:t>
      </w:r>
      <w:r>
        <w:rPr>
          <w:rFonts w:ascii="Times New Roman" w:hAnsi="Times New Roman"/>
          <w:sz w:val="28"/>
          <w:szCs w:val="28"/>
        </w:rPr>
        <w:t xml:space="preserve"> </w:t>
      </w:r>
      <w:r w:rsidRPr="001F05A8">
        <w:rPr>
          <w:rFonts w:ascii="Times New Roman" w:hAnsi="Times New Roman"/>
          <w:sz w:val="28"/>
          <w:szCs w:val="28"/>
        </w:rPr>
        <w:t>(далее – «юн</w:t>
      </w:r>
      <w:r>
        <w:rPr>
          <w:rFonts w:ascii="Times New Roman" w:hAnsi="Times New Roman"/>
          <w:sz w:val="28"/>
          <w:szCs w:val="28"/>
        </w:rPr>
        <w:t>иоры») на основе инструментов д</w:t>
      </w:r>
      <w:r w:rsidRPr="001F05A8">
        <w:rPr>
          <w:rFonts w:ascii="Times New Roman" w:hAnsi="Times New Roman"/>
          <w:sz w:val="28"/>
          <w:szCs w:val="28"/>
        </w:rPr>
        <w:t>вижения WSR, формирование экспертного сообщества и развитие общероссийского движения JuniorSkills.</w:t>
      </w:r>
    </w:p>
    <w:p w:rsidR="001F05A8" w:rsidRDefault="001F05A8" w:rsidP="001F05A8">
      <w:pPr>
        <w:pStyle w:val="a3"/>
        <w:numPr>
          <w:ilvl w:val="1"/>
          <w:numId w:val="76"/>
        </w:numPr>
        <w:tabs>
          <w:tab w:val="left" w:pos="1418"/>
          <w:tab w:val="left" w:pos="1701"/>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1F05A8">
        <w:rPr>
          <w:rFonts w:ascii="Times New Roman" w:hAnsi="Times New Roman"/>
          <w:sz w:val="28"/>
          <w:szCs w:val="28"/>
        </w:rPr>
        <w:t>адачи:</w:t>
      </w:r>
    </w:p>
    <w:p w:rsidR="001F05A8" w:rsidRDefault="001F05A8" w:rsidP="001F05A8">
      <w:pPr>
        <w:pStyle w:val="a3"/>
        <w:numPr>
          <w:ilvl w:val="0"/>
          <w:numId w:val="78"/>
        </w:numPr>
        <w:tabs>
          <w:tab w:val="left" w:pos="993"/>
          <w:tab w:val="left" w:pos="1418"/>
          <w:tab w:val="left" w:pos="1701"/>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привлечение внимания учащихся и их родителей к выбору инженерно-технических</w:t>
      </w:r>
      <w:r>
        <w:rPr>
          <w:rFonts w:ascii="Times New Roman" w:hAnsi="Times New Roman"/>
          <w:sz w:val="28"/>
          <w:szCs w:val="28"/>
        </w:rPr>
        <w:t xml:space="preserve"> </w:t>
      </w:r>
      <w:r w:rsidRPr="001F05A8">
        <w:rPr>
          <w:rFonts w:ascii="Times New Roman" w:hAnsi="Times New Roman"/>
          <w:sz w:val="28"/>
          <w:szCs w:val="28"/>
        </w:rPr>
        <w:t>профессий как перспективного направления профессионального самоопределения и</w:t>
      </w:r>
      <w:r>
        <w:rPr>
          <w:rFonts w:ascii="Times New Roman" w:hAnsi="Times New Roman"/>
          <w:sz w:val="28"/>
          <w:szCs w:val="28"/>
        </w:rPr>
        <w:t xml:space="preserve"> </w:t>
      </w:r>
      <w:r w:rsidRPr="001F05A8">
        <w:rPr>
          <w:rFonts w:ascii="Times New Roman" w:hAnsi="Times New Roman"/>
          <w:sz w:val="28"/>
          <w:szCs w:val="28"/>
        </w:rPr>
        <w:t>карьерного развития;</w:t>
      </w:r>
    </w:p>
    <w:p w:rsidR="001F05A8" w:rsidRDefault="001F05A8" w:rsidP="001F05A8">
      <w:pPr>
        <w:pStyle w:val="a3"/>
        <w:numPr>
          <w:ilvl w:val="0"/>
          <w:numId w:val="78"/>
        </w:numPr>
        <w:tabs>
          <w:tab w:val="left" w:pos="993"/>
          <w:tab w:val="left" w:pos="1418"/>
          <w:tab w:val="left" w:pos="1701"/>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привлечение внимания высокотехнологичных предприятий, объектов индустрии,</w:t>
      </w:r>
      <w:r>
        <w:rPr>
          <w:rFonts w:ascii="Times New Roman" w:hAnsi="Times New Roman"/>
          <w:sz w:val="28"/>
          <w:szCs w:val="28"/>
        </w:rPr>
        <w:t xml:space="preserve"> д</w:t>
      </w:r>
      <w:r w:rsidRPr="001F05A8">
        <w:rPr>
          <w:rFonts w:ascii="Times New Roman" w:hAnsi="Times New Roman"/>
          <w:sz w:val="28"/>
          <w:szCs w:val="28"/>
        </w:rPr>
        <w:t>еловых центров, выставочных площадок, высших и средних специальных учебных</w:t>
      </w:r>
      <w:r>
        <w:rPr>
          <w:rFonts w:ascii="Times New Roman" w:hAnsi="Times New Roman"/>
          <w:sz w:val="28"/>
          <w:szCs w:val="28"/>
        </w:rPr>
        <w:t xml:space="preserve"> </w:t>
      </w:r>
      <w:r w:rsidRPr="001F05A8">
        <w:rPr>
          <w:rFonts w:ascii="Times New Roman" w:hAnsi="Times New Roman"/>
          <w:sz w:val="28"/>
          <w:szCs w:val="28"/>
        </w:rPr>
        <w:t>заведений к деятельности образовательных организаций общего и дополнительного</w:t>
      </w:r>
      <w:r>
        <w:rPr>
          <w:rFonts w:ascii="Times New Roman" w:hAnsi="Times New Roman"/>
          <w:sz w:val="28"/>
          <w:szCs w:val="28"/>
        </w:rPr>
        <w:t xml:space="preserve"> </w:t>
      </w:r>
      <w:r w:rsidRPr="001F05A8">
        <w:rPr>
          <w:rFonts w:ascii="Times New Roman" w:hAnsi="Times New Roman"/>
          <w:sz w:val="28"/>
          <w:szCs w:val="28"/>
        </w:rPr>
        <w:t>образования как субъектов системы подготовки кадрового резерва для промышленности;</w:t>
      </w:r>
    </w:p>
    <w:p w:rsidR="001F05A8" w:rsidRDefault="001F05A8" w:rsidP="001F05A8">
      <w:pPr>
        <w:pStyle w:val="a3"/>
        <w:numPr>
          <w:ilvl w:val="0"/>
          <w:numId w:val="78"/>
        </w:numPr>
        <w:tabs>
          <w:tab w:val="left" w:pos="993"/>
          <w:tab w:val="left" w:pos="1418"/>
          <w:tab w:val="left" w:pos="1701"/>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развитие у обучающихся навыков практического решения задач в конкретных профессиональных ситуациях и работы с техническими устройствами</w:t>
      </w:r>
      <w:r>
        <w:rPr>
          <w:rFonts w:ascii="Times New Roman" w:hAnsi="Times New Roman"/>
          <w:sz w:val="28"/>
          <w:szCs w:val="28"/>
        </w:rPr>
        <w:t>;</w:t>
      </w:r>
    </w:p>
    <w:p w:rsidR="001F05A8" w:rsidRDefault="001F05A8" w:rsidP="001F05A8">
      <w:pPr>
        <w:pStyle w:val="a3"/>
        <w:numPr>
          <w:ilvl w:val="0"/>
          <w:numId w:val="78"/>
        </w:numPr>
        <w:tabs>
          <w:tab w:val="left" w:pos="993"/>
          <w:tab w:val="left" w:pos="1418"/>
          <w:tab w:val="left" w:pos="1701"/>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совершенствование навыков самостоятельной работы, развитие профессионального</w:t>
      </w:r>
      <w:r>
        <w:rPr>
          <w:rFonts w:ascii="Times New Roman" w:hAnsi="Times New Roman"/>
          <w:sz w:val="28"/>
          <w:szCs w:val="28"/>
        </w:rPr>
        <w:t xml:space="preserve"> </w:t>
      </w:r>
      <w:r w:rsidRPr="001F05A8">
        <w:rPr>
          <w:rFonts w:ascii="Times New Roman" w:hAnsi="Times New Roman"/>
          <w:sz w:val="28"/>
          <w:szCs w:val="28"/>
        </w:rPr>
        <w:t>мышления и повышение ответственности обучающихся за выполняемую работу;</w:t>
      </w:r>
      <w:r>
        <w:rPr>
          <w:rFonts w:ascii="Times New Roman" w:hAnsi="Times New Roman"/>
          <w:sz w:val="28"/>
          <w:szCs w:val="28"/>
        </w:rPr>
        <w:t xml:space="preserve"> </w:t>
      </w:r>
    </w:p>
    <w:p w:rsidR="001F05A8" w:rsidRDefault="001F05A8" w:rsidP="001F05A8">
      <w:pPr>
        <w:pStyle w:val="a3"/>
        <w:numPr>
          <w:ilvl w:val="0"/>
          <w:numId w:val="78"/>
        </w:numPr>
        <w:tabs>
          <w:tab w:val="left" w:pos="993"/>
          <w:tab w:val="left" w:pos="1418"/>
          <w:tab w:val="left" w:pos="1701"/>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формирование готовности к целенаправленной деятельности школьников по созданию общественно-полезного продукта;</w:t>
      </w:r>
    </w:p>
    <w:p w:rsidR="001F05A8" w:rsidRPr="001F05A8" w:rsidRDefault="001F05A8" w:rsidP="001F05A8">
      <w:pPr>
        <w:pStyle w:val="a3"/>
        <w:numPr>
          <w:ilvl w:val="0"/>
          <w:numId w:val="78"/>
        </w:numPr>
        <w:tabs>
          <w:tab w:val="left" w:pos="993"/>
          <w:tab w:val="left" w:pos="1418"/>
          <w:tab w:val="left" w:pos="1701"/>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lastRenderedPageBreak/>
        <w:t>создание системы наращивания профессионализма педагогов по реализации программ технической и технологической направленности в организациях основного и</w:t>
      </w:r>
      <w:r>
        <w:rPr>
          <w:rFonts w:ascii="Times New Roman" w:hAnsi="Times New Roman"/>
          <w:sz w:val="28"/>
          <w:szCs w:val="28"/>
        </w:rPr>
        <w:t xml:space="preserve"> </w:t>
      </w:r>
      <w:r w:rsidRPr="001F05A8">
        <w:rPr>
          <w:rFonts w:ascii="Times New Roman" w:hAnsi="Times New Roman"/>
          <w:sz w:val="28"/>
          <w:szCs w:val="28"/>
        </w:rPr>
        <w:t>дополнительного образования детей.</w:t>
      </w:r>
    </w:p>
    <w:p w:rsidR="001F05A8" w:rsidRDefault="001F05A8" w:rsidP="001F05A8">
      <w:pPr>
        <w:pStyle w:val="a3"/>
        <w:numPr>
          <w:ilvl w:val="1"/>
          <w:numId w:val="76"/>
        </w:numPr>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Организация чемпионатов JuniorSkills</w:t>
      </w:r>
      <w:r>
        <w:rPr>
          <w:rFonts w:ascii="Times New Roman" w:hAnsi="Times New Roman"/>
          <w:sz w:val="28"/>
          <w:szCs w:val="28"/>
        </w:rPr>
        <w:t>.</w:t>
      </w:r>
    </w:p>
    <w:p w:rsidR="001F05A8" w:rsidRDefault="001F05A8" w:rsidP="001F05A8">
      <w:pPr>
        <w:pStyle w:val="a3"/>
        <w:numPr>
          <w:ilvl w:val="2"/>
          <w:numId w:val="76"/>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 xml:space="preserve">Принимающая сторона, Оргкомитет </w:t>
      </w:r>
      <w:r>
        <w:rPr>
          <w:rFonts w:ascii="Times New Roman" w:hAnsi="Times New Roman"/>
          <w:sz w:val="28"/>
          <w:szCs w:val="28"/>
        </w:rPr>
        <w:t xml:space="preserve">Чемпионата </w:t>
      </w:r>
      <w:r w:rsidRPr="001F05A8">
        <w:rPr>
          <w:rFonts w:ascii="Times New Roman" w:hAnsi="Times New Roman"/>
          <w:sz w:val="28"/>
          <w:szCs w:val="28"/>
        </w:rPr>
        <w:t xml:space="preserve">и </w:t>
      </w:r>
      <w:r>
        <w:rPr>
          <w:rFonts w:ascii="Times New Roman" w:hAnsi="Times New Roman"/>
          <w:sz w:val="28"/>
          <w:szCs w:val="28"/>
        </w:rPr>
        <w:t>РКЦ</w:t>
      </w:r>
      <w:r w:rsidRPr="001F05A8">
        <w:rPr>
          <w:rFonts w:ascii="Times New Roman" w:hAnsi="Times New Roman"/>
          <w:sz w:val="28"/>
          <w:szCs w:val="28"/>
        </w:rPr>
        <w:t xml:space="preserve"> JuniorSkills </w:t>
      </w:r>
      <w:r>
        <w:rPr>
          <w:rFonts w:ascii="Times New Roman" w:hAnsi="Times New Roman"/>
          <w:sz w:val="28"/>
          <w:szCs w:val="28"/>
        </w:rPr>
        <w:t xml:space="preserve">Волгоградской области </w:t>
      </w:r>
      <w:r w:rsidRPr="001F05A8">
        <w:rPr>
          <w:rFonts w:ascii="Times New Roman" w:hAnsi="Times New Roman"/>
          <w:sz w:val="28"/>
          <w:szCs w:val="28"/>
        </w:rPr>
        <w:t>несут ответственность за обеспечение конкурсных площадок по каждой компетенции, в соответствии с Техническими описаниями и Инфраструктурными листами.</w:t>
      </w:r>
    </w:p>
    <w:p w:rsidR="001F05A8" w:rsidRDefault="001F05A8" w:rsidP="001F05A8">
      <w:pPr>
        <w:pStyle w:val="a3"/>
        <w:numPr>
          <w:ilvl w:val="2"/>
          <w:numId w:val="76"/>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 xml:space="preserve">Принимающая сторона и Оргкомитет </w:t>
      </w:r>
      <w:r>
        <w:rPr>
          <w:rFonts w:ascii="Times New Roman" w:hAnsi="Times New Roman"/>
          <w:sz w:val="28"/>
          <w:szCs w:val="28"/>
        </w:rPr>
        <w:t>Чемпионата</w:t>
      </w:r>
      <w:r w:rsidRPr="001F05A8">
        <w:rPr>
          <w:rFonts w:ascii="Times New Roman" w:hAnsi="Times New Roman"/>
          <w:sz w:val="28"/>
          <w:szCs w:val="28"/>
        </w:rPr>
        <w:t xml:space="preserve"> в дополнение к обеспечению рабочих мест должны обеспечить</w:t>
      </w:r>
      <w:r>
        <w:rPr>
          <w:rFonts w:ascii="Times New Roman" w:hAnsi="Times New Roman"/>
          <w:sz w:val="28"/>
          <w:szCs w:val="28"/>
        </w:rPr>
        <w:t xml:space="preserve"> при необходимости помещения </w:t>
      </w:r>
      <w:r w:rsidRPr="001F05A8">
        <w:rPr>
          <w:rFonts w:ascii="Times New Roman" w:hAnsi="Times New Roman"/>
          <w:sz w:val="28"/>
          <w:szCs w:val="28"/>
        </w:rPr>
        <w:t>для круглых столов</w:t>
      </w:r>
      <w:r>
        <w:rPr>
          <w:rFonts w:ascii="Times New Roman" w:hAnsi="Times New Roman"/>
          <w:sz w:val="28"/>
          <w:szCs w:val="28"/>
        </w:rPr>
        <w:t xml:space="preserve">, </w:t>
      </w:r>
      <w:r w:rsidRPr="001F05A8">
        <w:rPr>
          <w:rFonts w:ascii="Times New Roman" w:hAnsi="Times New Roman"/>
          <w:sz w:val="28"/>
          <w:szCs w:val="28"/>
        </w:rPr>
        <w:t>для деловой программы с юниорами</w:t>
      </w:r>
      <w:r>
        <w:rPr>
          <w:rFonts w:ascii="Times New Roman" w:hAnsi="Times New Roman"/>
          <w:sz w:val="28"/>
          <w:szCs w:val="28"/>
        </w:rPr>
        <w:t xml:space="preserve">, а также для </w:t>
      </w:r>
      <w:r w:rsidRPr="001F05A8">
        <w:rPr>
          <w:rFonts w:ascii="Times New Roman" w:hAnsi="Times New Roman"/>
          <w:sz w:val="28"/>
          <w:szCs w:val="28"/>
        </w:rPr>
        <w:t xml:space="preserve">экспертов и </w:t>
      </w:r>
      <w:r>
        <w:rPr>
          <w:rFonts w:ascii="Times New Roman" w:hAnsi="Times New Roman"/>
          <w:sz w:val="28"/>
          <w:szCs w:val="28"/>
        </w:rPr>
        <w:t>представителей дирекции JS.</w:t>
      </w:r>
    </w:p>
    <w:p w:rsidR="001F05A8" w:rsidRDefault="001F05A8" w:rsidP="001F05A8">
      <w:pPr>
        <w:pStyle w:val="a3"/>
        <w:numPr>
          <w:ilvl w:val="2"/>
          <w:numId w:val="76"/>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 xml:space="preserve">Принимающая сторона, Оргкомитет </w:t>
      </w:r>
      <w:r>
        <w:rPr>
          <w:rFonts w:ascii="Times New Roman" w:hAnsi="Times New Roman"/>
          <w:sz w:val="28"/>
          <w:szCs w:val="28"/>
        </w:rPr>
        <w:t>Чемпионата</w:t>
      </w:r>
      <w:r w:rsidRPr="001F05A8">
        <w:rPr>
          <w:rFonts w:ascii="Times New Roman" w:hAnsi="Times New Roman"/>
          <w:sz w:val="28"/>
          <w:szCs w:val="28"/>
        </w:rPr>
        <w:t xml:space="preserve"> и </w:t>
      </w:r>
      <w:r>
        <w:rPr>
          <w:rFonts w:ascii="Times New Roman" w:hAnsi="Times New Roman"/>
          <w:sz w:val="28"/>
          <w:szCs w:val="28"/>
        </w:rPr>
        <w:t>РКЦ</w:t>
      </w:r>
      <w:r w:rsidRPr="001F05A8">
        <w:rPr>
          <w:rFonts w:ascii="Times New Roman" w:hAnsi="Times New Roman"/>
          <w:sz w:val="28"/>
          <w:szCs w:val="28"/>
        </w:rPr>
        <w:t xml:space="preserve"> JuniorSkills </w:t>
      </w:r>
      <w:r>
        <w:rPr>
          <w:rFonts w:ascii="Times New Roman" w:hAnsi="Times New Roman"/>
          <w:sz w:val="28"/>
          <w:szCs w:val="28"/>
        </w:rPr>
        <w:t>Волгоградской области</w:t>
      </w:r>
      <w:r w:rsidRPr="001F05A8">
        <w:rPr>
          <w:rFonts w:ascii="Times New Roman" w:hAnsi="Times New Roman"/>
          <w:sz w:val="28"/>
          <w:szCs w:val="28"/>
        </w:rPr>
        <w:t xml:space="preserve"> должны подготовить общую Программу </w:t>
      </w:r>
      <w:r>
        <w:rPr>
          <w:rFonts w:ascii="Times New Roman" w:hAnsi="Times New Roman"/>
          <w:sz w:val="28"/>
          <w:szCs w:val="28"/>
        </w:rPr>
        <w:t>Чемпионата</w:t>
      </w:r>
      <w:r w:rsidRPr="001F05A8">
        <w:rPr>
          <w:rFonts w:ascii="Times New Roman" w:hAnsi="Times New Roman"/>
          <w:sz w:val="28"/>
          <w:szCs w:val="28"/>
        </w:rPr>
        <w:t>, которая включает меры по размещению и</w:t>
      </w:r>
      <w:r>
        <w:rPr>
          <w:rFonts w:ascii="Times New Roman" w:hAnsi="Times New Roman"/>
          <w:sz w:val="28"/>
          <w:szCs w:val="28"/>
        </w:rPr>
        <w:t xml:space="preserve"> </w:t>
      </w:r>
      <w:r w:rsidRPr="001F05A8">
        <w:rPr>
          <w:rFonts w:ascii="Times New Roman" w:hAnsi="Times New Roman"/>
          <w:sz w:val="28"/>
          <w:szCs w:val="28"/>
        </w:rPr>
        <w:t>питанию участников JS. В частности, точный порядок Церемоний Открытия и Закрытия с участием юниоров.</w:t>
      </w:r>
    </w:p>
    <w:p w:rsidR="001F05A8" w:rsidRDefault="001F05A8" w:rsidP="001F05A8">
      <w:pPr>
        <w:pStyle w:val="a3"/>
        <w:numPr>
          <w:ilvl w:val="2"/>
          <w:numId w:val="76"/>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 xml:space="preserve">В рамках подготовительного этапа Оргкомитет </w:t>
      </w:r>
      <w:r>
        <w:rPr>
          <w:rFonts w:ascii="Times New Roman" w:hAnsi="Times New Roman"/>
          <w:sz w:val="28"/>
          <w:szCs w:val="28"/>
        </w:rPr>
        <w:t>Чемпионата</w:t>
      </w:r>
      <w:r w:rsidRPr="001F05A8">
        <w:rPr>
          <w:rFonts w:ascii="Times New Roman" w:hAnsi="Times New Roman"/>
          <w:sz w:val="28"/>
          <w:szCs w:val="28"/>
        </w:rPr>
        <w:t xml:space="preserve"> и </w:t>
      </w:r>
      <w:r>
        <w:rPr>
          <w:rFonts w:ascii="Times New Roman" w:hAnsi="Times New Roman"/>
          <w:sz w:val="28"/>
          <w:szCs w:val="28"/>
        </w:rPr>
        <w:t>РКЦ</w:t>
      </w:r>
      <w:r w:rsidRPr="001F05A8">
        <w:rPr>
          <w:rFonts w:ascii="Times New Roman" w:hAnsi="Times New Roman"/>
          <w:sz w:val="28"/>
          <w:szCs w:val="28"/>
        </w:rPr>
        <w:t xml:space="preserve"> JuniorSkills </w:t>
      </w:r>
      <w:r>
        <w:rPr>
          <w:rFonts w:ascii="Times New Roman" w:hAnsi="Times New Roman"/>
          <w:sz w:val="28"/>
          <w:szCs w:val="28"/>
        </w:rPr>
        <w:t xml:space="preserve">Волгоградской области </w:t>
      </w:r>
      <w:r w:rsidRPr="001F05A8">
        <w:rPr>
          <w:rFonts w:ascii="Times New Roman" w:hAnsi="Times New Roman"/>
          <w:sz w:val="28"/>
          <w:szCs w:val="28"/>
        </w:rPr>
        <w:t>обязаны провести регистрацию участников JS, подготовительные работы и мероприятия.</w:t>
      </w:r>
    </w:p>
    <w:p w:rsidR="001F05A8" w:rsidRDefault="001F05A8" w:rsidP="001F05A8">
      <w:pPr>
        <w:pStyle w:val="a3"/>
        <w:numPr>
          <w:ilvl w:val="2"/>
          <w:numId w:val="76"/>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Регистрация участников осуществляется на основании поданных заявок в соответствии с установленными квотами.</w:t>
      </w:r>
    </w:p>
    <w:p w:rsidR="001F05A8" w:rsidRDefault="001F05A8" w:rsidP="001F05A8">
      <w:pPr>
        <w:pStyle w:val="a3"/>
        <w:numPr>
          <w:ilvl w:val="2"/>
          <w:numId w:val="76"/>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Заявки, подписанные директором образовательной организации, подаются в</w:t>
      </w:r>
      <w:r>
        <w:rPr>
          <w:rFonts w:ascii="Times New Roman" w:hAnsi="Times New Roman"/>
          <w:sz w:val="28"/>
          <w:szCs w:val="28"/>
        </w:rPr>
        <w:t xml:space="preserve"> </w:t>
      </w:r>
      <w:r w:rsidRPr="001F05A8">
        <w:rPr>
          <w:rFonts w:ascii="Times New Roman" w:hAnsi="Times New Roman"/>
          <w:sz w:val="28"/>
          <w:szCs w:val="28"/>
        </w:rPr>
        <w:t>РКЦ JuniorSkills Волгоградской области.</w:t>
      </w:r>
    </w:p>
    <w:p w:rsidR="001F05A8" w:rsidRDefault="001F05A8" w:rsidP="001F05A8">
      <w:pPr>
        <w:pStyle w:val="a3"/>
        <w:numPr>
          <w:ilvl w:val="2"/>
          <w:numId w:val="76"/>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Факт направления заявки подтверждает готовность участия в JS.</w:t>
      </w:r>
    </w:p>
    <w:p w:rsidR="001F05A8" w:rsidRPr="001F05A8" w:rsidRDefault="001F05A8" w:rsidP="001F05A8">
      <w:pPr>
        <w:pStyle w:val="a3"/>
        <w:numPr>
          <w:ilvl w:val="2"/>
          <w:numId w:val="76"/>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Наставники команд до начала соревнований JS обязаны представить РКЦ JuniorSkills Волгоградской области на себя и учащихся оригиналы и копии следующих документов:</w:t>
      </w:r>
    </w:p>
    <w:p w:rsidR="001F05A8" w:rsidRDefault="001F05A8" w:rsidP="001F05A8">
      <w:pPr>
        <w:pStyle w:val="a3"/>
        <w:numPr>
          <w:ilvl w:val="0"/>
          <w:numId w:val="7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 xml:space="preserve">паспорта/свидетельства о рождении; </w:t>
      </w:r>
    </w:p>
    <w:p w:rsidR="001F05A8" w:rsidRDefault="001F05A8" w:rsidP="001F05A8">
      <w:pPr>
        <w:pStyle w:val="a3"/>
        <w:numPr>
          <w:ilvl w:val="0"/>
          <w:numId w:val="7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 xml:space="preserve">полиса ОМС; </w:t>
      </w:r>
    </w:p>
    <w:p w:rsidR="001F05A8" w:rsidRDefault="001F05A8" w:rsidP="001F05A8">
      <w:pPr>
        <w:pStyle w:val="a3"/>
        <w:numPr>
          <w:ilvl w:val="0"/>
          <w:numId w:val="7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приказа руководителя образовательной организации по месту работы наставника о возложении на него обязанностей по сопровождению и контролю за</w:t>
      </w:r>
      <w:r>
        <w:rPr>
          <w:rFonts w:ascii="Times New Roman" w:hAnsi="Times New Roman"/>
          <w:sz w:val="28"/>
          <w:szCs w:val="28"/>
        </w:rPr>
        <w:t xml:space="preserve"> </w:t>
      </w:r>
      <w:r w:rsidRPr="001F05A8">
        <w:rPr>
          <w:rFonts w:ascii="Times New Roman" w:hAnsi="Times New Roman"/>
          <w:sz w:val="28"/>
          <w:szCs w:val="28"/>
        </w:rPr>
        <w:t xml:space="preserve">несовершеннолетними участниками в ходе соревнований JS; </w:t>
      </w:r>
    </w:p>
    <w:p w:rsidR="001F05A8" w:rsidRDefault="001F05A8" w:rsidP="001F05A8">
      <w:pPr>
        <w:pStyle w:val="a3"/>
        <w:numPr>
          <w:ilvl w:val="0"/>
          <w:numId w:val="7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согласие родителей (законных представителей) на участие ребенка в соревнованиях и на сопровождение его доверенным лицом (по форме, утверждаемой</w:t>
      </w:r>
      <w:r>
        <w:rPr>
          <w:rFonts w:ascii="Times New Roman" w:hAnsi="Times New Roman"/>
          <w:sz w:val="28"/>
          <w:szCs w:val="28"/>
        </w:rPr>
        <w:t xml:space="preserve"> РКЦ</w:t>
      </w:r>
      <w:r w:rsidRPr="001F05A8">
        <w:rPr>
          <w:rFonts w:ascii="Times New Roman" w:hAnsi="Times New Roman"/>
          <w:sz w:val="28"/>
          <w:szCs w:val="28"/>
        </w:rPr>
        <w:t xml:space="preserve"> JuniorSkills </w:t>
      </w:r>
      <w:r>
        <w:rPr>
          <w:rFonts w:ascii="Times New Roman" w:hAnsi="Times New Roman"/>
          <w:sz w:val="28"/>
          <w:szCs w:val="28"/>
        </w:rPr>
        <w:t>Волгоградской области</w:t>
      </w:r>
      <w:r w:rsidRPr="001F05A8">
        <w:rPr>
          <w:rFonts w:ascii="Times New Roman" w:hAnsi="Times New Roman"/>
          <w:sz w:val="28"/>
          <w:szCs w:val="28"/>
        </w:rPr>
        <w:t>)</w:t>
      </w:r>
      <w:r>
        <w:rPr>
          <w:rFonts w:ascii="Times New Roman" w:hAnsi="Times New Roman"/>
          <w:sz w:val="28"/>
          <w:szCs w:val="28"/>
        </w:rPr>
        <w:t>;</w:t>
      </w:r>
    </w:p>
    <w:p w:rsidR="001F05A8" w:rsidRDefault="001F05A8" w:rsidP="001F05A8">
      <w:pPr>
        <w:pStyle w:val="a3"/>
        <w:numPr>
          <w:ilvl w:val="0"/>
          <w:numId w:val="7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lastRenderedPageBreak/>
        <w:t>согласие родителей (законных представителей) на обработку персональных</w:t>
      </w:r>
      <w:r>
        <w:rPr>
          <w:rFonts w:ascii="Times New Roman" w:hAnsi="Times New Roman"/>
          <w:sz w:val="28"/>
          <w:szCs w:val="28"/>
        </w:rPr>
        <w:t xml:space="preserve"> </w:t>
      </w:r>
      <w:r w:rsidRPr="001F05A8">
        <w:rPr>
          <w:rFonts w:ascii="Times New Roman" w:hAnsi="Times New Roman"/>
          <w:sz w:val="28"/>
          <w:szCs w:val="28"/>
        </w:rPr>
        <w:t xml:space="preserve">данных ребенка (по форме, утверждаемой </w:t>
      </w:r>
      <w:r>
        <w:rPr>
          <w:rFonts w:ascii="Times New Roman" w:hAnsi="Times New Roman"/>
          <w:sz w:val="28"/>
          <w:szCs w:val="28"/>
        </w:rPr>
        <w:t>РКЦ</w:t>
      </w:r>
      <w:r w:rsidRPr="001F05A8">
        <w:rPr>
          <w:rFonts w:ascii="Times New Roman" w:hAnsi="Times New Roman"/>
          <w:sz w:val="28"/>
          <w:szCs w:val="28"/>
        </w:rPr>
        <w:t xml:space="preserve"> JuniorSkills </w:t>
      </w:r>
      <w:r>
        <w:rPr>
          <w:rFonts w:ascii="Times New Roman" w:hAnsi="Times New Roman"/>
          <w:sz w:val="28"/>
          <w:szCs w:val="28"/>
        </w:rPr>
        <w:t>Волгоградской области</w:t>
      </w:r>
      <w:r w:rsidRPr="001F05A8">
        <w:rPr>
          <w:rFonts w:ascii="Times New Roman" w:hAnsi="Times New Roman"/>
          <w:sz w:val="28"/>
          <w:szCs w:val="28"/>
        </w:rPr>
        <w:t xml:space="preserve">). </w:t>
      </w:r>
    </w:p>
    <w:p w:rsidR="001F05A8" w:rsidRDefault="001F05A8" w:rsidP="001F05A8">
      <w:pPr>
        <w:pStyle w:val="a3"/>
        <w:numPr>
          <w:ilvl w:val="2"/>
          <w:numId w:val="76"/>
        </w:numPr>
        <w:tabs>
          <w:tab w:val="left" w:pos="993"/>
          <w:tab w:val="left" w:pos="1560"/>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 xml:space="preserve">Не менее чем за 1,5 месяца до проведения чемпионата </w:t>
      </w:r>
      <w:r>
        <w:rPr>
          <w:rFonts w:ascii="Times New Roman" w:hAnsi="Times New Roman"/>
          <w:sz w:val="28"/>
          <w:szCs w:val="28"/>
        </w:rPr>
        <w:t>РКЦ</w:t>
      </w:r>
      <w:r w:rsidRPr="001F05A8">
        <w:rPr>
          <w:rFonts w:ascii="Times New Roman" w:hAnsi="Times New Roman"/>
          <w:sz w:val="28"/>
          <w:szCs w:val="28"/>
        </w:rPr>
        <w:t xml:space="preserve"> JuniorSkills </w:t>
      </w:r>
      <w:r>
        <w:rPr>
          <w:rFonts w:ascii="Times New Roman" w:hAnsi="Times New Roman"/>
          <w:sz w:val="28"/>
          <w:szCs w:val="28"/>
        </w:rPr>
        <w:t>Волгоградской области</w:t>
      </w:r>
      <w:r w:rsidRPr="001F05A8">
        <w:rPr>
          <w:rFonts w:ascii="Times New Roman" w:hAnsi="Times New Roman"/>
          <w:sz w:val="28"/>
          <w:szCs w:val="28"/>
        </w:rPr>
        <w:t xml:space="preserve"> </w:t>
      </w:r>
      <w:r>
        <w:rPr>
          <w:rFonts w:ascii="Times New Roman" w:hAnsi="Times New Roman"/>
          <w:sz w:val="28"/>
          <w:szCs w:val="28"/>
        </w:rPr>
        <w:t>должен</w:t>
      </w:r>
      <w:r w:rsidRPr="001F05A8">
        <w:rPr>
          <w:rFonts w:ascii="Times New Roman" w:hAnsi="Times New Roman"/>
          <w:sz w:val="28"/>
          <w:szCs w:val="28"/>
        </w:rPr>
        <w:t xml:space="preserve"> подготовить полным пакет технической документации и получить отзывы Национальных экспертов WSR на конкурные задания юниоров.</w:t>
      </w:r>
    </w:p>
    <w:p w:rsidR="001F05A8" w:rsidRDefault="001F05A8" w:rsidP="001F05A8">
      <w:pPr>
        <w:pStyle w:val="a3"/>
        <w:numPr>
          <w:ilvl w:val="1"/>
          <w:numId w:val="76"/>
        </w:numPr>
        <w:tabs>
          <w:tab w:val="left" w:pos="993"/>
          <w:tab w:val="left" w:pos="1418"/>
          <w:tab w:val="left" w:pos="1560"/>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Проведение чемпионата JS</w:t>
      </w:r>
      <w:r>
        <w:rPr>
          <w:rFonts w:ascii="Times New Roman" w:hAnsi="Times New Roman"/>
          <w:sz w:val="28"/>
          <w:szCs w:val="28"/>
        </w:rPr>
        <w:t>.</w:t>
      </w:r>
    </w:p>
    <w:p w:rsidR="001F05A8" w:rsidRDefault="001F05A8" w:rsidP="001F05A8">
      <w:pPr>
        <w:pStyle w:val="a3"/>
        <w:numPr>
          <w:ilvl w:val="2"/>
          <w:numId w:val="76"/>
        </w:numPr>
        <w:tabs>
          <w:tab w:val="left" w:pos="993"/>
          <w:tab w:val="left" w:pos="1418"/>
          <w:tab w:val="left" w:pos="1560"/>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 xml:space="preserve">Чемпионат JS проводятся на </w:t>
      </w:r>
      <w:r>
        <w:rPr>
          <w:rFonts w:ascii="Times New Roman" w:hAnsi="Times New Roman"/>
          <w:sz w:val="28"/>
          <w:szCs w:val="28"/>
        </w:rPr>
        <w:t xml:space="preserve">площадке, согласованной с Оргкомитетом Чемпионата, РКЦ </w:t>
      </w:r>
      <w:r>
        <w:rPr>
          <w:rFonts w:ascii="Times New Roman" w:hAnsi="Times New Roman"/>
          <w:sz w:val="28"/>
          <w:szCs w:val="28"/>
          <w:lang w:val="en-US"/>
        </w:rPr>
        <w:t>WorldSkills</w:t>
      </w:r>
      <w:r w:rsidRPr="001F05A8">
        <w:rPr>
          <w:rFonts w:ascii="Times New Roman" w:hAnsi="Times New Roman"/>
          <w:sz w:val="28"/>
          <w:szCs w:val="28"/>
        </w:rPr>
        <w:t xml:space="preserve"> </w:t>
      </w:r>
      <w:r>
        <w:rPr>
          <w:rFonts w:ascii="Times New Roman" w:hAnsi="Times New Roman"/>
          <w:sz w:val="28"/>
          <w:szCs w:val="28"/>
        </w:rPr>
        <w:t>Волгоградской области и РКЦ</w:t>
      </w:r>
      <w:r w:rsidRPr="001F05A8">
        <w:rPr>
          <w:rFonts w:ascii="Times New Roman" w:hAnsi="Times New Roman"/>
          <w:sz w:val="28"/>
          <w:szCs w:val="28"/>
        </w:rPr>
        <w:t xml:space="preserve"> JuniorSkills </w:t>
      </w:r>
      <w:r>
        <w:rPr>
          <w:rFonts w:ascii="Times New Roman" w:hAnsi="Times New Roman"/>
          <w:sz w:val="28"/>
          <w:szCs w:val="28"/>
        </w:rPr>
        <w:t>Волгоградской области</w:t>
      </w:r>
      <w:r w:rsidRPr="001F05A8">
        <w:rPr>
          <w:rFonts w:ascii="Times New Roman" w:hAnsi="Times New Roman"/>
          <w:sz w:val="28"/>
          <w:szCs w:val="28"/>
        </w:rPr>
        <w:t>.</w:t>
      </w:r>
    </w:p>
    <w:p w:rsidR="001F05A8" w:rsidRDefault="001F05A8" w:rsidP="001F05A8">
      <w:pPr>
        <w:pStyle w:val="a3"/>
        <w:numPr>
          <w:ilvl w:val="2"/>
          <w:numId w:val="76"/>
        </w:numPr>
        <w:tabs>
          <w:tab w:val="left" w:pos="993"/>
          <w:tab w:val="left" w:pos="1418"/>
          <w:tab w:val="left" w:pos="1560"/>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 xml:space="preserve">Принимающая сторона и </w:t>
      </w:r>
      <w:r>
        <w:rPr>
          <w:rFonts w:ascii="Times New Roman" w:hAnsi="Times New Roman"/>
          <w:sz w:val="28"/>
          <w:szCs w:val="28"/>
        </w:rPr>
        <w:t>РКЦ</w:t>
      </w:r>
      <w:r w:rsidRPr="001F05A8">
        <w:rPr>
          <w:rFonts w:ascii="Times New Roman" w:hAnsi="Times New Roman"/>
          <w:sz w:val="28"/>
          <w:szCs w:val="28"/>
        </w:rPr>
        <w:t xml:space="preserve"> JuniorSkills </w:t>
      </w:r>
      <w:r>
        <w:rPr>
          <w:rFonts w:ascii="Times New Roman" w:hAnsi="Times New Roman"/>
          <w:sz w:val="28"/>
          <w:szCs w:val="28"/>
        </w:rPr>
        <w:t>Волгоградской области</w:t>
      </w:r>
      <w:r w:rsidRPr="001F05A8">
        <w:rPr>
          <w:rFonts w:ascii="Times New Roman" w:hAnsi="Times New Roman"/>
          <w:sz w:val="28"/>
          <w:szCs w:val="28"/>
        </w:rPr>
        <w:t xml:space="preserve"> должны:</w:t>
      </w:r>
    </w:p>
    <w:p w:rsidR="001F05A8" w:rsidRDefault="001F05A8" w:rsidP="001F05A8">
      <w:pPr>
        <w:pStyle w:val="a3"/>
        <w:numPr>
          <w:ilvl w:val="0"/>
          <w:numId w:val="80"/>
        </w:numPr>
        <w:tabs>
          <w:tab w:val="left" w:pos="993"/>
          <w:tab w:val="left" w:pos="1418"/>
          <w:tab w:val="left" w:pos="1560"/>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 xml:space="preserve">назначить ответственного за работоспособность оборудования и технику безопасности на площадке JS; </w:t>
      </w:r>
    </w:p>
    <w:p w:rsidR="001F05A8" w:rsidRDefault="001F05A8" w:rsidP="001F05A8">
      <w:pPr>
        <w:pStyle w:val="a3"/>
        <w:numPr>
          <w:ilvl w:val="0"/>
          <w:numId w:val="80"/>
        </w:numPr>
        <w:tabs>
          <w:tab w:val="left" w:pos="993"/>
          <w:tab w:val="left" w:pos="1418"/>
          <w:tab w:val="left" w:pos="1560"/>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обеспечить наличие необходимого количества технологического оборудования и расходных материалов для организации конкурсной части, согласно</w:t>
      </w:r>
      <w:r>
        <w:rPr>
          <w:rFonts w:ascii="Times New Roman" w:hAnsi="Times New Roman"/>
          <w:sz w:val="28"/>
          <w:szCs w:val="28"/>
        </w:rPr>
        <w:t xml:space="preserve"> </w:t>
      </w:r>
      <w:r w:rsidRPr="001F05A8">
        <w:rPr>
          <w:rFonts w:ascii="Times New Roman" w:hAnsi="Times New Roman"/>
          <w:sz w:val="28"/>
          <w:szCs w:val="28"/>
        </w:rPr>
        <w:t xml:space="preserve">Инфраструктурным листам; </w:t>
      </w:r>
    </w:p>
    <w:p w:rsidR="001F05A8" w:rsidRDefault="001F05A8" w:rsidP="001F05A8">
      <w:pPr>
        <w:pStyle w:val="a3"/>
        <w:numPr>
          <w:ilvl w:val="0"/>
          <w:numId w:val="80"/>
        </w:numPr>
        <w:tabs>
          <w:tab w:val="left" w:pos="993"/>
          <w:tab w:val="left" w:pos="1418"/>
          <w:tab w:val="left" w:pos="1560"/>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 xml:space="preserve">обеспечить технический контроль застройки конкурсного участка. </w:t>
      </w:r>
    </w:p>
    <w:p w:rsidR="001F05A8" w:rsidRDefault="001F05A8" w:rsidP="001F05A8">
      <w:pPr>
        <w:pStyle w:val="a3"/>
        <w:numPr>
          <w:ilvl w:val="2"/>
          <w:numId w:val="76"/>
        </w:numPr>
        <w:tabs>
          <w:tab w:val="left" w:pos="993"/>
          <w:tab w:val="left" w:pos="1418"/>
          <w:tab w:val="left" w:pos="1560"/>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Организация конкурсной части</w:t>
      </w:r>
      <w:r>
        <w:rPr>
          <w:rFonts w:ascii="Times New Roman" w:hAnsi="Times New Roman"/>
          <w:sz w:val="28"/>
          <w:szCs w:val="28"/>
        </w:rPr>
        <w:t>.</w:t>
      </w:r>
    </w:p>
    <w:p w:rsidR="001F05A8" w:rsidRDefault="001F05A8" w:rsidP="001F05A8">
      <w:pPr>
        <w:pStyle w:val="a3"/>
        <w:numPr>
          <w:ilvl w:val="3"/>
          <w:numId w:val="76"/>
        </w:numPr>
        <w:tabs>
          <w:tab w:val="left" w:pos="851"/>
          <w:tab w:val="left" w:pos="1418"/>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Ход конкурсной части регламентируется Программой проведения</w:t>
      </w:r>
      <w:r>
        <w:rPr>
          <w:rFonts w:ascii="Times New Roman" w:hAnsi="Times New Roman"/>
          <w:sz w:val="28"/>
          <w:szCs w:val="28"/>
        </w:rPr>
        <w:t xml:space="preserve"> </w:t>
      </w:r>
      <w:r w:rsidRPr="001F05A8">
        <w:rPr>
          <w:rFonts w:ascii="Times New Roman" w:hAnsi="Times New Roman"/>
          <w:sz w:val="28"/>
          <w:szCs w:val="28"/>
        </w:rPr>
        <w:t xml:space="preserve">Регионального Чемпионата </w:t>
      </w:r>
      <w:r w:rsidRPr="001F05A8">
        <w:rPr>
          <w:rFonts w:ascii="Times New Roman" w:hAnsi="Times New Roman"/>
          <w:sz w:val="28"/>
          <w:szCs w:val="28"/>
          <w:lang w:val="en-US"/>
        </w:rPr>
        <w:t>WSR</w:t>
      </w:r>
      <w:r w:rsidRPr="001F05A8">
        <w:rPr>
          <w:rFonts w:ascii="Times New Roman" w:hAnsi="Times New Roman"/>
          <w:sz w:val="28"/>
          <w:szCs w:val="28"/>
        </w:rPr>
        <w:t xml:space="preserve"> Волгоградской области и JS.</w:t>
      </w:r>
    </w:p>
    <w:p w:rsidR="001F05A8" w:rsidRDefault="001F05A8" w:rsidP="001F05A8">
      <w:pPr>
        <w:pStyle w:val="a3"/>
        <w:numPr>
          <w:ilvl w:val="3"/>
          <w:numId w:val="76"/>
        </w:numPr>
        <w:tabs>
          <w:tab w:val="left" w:pos="851"/>
          <w:tab w:val="left" w:pos="1418"/>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В момент выполнения участником Конкурсного задания на конкурсной площадке могут находиться исключительно Эксперты WSR, JS и представители (наблюдатели) Технического комитета Союза и JS.</w:t>
      </w:r>
    </w:p>
    <w:p w:rsidR="001F05A8" w:rsidRPr="001F05A8" w:rsidRDefault="001F05A8" w:rsidP="001F05A8">
      <w:pPr>
        <w:pStyle w:val="a3"/>
        <w:numPr>
          <w:ilvl w:val="3"/>
          <w:numId w:val="76"/>
        </w:numPr>
        <w:tabs>
          <w:tab w:val="left" w:pos="851"/>
          <w:tab w:val="left" w:pos="1418"/>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Общий план застройки конкурсных участков должен обеспечивать</w:t>
      </w:r>
      <w:r>
        <w:rPr>
          <w:rFonts w:ascii="Times New Roman" w:hAnsi="Times New Roman"/>
          <w:sz w:val="28"/>
          <w:szCs w:val="28"/>
        </w:rPr>
        <w:t xml:space="preserve"> </w:t>
      </w:r>
      <w:r w:rsidRPr="001F05A8">
        <w:rPr>
          <w:rFonts w:ascii="Times New Roman" w:hAnsi="Times New Roman"/>
          <w:sz w:val="28"/>
          <w:szCs w:val="28"/>
        </w:rPr>
        <w:t>беспрепятственное перемещение гостей и зрителей между всеми конкурсными участками JS.</w:t>
      </w:r>
    </w:p>
    <w:p w:rsidR="00C37E2B" w:rsidRDefault="001F05A8" w:rsidP="00C37E2B">
      <w:pPr>
        <w:pStyle w:val="a3"/>
        <w:numPr>
          <w:ilvl w:val="1"/>
          <w:numId w:val="76"/>
        </w:numPr>
        <w:autoSpaceDE w:val="0"/>
        <w:autoSpaceDN w:val="0"/>
        <w:adjustRightInd w:val="0"/>
        <w:spacing w:after="0" w:line="240" w:lineRule="auto"/>
        <w:ind w:left="0" w:firstLine="709"/>
        <w:jc w:val="both"/>
        <w:rPr>
          <w:rFonts w:ascii="Times New Roman" w:hAnsi="Times New Roman"/>
          <w:sz w:val="28"/>
          <w:szCs w:val="28"/>
        </w:rPr>
      </w:pPr>
      <w:r w:rsidRPr="001F05A8">
        <w:rPr>
          <w:rFonts w:ascii="Times New Roman" w:hAnsi="Times New Roman"/>
          <w:sz w:val="28"/>
          <w:szCs w:val="28"/>
        </w:rPr>
        <w:t>Участники</w:t>
      </w:r>
      <w:r>
        <w:rPr>
          <w:rFonts w:ascii="Times New Roman" w:hAnsi="Times New Roman"/>
          <w:sz w:val="28"/>
          <w:szCs w:val="28"/>
        </w:rPr>
        <w:t>.</w:t>
      </w:r>
    </w:p>
    <w:p w:rsidR="00C37E2B" w:rsidRDefault="001F05A8" w:rsidP="00C37E2B">
      <w:pPr>
        <w:pStyle w:val="a3"/>
        <w:numPr>
          <w:ilvl w:val="2"/>
          <w:numId w:val="76"/>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t xml:space="preserve">В чемпионате могут принимать участие обучающиеся образовательных организаций общего и дополнительного образования в возрасте с 10  до 17 лет по двум возрастным группам: 10-13 лет и 14-17 лет. </w:t>
      </w:r>
    </w:p>
    <w:p w:rsidR="00C37E2B" w:rsidRDefault="001F05A8" w:rsidP="00C37E2B">
      <w:pPr>
        <w:pStyle w:val="a3"/>
        <w:numPr>
          <w:ilvl w:val="2"/>
          <w:numId w:val="76"/>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t>Чемпионат предполагают командное участие.</w:t>
      </w:r>
    </w:p>
    <w:p w:rsidR="00C37E2B" w:rsidRDefault="001F05A8" w:rsidP="00C37E2B">
      <w:pPr>
        <w:pStyle w:val="a3"/>
        <w:numPr>
          <w:ilvl w:val="2"/>
          <w:numId w:val="76"/>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t>Состав одной команды:</w:t>
      </w:r>
    </w:p>
    <w:p w:rsidR="00C37E2B" w:rsidRDefault="001F05A8" w:rsidP="00C37E2B">
      <w:pPr>
        <w:pStyle w:val="a3"/>
        <w:numPr>
          <w:ilvl w:val="0"/>
          <w:numId w:val="81"/>
        </w:numPr>
        <w:tabs>
          <w:tab w:val="left" w:pos="993"/>
          <w:tab w:val="left" w:pos="1560"/>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t>наставник команды (педагог образовательной организации, подготовивший</w:t>
      </w:r>
      <w:r w:rsidR="00C37E2B">
        <w:rPr>
          <w:rFonts w:ascii="Times New Roman" w:hAnsi="Times New Roman"/>
          <w:sz w:val="28"/>
          <w:szCs w:val="28"/>
        </w:rPr>
        <w:t xml:space="preserve"> </w:t>
      </w:r>
      <w:r w:rsidRPr="00C37E2B">
        <w:rPr>
          <w:rFonts w:ascii="Times New Roman" w:hAnsi="Times New Roman"/>
          <w:sz w:val="28"/>
          <w:szCs w:val="28"/>
        </w:rPr>
        <w:t>и/или сопровождающий команду) – 1 человек (может сопровождать несколько</w:t>
      </w:r>
      <w:r w:rsidR="00C37E2B">
        <w:rPr>
          <w:rFonts w:ascii="Times New Roman" w:hAnsi="Times New Roman"/>
          <w:sz w:val="28"/>
          <w:szCs w:val="28"/>
        </w:rPr>
        <w:t xml:space="preserve"> </w:t>
      </w:r>
      <w:r w:rsidRPr="00C37E2B">
        <w:rPr>
          <w:rFonts w:ascii="Times New Roman" w:hAnsi="Times New Roman"/>
          <w:sz w:val="28"/>
          <w:szCs w:val="28"/>
        </w:rPr>
        <w:t xml:space="preserve">команд); </w:t>
      </w:r>
    </w:p>
    <w:p w:rsidR="00C37E2B" w:rsidRDefault="001F05A8" w:rsidP="00C37E2B">
      <w:pPr>
        <w:pStyle w:val="a3"/>
        <w:numPr>
          <w:ilvl w:val="0"/>
          <w:numId w:val="81"/>
        </w:numPr>
        <w:tabs>
          <w:tab w:val="left" w:pos="993"/>
          <w:tab w:val="left" w:pos="1560"/>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lastRenderedPageBreak/>
        <w:t xml:space="preserve">члены команды: 2 человека соответствующей возрастной категории по выбранной компетенции. </w:t>
      </w:r>
    </w:p>
    <w:p w:rsidR="00C37E2B" w:rsidRDefault="001F05A8" w:rsidP="00C37E2B">
      <w:pPr>
        <w:pStyle w:val="a3"/>
        <w:numPr>
          <w:ilvl w:val="2"/>
          <w:numId w:val="76"/>
        </w:numPr>
        <w:tabs>
          <w:tab w:val="left" w:pos="993"/>
          <w:tab w:val="left" w:pos="1560"/>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t>Количество команд определяется особенностями компетенций, но не может быть</w:t>
      </w:r>
      <w:r w:rsidR="00C37E2B">
        <w:rPr>
          <w:rFonts w:ascii="Times New Roman" w:hAnsi="Times New Roman"/>
          <w:sz w:val="28"/>
          <w:szCs w:val="28"/>
        </w:rPr>
        <w:t xml:space="preserve"> </w:t>
      </w:r>
      <w:r w:rsidRPr="00C37E2B">
        <w:rPr>
          <w:rFonts w:ascii="Times New Roman" w:hAnsi="Times New Roman"/>
          <w:sz w:val="28"/>
          <w:szCs w:val="28"/>
        </w:rPr>
        <w:t>менее трех команд.</w:t>
      </w:r>
    </w:p>
    <w:p w:rsidR="00C37E2B" w:rsidRDefault="001F05A8" w:rsidP="00C37E2B">
      <w:pPr>
        <w:pStyle w:val="a3"/>
        <w:numPr>
          <w:ilvl w:val="2"/>
          <w:numId w:val="76"/>
        </w:numPr>
        <w:tabs>
          <w:tab w:val="left" w:pos="993"/>
          <w:tab w:val="left" w:pos="1560"/>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t>Наставник команды</w:t>
      </w:r>
      <w:r w:rsidR="00C37E2B">
        <w:rPr>
          <w:rFonts w:ascii="Times New Roman" w:hAnsi="Times New Roman"/>
          <w:sz w:val="28"/>
          <w:szCs w:val="28"/>
        </w:rPr>
        <w:t>.</w:t>
      </w:r>
    </w:p>
    <w:p w:rsidR="00C37E2B" w:rsidRDefault="001F05A8" w:rsidP="00C37E2B">
      <w:pPr>
        <w:pStyle w:val="a3"/>
        <w:numPr>
          <w:ilvl w:val="3"/>
          <w:numId w:val="76"/>
        </w:numPr>
        <w:tabs>
          <w:tab w:val="left" w:pos="709"/>
          <w:tab w:val="left" w:pos="1843"/>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t>Наставник команды осуществляет административное руководство командой, представляет ее интересы перед организаторами чемпионата, несет полную ответственность за жизнь и здоровье детей во время всех мероприятий</w:t>
      </w:r>
      <w:r w:rsidR="00C37E2B">
        <w:rPr>
          <w:rFonts w:ascii="Times New Roman" w:hAnsi="Times New Roman"/>
          <w:sz w:val="28"/>
          <w:szCs w:val="28"/>
        </w:rPr>
        <w:t xml:space="preserve"> </w:t>
      </w:r>
      <w:r w:rsidRPr="00C37E2B">
        <w:rPr>
          <w:rFonts w:ascii="Times New Roman" w:hAnsi="Times New Roman"/>
          <w:sz w:val="28"/>
          <w:szCs w:val="28"/>
        </w:rPr>
        <w:t>чемпионата.</w:t>
      </w:r>
    </w:p>
    <w:p w:rsidR="00C37E2B" w:rsidRDefault="001F05A8" w:rsidP="00C37E2B">
      <w:pPr>
        <w:pStyle w:val="a3"/>
        <w:numPr>
          <w:ilvl w:val="3"/>
          <w:numId w:val="76"/>
        </w:numPr>
        <w:tabs>
          <w:tab w:val="left" w:pos="709"/>
          <w:tab w:val="left" w:pos="1843"/>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t>Наставник команды присутствует на площадке при проведении инструктажа</w:t>
      </w:r>
      <w:r w:rsidR="00C37E2B">
        <w:rPr>
          <w:rFonts w:ascii="Times New Roman" w:hAnsi="Times New Roman"/>
          <w:sz w:val="28"/>
          <w:szCs w:val="28"/>
        </w:rPr>
        <w:t xml:space="preserve"> </w:t>
      </w:r>
      <w:r w:rsidRPr="00C37E2B">
        <w:rPr>
          <w:rFonts w:ascii="Times New Roman" w:hAnsi="Times New Roman"/>
          <w:sz w:val="28"/>
          <w:szCs w:val="28"/>
        </w:rPr>
        <w:t>по технике безопасности и выполнении Конкурсных заданий участниками его</w:t>
      </w:r>
      <w:r w:rsidR="00C37E2B">
        <w:rPr>
          <w:rFonts w:ascii="Times New Roman" w:hAnsi="Times New Roman"/>
          <w:sz w:val="28"/>
          <w:szCs w:val="28"/>
        </w:rPr>
        <w:t xml:space="preserve"> </w:t>
      </w:r>
      <w:r w:rsidRPr="00C37E2B">
        <w:rPr>
          <w:rFonts w:ascii="Times New Roman" w:hAnsi="Times New Roman"/>
          <w:sz w:val="28"/>
          <w:szCs w:val="28"/>
        </w:rPr>
        <w:t>команды.</w:t>
      </w:r>
    </w:p>
    <w:p w:rsidR="00C37E2B" w:rsidRDefault="001F05A8" w:rsidP="00C37E2B">
      <w:pPr>
        <w:pStyle w:val="a3"/>
        <w:numPr>
          <w:ilvl w:val="3"/>
          <w:numId w:val="76"/>
        </w:numPr>
        <w:tabs>
          <w:tab w:val="left" w:pos="709"/>
          <w:tab w:val="left" w:pos="1843"/>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t>На чемпионате JS вся ответственность за контроль и надлежащее поведение</w:t>
      </w:r>
      <w:r w:rsidR="00C37E2B">
        <w:rPr>
          <w:rFonts w:ascii="Times New Roman" w:hAnsi="Times New Roman"/>
          <w:sz w:val="28"/>
          <w:szCs w:val="28"/>
        </w:rPr>
        <w:t xml:space="preserve"> </w:t>
      </w:r>
      <w:r w:rsidRPr="00C37E2B">
        <w:rPr>
          <w:rFonts w:ascii="Times New Roman" w:hAnsi="Times New Roman"/>
          <w:sz w:val="28"/>
          <w:szCs w:val="28"/>
        </w:rPr>
        <w:t>всех несовершеннолетних участников команды лежит на ее наставнике.</w:t>
      </w:r>
    </w:p>
    <w:p w:rsidR="00C37E2B" w:rsidRDefault="001F05A8" w:rsidP="00C37E2B">
      <w:pPr>
        <w:pStyle w:val="a3"/>
        <w:numPr>
          <w:ilvl w:val="3"/>
          <w:numId w:val="76"/>
        </w:numPr>
        <w:tabs>
          <w:tab w:val="left" w:pos="709"/>
          <w:tab w:val="left" w:pos="1843"/>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t>Наставник сам неукоснительно соблюдает требования по охране труда и</w:t>
      </w:r>
      <w:r w:rsidR="00C37E2B">
        <w:rPr>
          <w:rFonts w:ascii="Times New Roman" w:hAnsi="Times New Roman"/>
          <w:sz w:val="28"/>
          <w:szCs w:val="28"/>
        </w:rPr>
        <w:t xml:space="preserve"> </w:t>
      </w:r>
      <w:r w:rsidRPr="00C37E2B">
        <w:rPr>
          <w:rFonts w:ascii="Times New Roman" w:hAnsi="Times New Roman"/>
          <w:sz w:val="28"/>
          <w:szCs w:val="28"/>
        </w:rPr>
        <w:t>технике безопасности, контролирует и обеспечивает их соблюдение несовершеннолетними участниками команды.</w:t>
      </w:r>
    </w:p>
    <w:p w:rsidR="00C37E2B" w:rsidRDefault="001F05A8" w:rsidP="00C37E2B">
      <w:pPr>
        <w:pStyle w:val="a3"/>
        <w:numPr>
          <w:ilvl w:val="3"/>
          <w:numId w:val="76"/>
        </w:numPr>
        <w:tabs>
          <w:tab w:val="left" w:pos="709"/>
          <w:tab w:val="left" w:pos="1843"/>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t>Наставник должен незамедлительно приостановить работы несовершеннолетних участников команды при выявлении неисправности оборудования, инструментов, нарушений требований по охране труда и технике безопасности и</w:t>
      </w:r>
      <w:r w:rsidR="00C37E2B">
        <w:rPr>
          <w:rFonts w:ascii="Times New Roman" w:hAnsi="Times New Roman"/>
          <w:sz w:val="28"/>
          <w:szCs w:val="28"/>
        </w:rPr>
        <w:t xml:space="preserve"> </w:t>
      </w:r>
      <w:r w:rsidRPr="00C37E2B">
        <w:rPr>
          <w:rFonts w:ascii="Times New Roman" w:hAnsi="Times New Roman"/>
          <w:sz w:val="28"/>
          <w:szCs w:val="28"/>
        </w:rPr>
        <w:t>любых иных факторов, угрожающих жизни и здоровью людей.</w:t>
      </w:r>
    </w:p>
    <w:p w:rsidR="00C37E2B" w:rsidRDefault="001F05A8" w:rsidP="00C37E2B">
      <w:pPr>
        <w:pStyle w:val="a3"/>
        <w:numPr>
          <w:ilvl w:val="3"/>
          <w:numId w:val="76"/>
        </w:numPr>
        <w:tabs>
          <w:tab w:val="left" w:pos="709"/>
          <w:tab w:val="left" w:pos="1843"/>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t xml:space="preserve">Наставник незамедлительно должен сообщить принимающей стороне, Оргкомитету </w:t>
      </w:r>
      <w:r w:rsidR="00C37E2B">
        <w:rPr>
          <w:rFonts w:ascii="Times New Roman" w:hAnsi="Times New Roman"/>
          <w:sz w:val="28"/>
          <w:szCs w:val="28"/>
        </w:rPr>
        <w:t>Чемпионата</w:t>
      </w:r>
      <w:r w:rsidRPr="00C37E2B">
        <w:rPr>
          <w:rFonts w:ascii="Times New Roman" w:hAnsi="Times New Roman"/>
          <w:sz w:val="28"/>
          <w:szCs w:val="28"/>
        </w:rPr>
        <w:t xml:space="preserve"> и </w:t>
      </w:r>
      <w:r w:rsidR="00C37E2B">
        <w:rPr>
          <w:rFonts w:ascii="Times New Roman" w:hAnsi="Times New Roman"/>
          <w:sz w:val="28"/>
          <w:szCs w:val="28"/>
        </w:rPr>
        <w:t>РКЦ</w:t>
      </w:r>
      <w:r w:rsidR="00C37E2B" w:rsidRPr="001F05A8">
        <w:rPr>
          <w:rFonts w:ascii="Times New Roman" w:hAnsi="Times New Roman"/>
          <w:sz w:val="28"/>
          <w:szCs w:val="28"/>
        </w:rPr>
        <w:t xml:space="preserve"> JuniorSkills </w:t>
      </w:r>
      <w:r w:rsidR="00C37E2B">
        <w:rPr>
          <w:rFonts w:ascii="Times New Roman" w:hAnsi="Times New Roman"/>
          <w:sz w:val="28"/>
          <w:szCs w:val="28"/>
        </w:rPr>
        <w:t>Волгоградской области</w:t>
      </w:r>
      <w:r w:rsidR="00C37E2B" w:rsidRPr="00C37E2B">
        <w:rPr>
          <w:rFonts w:ascii="Times New Roman" w:hAnsi="Times New Roman"/>
          <w:sz w:val="28"/>
          <w:szCs w:val="28"/>
        </w:rPr>
        <w:t xml:space="preserve"> </w:t>
      </w:r>
      <w:r w:rsidRPr="00C37E2B">
        <w:rPr>
          <w:rFonts w:ascii="Times New Roman" w:hAnsi="Times New Roman"/>
          <w:sz w:val="28"/>
          <w:szCs w:val="28"/>
        </w:rPr>
        <w:t>о неисправности оборудования, инструментов, нарушении требований по охране труда и технике безопасности и</w:t>
      </w:r>
      <w:r w:rsidR="00C37E2B">
        <w:rPr>
          <w:rFonts w:ascii="Times New Roman" w:hAnsi="Times New Roman"/>
          <w:sz w:val="28"/>
          <w:szCs w:val="28"/>
        </w:rPr>
        <w:t xml:space="preserve"> </w:t>
      </w:r>
      <w:r w:rsidRPr="00C37E2B">
        <w:rPr>
          <w:rFonts w:ascii="Times New Roman" w:hAnsi="Times New Roman"/>
          <w:sz w:val="28"/>
          <w:szCs w:val="28"/>
        </w:rPr>
        <w:t>любых иных факторах, угрожающих жизни и здоровью людей, а также о</w:t>
      </w:r>
      <w:r w:rsidR="00C37E2B">
        <w:rPr>
          <w:rFonts w:ascii="Times New Roman" w:hAnsi="Times New Roman"/>
          <w:sz w:val="28"/>
          <w:szCs w:val="28"/>
        </w:rPr>
        <w:t xml:space="preserve"> </w:t>
      </w:r>
      <w:r w:rsidRPr="00C37E2B">
        <w:rPr>
          <w:rFonts w:ascii="Times New Roman" w:hAnsi="Times New Roman"/>
          <w:sz w:val="28"/>
          <w:szCs w:val="28"/>
        </w:rPr>
        <w:t>несчастных случаях, произошедших во время проведения чемпионата JS.</w:t>
      </w:r>
    </w:p>
    <w:p w:rsidR="00C37E2B" w:rsidRDefault="001F05A8" w:rsidP="00C37E2B">
      <w:pPr>
        <w:pStyle w:val="a3"/>
        <w:numPr>
          <w:ilvl w:val="2"/>
          <w:numId w:val="76"/>
        </w:numPr>
        <w:tabs>
          <w:tab w:val="left" w:pos="426"/>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t>Эксперты</w:t>
      </w:r>
      <w:r w:rsidR="00C37E2B">
        <w:rPr>
          <w:rFonts w:ascii="Times New Roman" w:hAnsi="Times New Roman"/>
          <w:sz w:val="28"/>
          <w:szCs w:val="28"/>
        </w:rPr>
        <w:t>.</w:t>
      </w:r>
    </w:p>
    <w:p w:rsidR="00C37E2B" w:rsidRDefault="001F05A8" w:rsidP="00C37E2B">
      <w:pPr>
        <w:pStyle w:val="a3"/>
        <w:numPr>
          <w:ilvl w:val="3"/>
          <w:numId w:val="76"/>
        </w:numPr>
        <w:tabs>
          <w:tab w:val="left" w:pos="426"/>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t xml:space="preserve">Эксперт – это лицо, обладающее достаточным (в соответствии с требованиями </w:t>
      </w:r>
      <w:r w:rsidR="00C37E2B">
        <w:rPr>
          <w:rFonts w:ascii="Times New Roman" w:hAnsi="Times New Roman"/>
          <w:sz w:val="28"/>
          <w:szCs w:val="28"/>
        </w:rPr>
        <w:t>Чемпионата</w:t>
      </w:r>
      <w:r w:rsidRPr="00C37E2B">
        <w:rPr>
          <w:rFonts w:ascii="Times New Roman" w:hAnsi="Times New Roman"/>
          <w:sz w:val="28"/>
          <w:szCs w:val="28"/>
        </w:rPr>
        <w:t>) знаниями и опытом по какой-либо специальности, профессии,</w:t>
      </w:r>
      <w:r w:rsidR="00C37E2B">
        <w:rPr>
          <w:rFonts w:ascii="Times New Roman" w:hAnsi="Times New Roman"/>
          <w:sz w:val="28"/>
          <w:szCs w:val="28"/>
        </w:rPr>
        <w:t xml:space="preserve"> </w:t>
      </w:r>
      <w:r w:rsidRPr="00C37E2B">
        <w:rPr>
          <w:rFonts w:ascii="Times New Roman" w:hAnsi="Times New Roman"/>
          <w:sz w:val="28"/>
          <w:szCs w:val="28"/>
        </w:rPr>
        <w:t>технологии, которые позволяют ему принимать участие в разработке конкурсных материалов и объективно оценивать выполнение Конкурсных заданий участниками. Сертификат Эксперта JuniorSkills выдается, как правило,</w:t>
      </w:r>
      <w:r w:rsidR="00C37E2B">
        <w:rPr>
          <w:rFonts w:ascii="Times New Roman" w:hAnsi="Times New Roman"/>
          <w:sz w:val="28"/>
          <w:szCs w:val="28"/>
        </w:rPr>
        <w:t xml:space="preserve"> </w:t>
      </w:r>
      <w:r w:rsidRPr="00C37E2B">
        <w:rPr>
          <w:rFonts w:ascii="Times New Roman" w:hAnsi="Times New Roman"/>
          <w:sz w:val="28"/>
          <w:szCs w:val="28"/>
        </w:rPr>
        <w:t>после успешного прохождения специальных курсов по методике</w:t>
      </w:r>
      <w:r w:rsidR="00C37E2B">
        <w:rPr>
          <w:rFonts w:ascii="Times New Roman" w:hAnsi="Times New Roman"/>
          <w:sz w:val="28"/>
          <w:szCs w:val="28"/>
        </w:rPr>
        <w:t xml:space="preserve"> </w:t>
      </w:r>
      <w:r w:rsidRPr="00C37E2B">
        <w:rPr>
          <w:rFonts w:ascii="Times New Roman" w:hAnsi="Times New Roman"/>
          <w:sz w:val="28"/>
          <w:szCs w:val="28"/>
        </w:rPr>
        <w:t>WSR/JuniorSkills либо по итогам практической стажировки, в том числе, во</w:t>
      </w:r>
      <w:r w:rsidR="00C37E2B">
        <w:rPr>
          <w:rFonts w:ascii="Times New Roman" w:hAnsi="Times New Roman"/>
          <w:sz w:val="28"/>
          <w:szCs w:val="28"/>
        </w:rPr>
        <w:t xml:space="preserve"> </w:t>
      </w:r>
      <w:r w:rsidRPr="00C37E2B">
        <w:rPr>
          <w:rFonts w:ascii="Times New Roman" w:hAnsi="Times New Roman"/>
          <w:sz w:val="28"/>
          <w:szCs w:val="28"/>
        </w:rPr>
        <w:t>время чемпионата.</w:t>
      </w:r>
    </w:p>
    <w:p w:rsidR="00C37E2B" w:rsidRDefault="001F05A8" w:rsidP="00C37E2B">
      <w:pPr>
        <w:pStyle w:val="a3"/>
        <w:numPr>
          <w:ilvl w:val="3"/>
          <w:numId w:val="76"/>
        </w:numPr>
        <w:tabs>
          <w:tab w:val="left" w:pos="426"/>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lastRenderedPageBreak/>
        <w:t xml:space="preserve">Главные эксперты утверждаются </w:t>
      </w:r>
      <w:r w:rsidR="00C37E2B">
        <w:rPr>
          <w:rFonts w:ascii="Times New Roman" w:hAnsi="Times New Roman"/>
          <w:sz w:val="28"/>
          <w:szCs w:val="28"/>
        </w:rPr>
        <w:t>Оргкомитетом Чемпионата и РКЦ</w:t>
      </w:r>
      <w:r w:rsidR="00C37E2B" w:rsidRPr="001F05A8">
        <w:rPr>
          <w:rFonts w:ascii="Times New Roman" w:hAnsi="Times New Roman"/>
          <w:sz w:val="28"/>
          <w:szCs w:val="28"/>
        </w:rPr>
        <w:t xml:space="preserve"> JuniorSkills </w:t>
      </w:r>
      <w:r w:rsidR="00C37E2B">
        <w:rPr>
          <w:rFonts w:ascii="Times New Roman" w:hAnsi="Times New Roman"/>
          <w:sz w:val="28"/>
          <w:szCs w:val="28"/>
        </w:rPr>
        <w:t>Волгоградской области</w:t>
      </w:r>
      <w:r w:rsidR="00C37E2B" w:rsidRPr="00C37E2B">
        <w:rPr>
          <w:rFonts w:ascii="Times New Roman" w:hAnsi="Times New Roman"/>
          <w:sz w:val="28"/>
          <w:szCs w:val="28"/>
        </w:rPr>
        <w:t xml:space="preserve"> </w:t>
      </w:r>
      <w:r w:rsidRPr="00C37E2B">
        <w:rPr>
          <w:rFonts w:ascii="Times New Roman" w:hAnsi="Times New Roman"/>
          <w:sz w:val="28"/>
          <w:szCs w:val="28"/>
        </w:rPr>
        <w:t>по представлению экспертного сообщества. Статус Главного эксперта присваивается представителям</w:t>
      </w:r>
      <w:r w:rsidR="00C37E2B">
        <w:rPr>
          <w:rFonts w:ascii="Times New Roman" w:hAnsi="Times New Roman"/>
          <w:sz w:val="28"/>
          <w:szCs w:val="28"/>
        </w:rPr>
        <w:t xml:space="preserve"> </w:t>
      </w:r>
      <w:r w:rsidRPr="00C37E2B">
        <w:rPr>
          <w:rFonts w:ascii="Times New Roman" w:hAnsi="Times New Roman"/>
          <w:sz w:val="28"/>
          <w:szCs w:val="28"/>
        </w:rPr>
        <w:t>индустриальных партнеров, образовательных организаций профессионального образования, лицам, имеющим опыт работы по данной компетенции, и</w:t>
      </w:r>
      <w:r w:rsidR="00C37E2B">
        <w:rPr>
          <w:rFonts w:ascii="Times New Roman" w:hAnsi="Times New Roman"/>
          <w:sz w:val="28"/>
          <w:szCs w:val="28"/>
        </w:rPr>
        <w:t xml:space="preserve"> </w:t>
      </w:r>
      <w:r w:rsidRPr="00C37E2B">
        <w:rPr>
          <w:rFonts w:ascii="Times New Roman" w:hAnsi="Times New Roman"/>
          <w:sz w:val="28"/>
          <w:szCs w:val="28"/>
        </w:rPr>
        <w:t>участия в подготовке и проведении чемпионата JuniorSkills по методике WSR.</w:t>
      </w:r>
    </w:p>
    <w:p w:rsidR="00C37E2B" w:rsidRDefault="001F05A8" w:rsidP="00C37E2B">
      <w:pPr>
        <w:pStyle w:val="a3"/>
        <w:numPr>
          <w:ilvl w:val="3"/>
          <w:numId w:val="76"/>
        </w:numPr>
        <w:tabs>
          <w:tab w:val="left" w:pos="426"/>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t>Независимые эксперты – это лица, владеющие достаточным профессионализмом по определенной компетенции и не являющиеся наставниками команд участников. Независимые эксперты определяются Главными экспертами, в том числе из числа представителей индустриальных партнеров, коммерческих, образовательных и иных организаций.</w:t>
      </w:r>
    </w:p>
    <w:p w:rsidR="00C37E2B" w:rsidRDefault="001F05A8" w:rsidP="00C37E2B">
      <w:pPr>
        <w:pStyle w:val="a3"/>
        <w:numPr>
          <w:ilvl w:val="3"/>
          <w:numId w:val="76"/>
        </w:numPr>
        <w:tabs>
          <w:tab w:val="left" w:pos="426"/>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t>Эксперты из числа наставников команд – это представители образовательных организаций, принимающих участие в подготовке участников к чемпионату и участвующих в оценивании выполнения Конкурсных заданий.</w:t>
      </w:r>
    </w:p>
    <w:p w:rsidR="00C37E2B" w:rsidRDefault="001F05A8" w:rsidP="00C37E2B">
      <w:pPr>
        <w:pStyle w:val="a3"/>
        <w:numPr>
          <w:ilvl w:val="3"/>
          <w:numId w:val="76"/>
        </w:numPr>
        <w:tabs>
          <w:tab w:val="left" w:pos="426"/>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t>Эксперты обязаны:</w:t>
      </w:r>
    </w:p>
    <w:p w:rsidR="00C37E2B" w:rsidRDefault="001F05A8" w:rsidP="00C37E2B">
      <w:pPr>
        <w:pStyle w:val="a3"/>
        <w:numPr>
          <w:ilvl w:val="0"/>
          <w:numId w:val="82"/>
        </w:numPr>
        <w:tabs>
          <w:tab w:val="left" w:pos="426"/>
          <w:tab w:val="left" w:pos="993"/>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t xml:space="preserve">знать и соблюдать Регламент проведения </w:t>
      </w:r>
      <w:r w:rsidR="00C37E2B">
        <w:rPr>
          <w:rFonts w:ascii="Times New Roman" w:hAnsi="Times New Roman"/>
          <w:sz w:val="28"/>
          <w:szCs w:val="28"/>
        </w:rPr>
        <w:t xml:space="preserve">Чемпионата </w:t>
      </w:r>
      <w:r w:rsidR="00C37E2B">
        <w:rPr>
          <w:rFonts w:ascii="Times New Roman" w:hAnsi="Times New Roman"/>
          <w:sz w:val="28"/>
          <w:szCs w:val="28"/>
          <w:lang w:val="en-US"/>
        </w:rPr>
        <w:t>WSR</w:t>
      </w:r>
      <w:r w:rsidR="00C37E2B" w:rsidRPr="00C37E2B">
        <w:rPr>
          <w:rFonts w:ascii="Times New Roman" w:hAnsi="Times New Roman"/>
          <w:sz w:val="28"/>
          <w:szCs w:val="28"/>
        </w:rPr>
        <w:t xml:space="preserve"> </w:t>
      </w:r>
      <w:r w:rsidR="00C37E2B">
        <w:rPr>
          <w:rFonts w:ascii="Times New Roman" w:hAnsi="Times New Roman"/>
          <w:sz w:val="28"/>
          <w:szCs w:val="28"/>
        </w:rPr>
        <w:t>Волгоградской области</w:t>
      </w:r>
      <w:r w:rsidRPr="00C37E2B">
        <w:rPr>
          <w:rFonts w:ascii="Times New Roman" w:hAnsi="Times New Roman"/>
          <w:sz w:val="28"/>
          <w:szCs w:val="28"/>
        </w:rPr>
        <w:t xml:space="preserve">; </w:t>
      </w:r>
    </w:p>
    <w:p w:rsidR="00C37E2B" w:rsidRDefault="001F05A8" w:rsidP="00C37E2B">
      <w:pPr>
        <w:pStyle w:val="a3"/>
        <w:numPr>
          <w:ilvl w:val="0"/>
          <w:numId w:val="82"/>
        </w:numPr>
        <w:tabs>
          <w:tab w:val="left" w:pos="426"/>
          <w:tab w:val="left" w:pos="993"/>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t xml:space="preserve">участвовать в коммуникации экспертного сообщества по определенной компетенции в период подготовки к соревнованиям; </w:t>
      </w:r>
    </w:p>
    <w:p w:rsidR="00C37E2B" w:rsidRDefault="001F05A8" w:rsidP="00C37E2B">
      <w:pPr>
        <w:pStyle w:val="a3"/>
        <w:numPr>
          <w:ilvl w:val="0"/>
          <w:numId w:val="82"/>
        </w:numPr>
        <w:tabs>
          <w:tab w:val="left" w:pos="426"/>
          <w:tab w:val="left" w:pos="993"/>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t>участвовать в решении задач, связанных с подготовкой официальной документации (Конкурсные задания, Инфраструктурные листы, Оценочные листы,</w:t>
      </w:r>
      <w:r w:rsidR="00C37E2B">
        <w:rPr>
          <w:rFonts w:ascii="Times New Roman" w:hAnsi="Times New Roman"/>
          <w:sz w:val="28"/>
          <w:szCs w:val="28"/>
        </w:rPr>
        <w:t xml:space="preserve"> </w:t>
      </w:r>
      <w:r w:rsidRPr="00C37E2B">
        <w:rPr>
          <w:rFonts w:ascii="Times New Roman" w:hAnsi="Times New Roman"/>
          <w:sz w:val="28"/>
          <w:szCs w:val="28"/>
        </w:rPr>
        <w:t xml:space="preserve">Инструкции по ОТ и ТБ, Планы застройки зон для соревнований и др.); </w:t>
      </w:r>
    </w:p>
    <w:p w:rsidR="00C37E2B" w:rsidRDefault="001F05A8" w:rsidP="00C37E2B">
      <w:pPr>
        <w:pStyle w:val="a3"/>
        <w:numPr>
          <w:ilvl w:val="0"/>
          <w:numId w:val="82"/>
        </w:numPr>
        <w:tabs>
          <w:tab w:val="left" w:pos="426"/>
          <w:tab w:val="left" w:pos="993"/>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t>оказывать содействие в определении поставщиков необходимого оборудов</w:t>
      </w:r>
      <w:r w:rsidR="00C37E2B">
        <w:rPr>
          <w:rFonts w:ascii="Times New Roman" w:hAnsi="Times New Roman"/>
          <w:sz w:val="28"/>
          <w:szCs w:val="28"/>
        </w:rPr>
        <w:t>а</w:t>
      </w:r>
      <w:r w:rsidRPr="00C37E2B">
        <w:rPr>
          <w:rFonts w:ascii="Times New Roman" w:hAnsi="Times New Roman"/>
          <w:sz w:val="28"/>
          <w:szCs w:val="28"/>
        </w:rPr>
        <w:t xml:space="preserve">ния для юниоров; </w:t>
      </w:r>
    </w:p>
    <w:p w:rsidR="00C37E2B" w:rsidRDefault="001F05A8" w:rsidP="00C37E2B">
      <w:pPr>
        <w:pStyle w:val="a3"/>
        <w:numPr>
          <w:ilvl w:val="0"/>
          <w:numId w:val="82"/>
        </w:numPr>
        <w:tabs>
          <w:tab w:val="left" w:pos="426"/>
          <w:tab w:val="left" w:pos="993"/>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t xml:space="preserve">взаимодействовать с Национальными экспертами и Экспертами других компетенций для разрешения возникающих в ходе чемпионата проблем и затруднений; </w:t>
      </w:r>
    </w:p>
    <w:p w:rsidR="00C37E2B" w:rsidRDefault="001F05A8" w:rsidP="00C37E2B">
      <w:pPr>
        <w:pStyle w:val="a3"/>
        <w:numPr>
          <w:ilvl w:val="0"/>
          <w:numId w:val="82"/>
        </w:numPr>
        <w:tabs>
          <w:tab w:val="left" w:pos="426"/>
          <w:tab w:val="left" w:pos="993"/>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t xml:space="preserve">следить за исправностью оборудования и соблюдением ОТ и ТБ в ходе чемпионата; </w:t>
      </w:r>
    </w:p>
    <w:p w:rsidR="00C37E2B" w:rsidRDefault="001F05A8" w:rsidP="00C37E2B">
      <w:pPr>
        <w:pStyle w:val="a3"/>
        <w:numPr>
          <w:ilvl w:val="0"/>
          <w:numId w:val="82"/>
        </w:numPr>
        <w:tabs>
          <w:tab w:val="left" w:pos="426"/>
          <w:tab w:val="left" w:pos="993"/>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t>до официального начала выполнения конкурсных заданий, Главный эксперт</w:t>
      </w:r>
      <w:r w:rsidR="00C37E2B">
        <w:rPr>
          <w:rFonts w:ascii="Times New Roman" w:hAnsi="Times New Roman"/>
          <w:sz w:val="28"/>
          <w:szCs w:val="28"/>
        </w:rPr>
        <w:t xml:space="preserve"> </w:t>
      </w:r>
      <w:r w:rsidRPr="00C37E2B">
        <w:rPr>
          <w:rFonts w:ascii="Times New Roman" w:hAnsi="Times New Roman"/>
          <w:sz w:val="28"/>
          <w:szCs w:val="28"/>
        </w:rPr>
        <w:t>должен провести инструктаж по охране труда и технике безопасности для экспертов JS, наставников и несовершеннолетних участников команд JS. По итогам проведения инструктажа каждый эксперт, наставник и несовершеннолетний участник команды должны поставить свою подпись в ведомости о прохождении инструктажа по ОТ и ТБ. Наставник команды удостоверяет своей</w:t>
      </w:r>
      <w:r w:rsidR="00C37E2B">
        <w:rPr>
          <w:rFonts w:ascii="Times New Roman" w:hAnsi="Times New Roman"/>
          <w:sz w:val="28"/>
          <w:szCs w:val="28"/>
        </w:rPr>
        <w:t xml:space="preserve"> </w:t>
      </w:r>
      <w:r w:rsidRPr="00C37E2B">
        <w:rPr>
          <w:rFonts w:ascii="Times New Roman" w:hAnsi="Times New Roman"/>
          <w:sz w:val="28"/>
          <w:szCs w:val="28"/>
        </w:rPr>
        <w:t xml:space="preserve">подписью факт ознакомления несовершеннолетнего </w:t>
      </w:r>
      <w:r w:rsidRPr="00C37E2B">
        <w:rPr>
          <w:rFonts w:ascii="Times New Roman" w:hAnsi="Times New Roman"/>
          <w:sz w:val="28"/>
          <w:szCs w:val="28"/>
        </w:rPr>
        <w:lastRenderedPageBreak/>
        <w:t>участника команды с требованиями по ОТ и ТБ. Своевременно заносить результаты выполнения конкурсных заданий в систему CIS;</w:t>
      </w:r>
    </w:p>
    <w:p w:rsidR="00AE2002" w:rsidRDefault="001F05A8" w:rsidP="00AE2002">
      <w:pPr>
        <w:pStyle w:val="a3"/>
        <w:numPr>
          <w:ilvl w:val="0"/>
          <w:numId w:val="82"/>
        </w:numPr>
        <w:tabs>
          <w:tab w:val="left" w:pos="426"/>
          <w:tab w:val="left" w:pos="993"/>
          <w:tab w:val="left" w:pos="1560"/>
          <w:tab w:val="left" w:pos="1843"/>
        </w:tabs>
        <w:autoSpaceDE w:val="0"/>
        <w:autoSpaceDN w:val="0"/>
        <w:adjustRightInd w:val="0"/>
        <w:spacing w:after="0" w:line="240" w:lineRule="auto"/>
        <w:ind w:left="0" w:firstLine="709"/>
        <w:jc w:val="both"/>
        <w:rPr>
          <w:rFonts w:ascii="Times New Roman" w:hAnsi="Times New Roman"/>
          <w:sz w:val="28"/>
          <w:szCs w:val="28"/>
        </w:rPr>
      </w:pPr>
      <w:r w:rsidRPr="00C37E2B">
        <w:rPr>
          <w:rFonts w:ascii="Times New Roman" w:hAnsi="Times New Roman"/>
          <w:sz w:val="28"/>
          <w:szCs w:val="28"/>
        </w:rPr>
        <w:t>участвовать в подготовке аналитических материалов по итогам чемпионата по</w:t>
      </w:r>
      <w:r w:rsidR="00C37E2B">
        <w:rPr>
          <w:rFonts w:ascii="Times New Roman" w:hAnsi="Times New Roman"/>
          <w:sz w:val="28"/>
          <w:szCs w:val="28"/>
        </w:rPr>
        <w:t xml:space="preserve"> </w:t>
      </w:r>
      <w:r w:rsidRPr="00C37E2B">
        <w:rPr>
          <w:rFonts w:ascii="Times New Roman" w:hAnsi="Times New Roman"/>
          <w:sz w:val="28"/>
          <w:szCs w:val="28"/>
        </w:rPr>
        <w:t>своим компетенциям.</w:t>
      </w:r>
    </w:p>
    <w:p w:rsidR="001F05A8" w:rsidRPr="00AE2002" w:rsidRDefault="001F05A8" w:rsidP="001F05A8">
      <w:pPr>
        <w:pStyle w:val="a3"/>
        <w:numPr>
          <w:ilvl w:val="2"/>
          <w:numId w:val="76"/>
        </w:numPr>
        <w:tabs>
          <w:tab w:val="left" w:pos="426"/>
          <w:tab w:val="left" w:pos="993"/>
          <w:tab w:val="left" w:pos="1560"/>
          <w:tab w:val="left" w:pos="1843"/>
        </w:tabs>
        <w:autoSpaceDE w:val="0"/>
        <w:autoSpaceDN w:val="0"/>
        <w:adjustRightInd w:val="0"/>
        <w:spacing w:after="0" w:line="240" w:lineRule="auto"/>
        <w:ind w:left="0" w:firstLine="709"/>
        <w:jc w:val="both"/>
        <w:rPr>
          <w:rFonts w:ascii="Times New Roman" w:hAnsi="Times New Roman"/>
          <w:sz w:val="28"/>
          <w:szCs w:val="28"/>
        </w:rPr>
        <w:sectPr w:rsidR="001F05A8" w:rsidRPr="00AE2002" w:rsidSect="00522048">
          <w:headerReference w:type="default" r:id="rId12"/>
          <w:footerReference w:type="default" r:id="rId13"/>
          <w:headerReference w:type="first" r:id="rId14"/>
          <w:pgSz w:w="11906" w:h="16838"/>
          <w:pgMar w:top="567" w:right="849" w:bottom="1134" w:left="1276" w:header="709" w:footer="709" w:gutter="0"/>
          <w:cols w:space="708"/>
          <w:titlePg/>
          <w:docGrid w:linePitch="360"/>
        </w:sectPr>
      </w:pPr>
      <w:r w:rsidRPr="00AE2002">
        <w:rPr>
          <w:rFonts w:ascii="Times New Roman" w:hAnsi="Times New Roman"/>
          <w:sz w:val="28"/>
          <w:szCs w:val="28"/>
        </w:rPr>
        <w:t>Заключительные положения</w:t>
      </w:r>
      <w:r w:rsidR="00AE2002">
        <w:rPr>
          <w:rFonts w:ascii="Times New Roman" w:hAnsi="Times New Roman"/>
          <w:sz w:val="28"/>
          <w:szCs w:val="28"/>
        </w:rPr>
        <w:t xml:space="preserve">. </w:t>
      </w:r>
      <w:r w:rsidRPr="00AE2002">
        <w:rPr>
          <w:rFonts w:ascii="Times New Roman" w:hAnsi="Times New Roman"/>
          <w:sz w:val="28"/>
          <w:szCs w:val="28"/>
        </w:rPr>
        <w:t>По всем остальным вопросам проведения чемпионата JuniorSkills, не предусмотренным данным разделом, необходимо руководствоваться положениями настоящего Регламента.</w:t>
      </w:r>
    </w:p>
    <w:p w:rsidR="003A09C9" w:rsidRPr="00C8752B" w:rsidRDefault="003A09C9" w:rsidP="003A09C9">
      <w:pPr>
        <w:spacing w:after="0" w:line="240" w:lineRule="auto"/>
        <w:ind w:firstLine="709"/>
        <w:rPr>
          <w:rFonts w:ascii="Times New Roman" w:eastAsia="Times New Roman" w:hAnsi="Times New Roman"/>
          <w:b/>
          <w:color w:val="000000"/>
          <w:sz w:val="28"/>
        </w:rPr>
      </w:pPr>
    </w:p>
    <w:p w:rsidR="003A09C9" w:rsidRPr="00E42CDD" w:rsidRDefault="003A09C9" w:rsidP="00384933">
      <w:pPr>
        <w:pStyle w:val="1"/>
        <w:spacing w:line="120" w:lineRule="auto"/>
        <w:jc w:val="right"/>
        <w:rPr>
          <w:rFonts w:ascii="Times New Roman" w:hAnsi="Times New Roman"/>
          <w:color w:val="auto"/>
        </w:rPr>
      </w:pPr>
      <w:r w:rsidRPr="00E42CDD">
        <w:rPr>
          <w:rFonts w:ascii="Times New Roman" w:hAnsi="Times New Roman"/>
          <w:color w:val="auto"/>
        </w:rPr>
        <w:t xml:space="preserve">                                                                                               </w:t>
      </w:r>
      <w:bookmarkStart w:id="19" w:name="_Toc460500645"/>
      <w:r w:rsidRPr="00E42CDD">
        <w:rPr>
          <w:rFonts w:ascii="Times New Roman" w:hAnsi="Times New Roman"/>
          <w:color w:val="auto"/>
        </w:rPr>
        <w:t>Приложение 1</w:t>
      </w:r>
      <w:bookmarkEnd w:id="19"/>
    </w:p>
    <w:p w:rsidR="00EA20A4" w:rsidRPr="00673EA3" w:rsidRDefault="00EA20A4" w:rsidP="00384933">
      <w:pPr>
        <w:pStyle w:val="1"/>
        <w:spacing w:line="120" w:lineRule="auto"/>
        <w:jc w:val="right"/>
        <w:rPr>
          <w:rFonts w:ascii="Times New Roman" w:hAnsi="Times New Roman"/>
          <w:b w:val="0"/>
        </w:rPr>
      </w:pPr>
      <w:bookmarkStart w:id="20" w:name="_Toc460500646"/>
      <w:r w:rsidRPr="00E42CDD">
        <w:rPr>
          <w:rFonts w:ascii="Times New Roman" w:hAnsi="Times New Roman"/>
          <w:color w:val="auto"/>
        </w:rPr>
        <w:t>(Форма заявки на участие в чемпионате*)</w:t>
      </w:r>
      <w:bookmarkEnd w:id="20"/>
    </w:p>
    <w:p w:rsidR="00EA20A4" w:rsidRDefault="00EA20A4" w:rsidP="00673EA3">
      <w:pPr>
        <w:spacing w:after="0" w:line="240" w:lineRule="auto"/>
        <w:ind w:firstLine="709"/>
        <w:jc w:val="center"/>
        <w:rPr>
          <w:rFonts w:ascii="Times New Roman" w:eastAsia="Times New Roman" w:hAnsi="Times New Roman"/>
          <w:b/>
          <w:sz w:val="28"/>
        </w:rPr>
      </w:pPr>
    </w:p>
    <w:p w:rsidR="003A09C9" w:rsidRDefault="00EA20A4" w:rsidP="00673EA3">
      <w:pPr>
        <w:spacing w:after="0" w:line="240" w:lineRule="auto"/>
        <w:ind w:firstLine="709"/>
        <w:jc w:val="center"/>
        <w:rPr>
          <w:rFonts w:ascii="Times New Roman" w:eastAsia="Times New Roman" w:hAnsi="Times New Roman"/>
          <w:b/>
          <w:sz w:val="28"/>
        </w:rPr>
      </w:pPr>
      <w:r>
        <w:rPr>
          <w:rFonts w:ascii="Times New Roman" w:eastAsia="Times New Roman" w:hAnsi="Times New Roman"/>
          <w:b/>
          <w:sz w:val="28"/>
        </w:rPr>
        <w:t>Заявка на участие в Региональном ч</w:t>
      </w:r>
      <w:r w:rsidR="00673EA3" w:rsidRPr="00673EA3">
        <w:rPr>
          <w:rFonts w:ascii="Times New Roman" w:eastAsia="Times New Roman" w:hAnsi="Times New Roman"/>
          <w:b/>
          <w:sz w:val="28"/>
        </w:rPr>
        <w:t>емпионате</w:t>
      </w:r>
      <w:r>
        <w:rPr>
          <w:rFonts w:ascii="Times New Roman" w:eastAsia="Times New Roman" w:hAnsi="Times New Roman"/>
          <w:b/>
          <w:sz w:val="28"/>
        </w:rPr>
        <w:t xml:space="preserve"> «Молодые профессионалы» </w:t>
      </w:r>
      <w:r w:rsidRPr="00EA20A4">
        <w:rPr>
          <w:rFonts w:ascii="Times New Roman" w:eastAsia="Times New Roman" w:hAnsi="Times New Roman"/>
          <w:b/>
          <w:sz w:val="28"/>
        </w:rPr>
        <w:t>(</w:t>
      </w:r>
      <w:r>
        <w:rPr>
          <w:rFonts w:ascii="Times New Roman" w:eastAsia="Times New Roman" w:hAnsi="Times New Roman"/>
          <w:b/>
          <w:sz w:val="28"/>
          <w:lang w:val="en-US"/>
        </w:rPr>
        <w:t>WorldSkills</w:t>
      </w:r>
      <w:r w:rsidRPr="00EA20A4">
        <w:rPr>
          <w:rFonts w:ascii="Times New Roman" w:eastAsia="Times New Roman" w:hAnsi="Times New Roman"/>
          <w:b/>
          <w:sz w:val="28"/>
        </w:rPr>
        <w:t xml:space="preserve"> </w:t>
      </w:r>
      <w:r>
        <w:rPr>
          <w:rFonts w:ascii="Times New Roman" w:eastAsia="Times New Roman" w:hAnsi="Times New Roman"/>
          <w:b/>
          <w:sz w:val="28"/>
          <w:lang w:val="en-US"/>
        </w:rPr>
        <w:t>Russia</w:t>
      </w:r>
      <w:r w:rsidRPr="00EA20A4">
        <w:rPr>
          <w:rFonts w:ascii="Times New Roman" w:eastAsia="Times New Roman" w:hAnsi="Times New Roman"/>
          <w:b/>
          <w:sz w:val="28"/>
        </w:rPr>
        <w:t xml:space="preserve">) </w:t>
      </w:r>
      <w:r>
        <w:rPr>
          <w:rFonts w:ascii="Times New Roman" w:eastAsia="Times New Roman" w:hAnsi="Times New Roman"/>
          <w:b/>
          <w:sz w:val="28"/>
        </w:rPr>
        <w:t>Волгоградской области</w:t>
      </w:r>
    </w:p>
    <w:p w:rsidR="00EA20A4" w:rsidRPr="00EA20A4" w:rsidRDefault="00EA20A4" w:rsidP="00EA20A4">
      <w:pPr>
        <w:spacing w:after="0" w:line="240" w:lineRule="auto"/>
        <w:jc w:val="center"/>
        <w:rPr>
          <w:rFonts w:ascii="Times New Roman" w:eastAsia="Times New Roman" w:hAnsi="Times New Roman"/>
          <w:b/>
          <w:sz w:val="28"/>
        </w:rPr>
      </w:pPr>
      <w:r>
        <w:rPr>
          <w:rFonts w:ascii="Times New Roman" w:eastAsia="Times New Roman" w:hAnsi="Times New Roman"/>
          <w:b/>
          <w:sz w:val="28"/>
        </w:rPr>
        <w:t>03-07 октября 2016 года</w:t>
      </w:r>
    </w:p>
    <w:p w:rsidR="008B7E60" w:rsidRPr="00673EA3" w:rsidRDefault="008B7E60" w:rsidP="00673EA3">
      <w:pPr>
        <w:spacing w:after="0" w:line="240" w:lineRule="auto"/>
        <w:ind w:firstLine="709"/>
        <w:jc w:val="center"/>
        <w:rPr>
          <w:rFonts w:ascii="Times New Roman" w:eastAsia="Times New Roman" w:hAnsi="Times New Roman"/>
          <w:b/>
          <w:sz w:val="28"/>
        </w:rPr>
      </w:pPr>
    </w:p>
    <w:tbl>
      <w:tblPr>
        <w:tblStyle w:val="a4"/>
        <w:tblW w:w="0" w:type="auto"/>
        <w:tblInd w:w="-318" w:type="dxa"/>
        <w:tblLook w:val="04A0"/>
      </w:tblPr>
      <w:tblGrid>
        <w:gridCol w:w="1075"/>
        <w:gridCol w:w="895"/>
        <w:gridCol w:w="1403"/>
        <w:gridCol w:w="872"/>
        <w:gridCol w:w="673"/>
        <w:gridCol w:w="868"/>
        <w:gridCol w:w="1053"/>
        <w:gridCol w:w="883"/>
        <w:gridCol w:w="664"/>
        <w:gridCol w:w="836"/>
        <w:gridCol w:w="1125"/>
        <w:gridCol w:w="1466"/>
        <w:gridCol w:w="1007"/>
        <w:gridCol w:w="1021"/>
        <w:gridCol w:w="1128"/>
        <w:gridCol w:w="702"/>
      </w:tblGrid>
      <w:tr w:rsidR="008B7E60" w:rsidRPr="008B7E60" w:rsidTr="008B7E60">
        <w:tc>
          <w:tcPr>
            <w:tcW w:w="959" w:type="dxa"/>
            <w:vAlign w:val="center"/>
          </w:tcPr>
          <w:p w:rsidR="00673EA3" w:rsidRPr="008B7E60" w:rsidRDefault="00673EA3" w:rsidP="008B7E60">
            <w:pPr>
              <w:spacing w:after="0" w:line="240" w:lineRule="auto"/>
              <w:jc w:val="center"/>
              <w:rPr>
                <w:rFonts w:ascii="Times New Roman" w:eastAsia="Arial" w:hAnsi="Times New Roman"/>
                <w:b/>
                <w:sz w:val="14"/>
                <w:szCs w:val="14"/>
              </w:rPr>
            </w:pPr>
            <w:r w:rsidRPr="008B7E60">
              <w:rPr>
                <w:rFonts w:ascii="Times New Roman" w:eastAsia="Arial" w:hAnsi="Times New Roman"/>
                <w:b/>
                <w:sz w:val="14"/>
                <w:szCs w:val="14"/>
              </w:rPr>
              <w:t>Компетенция</w:t>
            </w:r>
          </w:p>
        </w:tc>
        <w:tc>
          <w:tcPr>
            <w:tcW w:w="959" w:type="dxa"/>
            <w:vAlign w:val="center"/>
          </w:tcPr>
          <w:p w:rsidR="00673EA3" w:rsidRPr="008B7E60" w:rsidRDefault="00673EA3" w:rsidP="008B7E60">
            <w:pPr>
              <w:spacing w:after="0" w:line="240" w:lineRule="auto"/>
              <w:jc w:val="center"/>
              <w:rPr>
                <w:rFonts w:ascii="Times New Roman" w:eastAsia="Arial" w:hAnsi="Times New Roman"/>
                <w:b/>
                <w:sz w:val="14"/>
                <w:szCs w:val="14"/>
              </w:rPr>
            </w:pPr>
            <w:r w:rsidRPr="008B7E60">
              <w:rPr>
                <w:rFonts w:ascii="Times New Roman" w:eastAsia="Arial" w:hAnsi="Times New Roman"/>
                <w:b/>
                <w:sz w:val="14"/>
                <w:szCs w:val="14"/>
              </w:rPr>
              <w:t>Статус (эксперт/</w:t>
            </w:r>
          </w:p>
          <w:p w:rsidR="00673EA3" w:rsidRPr="008B7E60" w:rsidRDefault="00673EA3" w:rsidP="008B7E60">
            <w:pPr>
              <w:spacing w:after="0" w:line="240" w:lineRule="auto"/>
              <w:jc w:val="center"/>
              <w:rPr>
                <w:rFonts w:ascii="Times New Roman" w:eastAsia="Arial" w:hAnsi="Times New Roman"/>
                <w:b/>
                <w:sz w:val="14"/>
                <w:szCs w:val="14"/>
              </w:rPr>
            </w:pPr>
            <w:r w:rsidRPr="008B7E60">
              <w:rPr>
                <w:rFonts w:ascii="Times New Roman" w:eastAsia="Arial" w:hAnsi="Times New Roman"/>
                <w:b/>
                <w:sz w:val="14"/>
                <w:szCs w:val="14"/>
              </w:rPr>
              <w:t>участник)</w:t>
            </w:r>
          </w:p>
        </w:tc>
        <w:tc>
          <w:tcPr>
            <w:tcW w:w="959" w:type="dxa"/>
            <w:vAlign w:val="center"/>
          </w:tcPr>
          <w:p w:rsidR="00673EA3" w:rsidRPr="008B7E60" w:rsidRDefault="00673EA3" w:rsidP="008B7E60">
            <w:pPr>
              <w:spacing w:after="0" w:line="240" w:lineRule="auto"/>
              <w:jc w:val="center"/>
              <w:rPr>
                <w:rFonts w:ascii="Times New Roman" w:eastAsia="Arial" w:hAnsi="Times New Roman"/>
                <w:b/>
                <w:sz w:val="14"/>
                <w:szCs w:val="14"/>
              </w:rPr>
            </w:pPr>
            <w:r w:rsidRPr="008B7E60">
              <w:rPr>
                <w:rFonts w:ascii="Times New Roman" w:eastAsia="Arial" w:hAnsi="Times New Roman"/>
                <w:b/>
                <w:sz w:val="14"/>
                <w:szCs w:val="14"/>
              </w:rPr>
              <w:t>Наименование муниципального района/городского округа</w:t>
            </w:r>
          </w:p>
        </w:tc>
        <w:tc>
          <w:tcPr>
            <w:tcW w:w="959" w:type="dxa"/>
            <w:vAlign w:val="center"/>
          </w:tcPr>
          <w:p w:rsidR="00673EA3" w:rsidRPr="008B7E60" w:rsidRDefault="00673EA3" w:rsidP="008B7E60">
            <w:pPr>
              <w:spacing w:after="0" w:line="240" w:lineRule="auto"/>
              <w:jc w:val="center"/>
              <w:rPr>
                <w:rFonts w:ascii="Times New Roman" w:eastAsia="Arial" w:hAnsi="Times New Roman"/>
                <w:b/>
                <w:sz w:val="14"/>
                <w:szCs w:val="14"/>
              </w:rPr>
            </w:pPr>
            <w:r w:rsidRPr="008B7E60">
              <w:rPr>
                <w:rFonts w:ascii="Times New Roman" w:eastAsia="Arial" w:hAnsi="Times New Roman"/>
                <w:b/>
                <w:sz w:val="14"/>
                <w:szCs w:val="14"/>
              </w:rPr>
              <w:t>Фамилия</w:t>
            </w:r>
          </w:p>
        </w:tc>
        <w:tc>
          <w:tcPr>
            <w:tcW w:w="959" w:type="dxa"/>
            <w:vAlign w:val="center"/>
          </w:tcPr>
          <w:p w:rsidR="00673EA3" w:rsidRPr="008B7E60" w:rsidRDefault="00673EA3" w:rsidP="008B7E60">
            <w:pPr>
              <w:spacing w:after="0" w:line="240" w:lineRule="auto"/>
              <w:jc w:val="center"/>
              <w:rPr>
                <w:rFonts w:ascii="Times New Roman" w:eastAsia="Arial" w:hAnsi="Times New Roman"/>
                <w:b/>
                <w:sz w:val="14"/>
                <w:szCs w:val="14"/>
              </w:rPr>
            </w:pPr>
            <w:r w:rsidRPr="008B7E60">
              <w:rPr>
                <w:rFonts w:ascii="Times New Roman" w:eastAsia="Arial" w:hAnsi="Times New Roman"/>
                <w:b/>
                <w:sz w:val="14"/>
                <w:szCs w:val="14"/>
              </w:rPr>
              <w:t>Имя</w:t>
            </w:r>
          </w:p>
        </w:tc>
        <w:tc>
          <w:tcPr>
            <w:tcW w:w="959" w:type="dxa"/>
            <w:vAlign w:val="center"/>
          </w:tcPr>
          <w:p w:rsidR="00673EA3" w:rsidRPr="008B7E60" w:rsidRDefault="00673EA3" w:rsidP="008B7E60">
            <w:pPr>
              <w:spacing w:after="0" w:line="240" w:lineRule="auto"/>
              <w:jc w:val="center"/>
              <w:rPr>
                <w:rFonts w:ascii="Times New Roman" w:eastAsia="Arial" w:hAnsi="Times New Roman"/>
                <w:b/>
                <w:sz w:val="14"/>
                <w:szCs w:val="14"/>
              </w:rPr>
            </w:pPr>
            <w:r w:rsidRPr="008B7E60">
              <w:rPr>
                <w:rFonts w:ascii="Times New Roman" w:eastAsia="Arial" w:hAnsi="Times New Roman"/>
                <w:b/>
                <w:sz w:val="14"/>
                <w:szCs w:val="14"/>
              </w:rPr>
              <w:t>Отчество</w:t>
            </w:r>
          </w:p>
        </w:tc>
        <w:tc>
          <w:tcPr>
            <w:tcW w:w="959" w:type="dxa"/>
            <w:vAlign w:val="center"/>
          </w:tcPr>
          <w:p w:rsidR="00673EA3" w:rsidRPr="008B7E60" w:rsidRDefault="00673EA3" w:rsidP="008B7E60">
            <w:pPr>
              <w:spacing w:after="0" w:line="240" w:lineRule="auto"/>
              <w:jc w:val="center"/>
              <w:rPr>
                <w:rFonts w:ascii="Times New Roman" w:eastAsia="Arial" w:hAnsi="Times New Roman"/>
                <w:b/>
                <w:sz w:val="14"/>
                <w:szCs w:val="14"/>
              </w:rPr>
            </w:pPr>
            <w:r w:rsidRPr="008B7E60">
              <w:rPr>
                <w:rFonts w:ascii="Times New Roman" w:eastAsia="Arial" w:hAnsi="Times New Roman"/>
                <w:b/>
                <w:sz w:val="14"/>
                <w:szCs w:val="14"/>
              </w:rPr>
              <w:t>Гражданство</w:t>
            </w:r>
          </w:p>
        </w:tc>
        <w:tc>
          <w:tcPr>
            <w:tcW w:w="960" w:type="dxa"/>
            <w:vAlign w:val="center"/>
          </w:tcPr>
          <w:p w:rsidR="00673EA3" w:rsidRPr="008B7E60" w:rsidRDefault="00673EA3" w:rsidP="008B7E60">
            <w:pPr>
              <w:spacing w:after="0" w:line="240" w:lineRule="auto"/>
              <w:jc w:val="center"/>
              <w:rPr>
                <w:rFonts w:ascii="Times New Roman" w:eastAsia="Arial" w:hAnsi="Times New Roman"/>
                <w:b/>
                <w:sz w:val="14"/>
                <w:szCs w:val="14"/>
              </w:rPr>
            </w:pPr>
            <w:r w:rsidRPr="008B7E60">
              <w:rPr>
                <w:rFonts w:ascii="Times New Roman" w:eastAsia="Arial" w:hAnsi="Times New Roman"/>
                <w:b/>
                <w:sz w:val="14"/>
                <w:szCs w:val="14"/>
              </w:rPr>
              <w:t>Дата рождения</w:t>
            </w:r>
          </w:p>
        </w:tc>
        <w:tc>
          <w:tcPr>
            <w:tcW w:w="960" w:type="dxa"/>
            <w:vAlign w:val="center"/>
          </w:tcPr>
          <w:p w:rsidR="00673EA3" w:rsidRPr="008B7E60" w:rsidRDefault="00673EA3" w:rsidP="008B7E60">
            <w:pPr>
              <w:spacing w:after="0" w:line="240" w:lineRule="auto"/>
              <w:jc w:val="center"/>
              <w:rPr>
                <w:rFonts w:ascii="Times New Roman" w:eastAsia="Arial" w:hAnsi="Times New Roman"/>
                <w:b/>
                <w:sz w:val="14"/>
                <w:szCs w:val="14"/>
                <w:lang w:val="en-US"/>
              </w:rPr>
            </w:pPr>
            <w:r w:rsidRPr="008B7E60">
              <w:rPr>
                <w:rFonts w:ascii="Times New Roman" w:eastAsia="Arial" w:hAnsi="Times New Roman"/>
                <w:b/>
                <w:sz w:val="14"/>
                <w:szCs w:val="14"/>
                <w:lang w:val="en-US"/>
              </w:rPr>
              <w:t>e-mail</w:t>
            </w:r>
          </w:p>
        </w:tc>
        <w:tc>
          <w:tcPr>
            <w:tcW w:w="960" w:type="dxa"/>
            <w:vAlign w:val="center"/>
          </w:tcPr>
          <w:p w:rsidR="00673EA3" w:rsidRPr="008B7E60" w:rsidRDefault="00673EA3" w:rsidP="008B7E60">
            <w:pPr>
              <w:spacing w:after="0" w:line="240" w:lineRule="auto"/>
              <w:jc w:val="center"/>
              <w:rPr>
                <w:rFonts w:ascii="Times New Roman" w:eastAsia="Arial" w:hAnsi="Times New Roman"/>
                <w:b/>
                <w:sz w:val="14"/>
                <w:szCs w:val="14"/>
              </w:rPr>
            </w:pPr>
            <w:r w:rsidRPr="008B7E60">
              <w:rPr>
                <w:rFonts w:ascii="Times New Roman" w:eastAsia="Arial" w:hAnsi="Times New Roman"/>
                <w:b/>
                <w:sz w:val="14"/>
                <w:szCs w:val="14"/>
              </w:rPr>
              <w:t>Телефон</w:t>
            </w:r>
          </w:p>
        </w:tc>
        <w:tc>
          <w:tcPr>
            <w:tcW w:w="960" w:type="dxa"/>
            <w:vAlign w:val="center"/>
          </w:tcPr>
          <w:p w:rsidR="00673EA3" w:rsidRPr="008B7E60" w:rsidRDefault="00673EA3" w:rsidP="008B7E60">
            <w:pPr>
              <w:spacing w:after="0" w:line="240" w:lineRule="auto"/>
              <w:jc w:val="center"/>
              <w:rPr>
                <w:rFonts w:ascii="Times New Roman" w:eastAsia="Arial" w:hAnsi="Times New Roman"/>
                <w:b/>
                <w:sz w:val="14"/>
                <w:szCs w:val="14"/>
              </w:rPr>
            </w:pPr>
            <w:r w:rsidRPr="008B7E60">
              <w:rPr>
                <w:rFonts w:ascii="Times New Roman" w:eastAsia="Arial" w:hAnsi="Times New Roman"/>
                <w:b/>
                <w:sz w:val="14"/>
                <w:szCs w:val="14"/>
              </w:rPr>
              <w:t>Полное наименование учебного заведения/ организации</w:t>
            </w:r>
          </w:p>
        </w:tc>
        <w:tc>
          <w:tcPr>
            <w:tcW w:w="960" w:type="dxa"/>
            <w:vAlign w:val="center"/>
          </w:tcPr>
          <w:p w:rsidR="00673EA3" w:rsidRPr="008B7E60" w:rsidRDefault="00673EA3" w:rsidP="008B7E60">
            <w:pPr>
              <w:spacing w:after="0" w:line="240" w:lineRule="auto"/>
              <w:jc w:val="center"/>
              <w:rPr>
                <w:rFonts w:ascii="Times New Roman" w:eastAsia="Arial" w:hAnsi="Times New Roman"/>
                <w:b/>
                <w:sz w:val="14"/>
                <w:szCs w:val="14"/>
              </w:rPr>
            </w:pPr>
            <w:r w:rsidRPr="008B7E60">
              <w:rPr>
                <w:rFonts w:ascii="Times New Roman" w:eastAsia="Arial" w:hAnsi="Times New Roman"/>
                <w:b/>
                <w:sz w:val="14"/>
                <w:szCs w:val="14"/>
              </w:rPr>
              <w:t>Результаты участия в конкурсах профессионального мастерства</w:t>
            </w:r>
          </w:p>
        </w:tc>
        <w:tc>
          <w:tcPr>
            <w:tcW w:w="960" w:type="dxa"/>
            <w:vAlign w:val="center"/>
          </w:tcPr>
          <w:p w:rsidR="00673EA3" w:rsidRPr="008B7E60" w:rsidRDefault="00673EA3" w:rsidP="008B7E60">
            <w:pPr>
              <w:spacing w:after="0" w:line="240" w:lineRule="auto"/>
              <w:jc w:val="center"/>
              <w:rPr>
                <w:rFonts w:ascii="Times New Roman" w:eastAsia="Arial" w:hAnsi="Times New Roman"/>
                <w:b/>
                <w:sz w:val="14"/>
                <w:szCs w:val="14"/>
              </w:rPr>
            </w:pPr>
            <w:r w:rsidRPr="008B7E60">
              <w:rPr>
                <w:rFonts w:ascii="Times New Roman" w:eastAsia="Arial" w:hAnsi="Times New Roman"/>
                <w:b/>
                <w:sz w:val="14"/>
                <w:szCs w:val="14"/>
              </w:rPr>
              <w:t>Паспортные данные</w:t>
            </w:r>
          </w:p>
        </w:tc>
        <w:tc>
          <w:tcPr>
            <w:tcW w:w="960" w:type="dxa"/>
            <w:vAlign w:val="center"/>
          </w:tcPr>
          <w:p w:rsidR="00673EA3" w:rsidRPr="008B7E60" w:rsidRDefault="008B7E60" w:rsidP="008B7E60">
            <w:pPr>
              <w:spacing w:after="0" w:line="240" w:lineRule="auto"/>
              <w:jc w:val="center"/>
              <w:rPr>
                <w:rFonts w:ascii="Times New Roman" w:eastAsia="Arial" w:hAnsi="Times New Roman"/>
                <w:b/>
                <w:sz w:val="14"/>
                <w:szCs w:val="14"/>
              </w:rPr>
            </w:pPr>
            <w:r w:rsidRPr="008B7E60">
              <w:rPr>
                <w:rFonts w:ascii="Times New Roman" w:eastAsia="Arial" w:hAnsi="Times New Roman"/>
                <w:b/>
                <w:sz w:val="14"/>
                <w:szCs w:val="14"/>
              </w:rPr>
              <w:t>Адрес регистрации</w:t>
            </w:r>
          </w:p>
        </w:tc>
        <w:tc>
          <w:tcPr>
            <w:tcW w:w="960" w:type="dxa"/>
            <w:vAlign w:val="center"/>
          </w:tcPr>
          <w:p w:rsidR="00673EA3" w:rsidRPr="008B7E60" w:rsidRDefault="008B7E60" w:rsidP="008B7E60">
            <w:pPr>
              <w:spacing w:after="0" w:line="240" w:lineRule="auto"/>
              <w:jc w:val="center"/>
              <w:rPr>
                <w:rFonts w:ascii="Times New Roman" w:eastAsia="Arial" w:hAnsi="Times New Roman"/>
                <w:b/>
                <w:sz w:val="14"/>
                <w:szCs w:val="14"/>
              </w:rPr>
            </w:pPr>
            <w:r w:rsidRPr="008B7E60">
              <w:rPr>
                <w:rFonts w:ascii="Times New Roman" w:eastAsia="Arial" w:hAnsi="Times New Roman"/>
                <w:b/>
                <w:sz w:val="14"/>
                <w:szCs w:val="14"/>
              </w:rPr>
              <w:t>Страховое свидетельство</w:t>
            </w:r>
          </w:p>
        </w:tc>
        <w:tc>
          <w:tcPr>
            <w:tcW w:w="960" w:type="dxa"/>
            <w:vAlign w:val="center"/>
          </w:tcPr>
          <w:p w:rsidR="00673EA3" w:rsidRPr="008B7E60" w:rsidRDefault="008B7E60" w:rsidP="008B7E60">
            <w:pPr>
              <w:spacing w:after="0" w:line="240" w:lineRule="auto"/>
              <w:jc w:val="center"/>
              <w:rPr>
                <w:rFonts w:ascii="Times New Roman" w:eastAsia="Arial" w:hAnsi="Times New Roman"/>
                <w:b/>
                <w:sz w:val="14"/>
                <w:szCs w:val="14"/>
              </w:rPr>
            </w:pPr>
            <w:r w:rsidRPr="008B7E60">
              <w:rPr>
                <w:rFonts w:ascii="Times New Roman" w:eastAsia="Arial" w:hAnsi="Times New Roman"/>
                <w:b/>
                <w:sz w:val="14"/>
                <w:szCs w:val="14"/>
              </w:rPr>
              <w:t>ИНН</w:t>
            </w:r>
          </w:p>
        </w:tc>
      </w:tr>
      <w:tr w:rsidR="008B7E60" w:rsidRPr="00673EA3" w:rsidTr="00673EA3">
        <w:tc>
          <w:tcPr>
            <w:tcW w:w="959" w:type="dxa"/>
          </w:tcPr>
          <w:p w:rsidR="00673EA3" w:rsidRPr="00673EA3" w:rsidRDefault="00673EA3" w:rsidP="003A09C9">
            <w:pPr>
              <w:spacing w:after="0" w:line="240" w:lineRule="auto"/>
              <w:jc w:val="both"/>
              <w:rPr>
                <w:rFonts w:ascii="Times New Roman" w:eastAsia="Arial" w:hAnsi="Times New Roman"/>
              </w:rPr>
            </w:pPr>
          </w:p>
        </w:tc>
        <w:tc>
          <w:tcPr>
            <w:tcW w:w="959" w:type="dxa"/>
          </w:tcPr>
          <w:p w:rsidR="00673EA3" w:rsidRPr="00673EA3" w:rsidRDefault="00673EA3" w:rsidP="003A09C9">
            <w:pPr>
              <w:spacing w:after="0" w:line="240" w:lineRule="auto"/>
              <w:jc w:val="both"/>
              <w:rPr>
                <w:rFonts w:ascii="Times New Roman" w:eastAsia="Arial" w:hAnsi="Times New Roman"/>
              </w:rPr>
            </w:pPr>
          </w:p>
        </w:tc>
        <w:tc>
          <w:tcPr>
            <w:tcW w:w="959" w:type="dxa"/>
          </w:tcPr>
          <w:p w:rsidR="00673EA3" w:rsidRPr="00673EA3" w:rsidRDefault="00673EA3" w:rsidP="003A09C9">
            <w:pPr>
              <w:spacing w:after="0" w:line="240" w:lineRule="auto"/>
              <w:jc w:val="both"/>
              <w:rPr>
                <w:rFonts w:ascii="Times New Roman" w:eastAsia="Arial" w:hAnsi="Times New Roman"/>
              </w:rPr>
            </w:pPr>
          </w:p>
        </w:tc>
        <w:tc>
          <w:tcPr>
            <w:tcW w:w="959" w:type="dxa"/>
          </w:tcPr>
          <w:p w:rsidR="00673EA3" w:rsidRPr="00673EA3" w:rsidRDefault="00673EA3" w:rsidP="003A09C9">
            <w:pPr>
              <w:spacing w:after="0" w:line="240" w:lineRule="auto"/>
              <w:jc w:val="both"/>
              <w:rPr>
                <w:rFonts w:ascii="Times New Roman" w:eastAsia="Arial" w:hAnsi="Times New Roman"/>
              </w:rPr>
            </w:pPr>
          </w:p>
        </w:tc>
        <w:tc>
          <w:tcPr>
            <w:tcW w:w="959" w:type="dxa"/>
          </w:tcPr>
          <w:p w:rsidR="00673EA3" w:rsidRPr="00673EA3" w:rsidRDefault="00673EA3" w:rsidP="003A09C9">
            <w:pPr>
              <w:spacing w:after="0" w:line="240" w:lineRule="auto"/>
              <w:jc w:val="both"/>
              <w:rPr>
                <w:rFonts w:ascii="Times New Roman" w:eastAsia="Arial" w:hAnsi="Times New Roman"/>
              </w:rPr>
            </w:pPr>
          </w:p>
        </w:tc>
        <w:tc>
          <w:tcPr>
            <w:tcW w:w="959" w:type="dxa"/>
          </w:tcPr>
          <w:p w:rsidR="00673EA3" w:rsidRPr="00673EA3" w:rsidRDefault="00673EA3" w:rsidP="003A09C9">
            <w:pPr>
              <w:spacing w:after="0" w:line="240" w:lineRule="auto"/>
              <w:jc w:val="both"/>
              <w:rPr>
                <w:rFonts w:ascii="Times New Roman" w:eastAsia="Arial" w:hAnsi="Times New Roman"/>
              </w:rPr>
            </w:pPr>
          </w:p>
        </w:tc>
        <w:tc>
          <w:tcPr>
            <w:tcW w:w="959" w:type="dxa"/>
          </w:tcPr>
          <w:p w:rsidR="00673EA3" w:rsidRPr="00673EA3" w:rsidRDefault="00673EA3" w:rsidP="003A09C9">
            <w:pPr>
              <w:spacing w:after="0" w:line="240" w:lineRule="auto"/>
              <w:jc w:val="both"/>
              <w:rPr>
                <w:rFonts w:ascii="Times New Roman" w:eastAsia="Arial" w:hAnsi="Times New Roman"/>
              </w:rPr>
            </w:pPr>
          </w:p>
        </w:tc>
        <w:tc>
          <w:tcPr>
            <w:tcW w:w="960" w:type="dxa"/>
          </w:tcPr>
          <w:p w:rsidR="00673EA3" w:rsidRPr="00673EA3" w:rsidRDefault="00673EA3" w:rsidP="003A09C9">
            <w:pPr>
              <w:spacing w:after="0" w:line="240" w:lineRule="auto"/>
              <w:jc w:val="both"/>
              <w:rPr>
                <w:rFonts w:ascii="Times New Roman" w:eastAsia="Arial" w:hAnsi="Times New Roman"/>
              </w:rPr>
            </w:pPr>
          </w:p>
        </w:tc>
        <w:tc>
          <w:tcPr>
            <w:tcW w:w="960" w:type="dxa"/>
          </w:tcPr>
          <w:p w:rsidR="00673EA3" w:rsidRPr="00673EA3" w:rsidRDefault="00673EA3" w:rsidP="003A09C9">
            <w:pPr>
              <w:spacing w:after="0" w:line="240" w:lineRule="auto"/>
              <w:jc w:val="both"/>
              <w:rPr>
                <w:rFonts w:ascii="Times New Roman" w:eastAsia="Arial" w:hAnsi="Times New Roman"/>
              </w:rPr>
            </w:pPr>
          </w:p>
        </w:tc>
        <w:tc>
          <w:tcPr>
            <w:tcW w:w="960" w:type="dxa"/>
          </w:tcPr>
          <w:p w:rsidR="00673EA3" w:rsidRPr="00673EA3" w:rsidRDefault="00673EA3" w:rsidP="003A09C9">
            <w:pPr>
              <w:spacing w:after="0" w:line="240" w:lineRule="auto"/>
              <w:jc w:val="both"/>
              <w:rPr>
                <w:rFonts w:ascii="Times New Roman" w:eastAsia="Arial" w:hAnsi="Times New Roman"/>
              </w:rPr>
            </w:pPr>
          </w:p>
        </w:tc>
        <w:tc>
          <w:tcPr>
            <w:tcW w:w="960" w:type="dxa"/>
          </w:tcPr>
          <w:p w:rsidR="00673EA3" w:rsidRPr="00673EA3" w:rsidRDefault="00673EA3" w:rsidP="003A09C9">
            <w:pPr>
              <w:spacing w:after="0" w:line="240" w:lineRule="auto"/>
              <w:jc w:val="both"/>
              <w:rPr>
                <w:rFonts w:ascii="Times New Roman" w:eastAsia="Arial" w:hAnsi="Times New Roman"/>
              </w:rPr>
            </w:pPr>
          </w:p>
        </w:tc>
        <w:tc>
          <w:tcPr>
            <w:tcW w:w="960" w:type="dxa"/>
          </w:tcPr>
          <w:p w:rsidR="00673EA3" w:rsidRPr="00673EA3" w:rsidRDefault="00673EA3" w:rsidP="003A09C9">
            <w:pPr>
              <w:spacing w:after="0" w:line="240" w:lineRule="auto"/>
              <w:jc w:val="both"/>
              <w:rPr>
                <w:rFonts w:ascii="Times New Roman" w:eastAsia="Arial" w:hAnsi="Times New Roman"/>
              </w:rPr>
            </w:pPr>
          </w:p>
        </w:tc>
        <w:tc>
          <w:tcPr>
            <w:tcW w:w="960" w:type="dxa"/>
          </w:tcPr>
          <w:p w:rsidR="00673EA3" w:rsidRPr="00673EA3" w:rsidRDefault="00673EA3" w:rsidP="003A09C9">
            <w:pPr>
              <w:spacing w:after="0" w:line="240" w:lineRule="auto"/>
              <w:jc w:val="both"/>
              <w:rPr>
                <w:rFonts w:ascii="Times New Roman" w:eastAsia="Arial" w:hAnsi="Times New Roman"/>
              </w:rPr>
            </w:pPr>
          </w:p>
        </w:tc>
        <w:tc>
          <w:tcPr>
            <w:tcW w:w="960" w:type="dxa"/>
          </w:tcPr>
          <w:p w:rsidR="00673EA3" w:rsidRPr="00673EA3" w:rsidRDefault="00673EA3" w:rsidP="003A09C9">
            <w:pPr>
              <w:spacing w:after="0" w:line="240" w:lineRule="auto"/>
              <w:jc w:val="both"/>
              <w:rPr>
                <w:rFonts w:ascii="Times New Roman" w:eastAsia="Arial" w:hAnsi="Times New Roman"/>
              </w:rPr>
            </w:pPr>
          </w:p>
        </w:tc>
        <w:tc>
          <w:tcPr>
            <w:tcW w:w="960" w:type="dxa"/>
          </w:tcPr>
          <w:p w:rsidR="00673EA3" w:rsidRPr="00673EA3" w:rsidRDefault="00673EA3" w:rsidP="003A09C9">
            <w:pPr>
              <w:spacing w:after="0" w:line="240" w:lineRule="auto"/>
              <w:jc w:val="both"/>
              <w:rPr>
                <w:rFonts w:ascii="Times New Roman" w:eastAsia="Arial" w:hAnsi="Times New Roman"/>
              </w:rPr>
            </w:pPr>
          </w:p>
        </w:tc>
        <w:tc>
          <w:tcPr>
            <w:tcW w:w="960" w:type="dxa"/>
          </w:tcPr>
          <w:p w:rsidR="00673EA3" w:rsidRPr="00673EA3" w:rsidRDefault="00673EA3" w:rsidP="003A09C9">
            <w:pPr>
              <w:spacing w:after="0" w:line="240" w:lineRule="auto"/>
              <w:jc w:val="both"/>
              <w:rPr>
                <w:rFonts w:ascii="Times New Roman" w:eastAsia="Arial" w:hAnsi="Times New Roman"/>
              </w:rPr>
            </w:pPr>
          </w:p>
        </w:tc>
      </w:tr>
    </w:tbl>
    <w:p w:rsidR="003A09C9" w:rsidRPr="00C8752B" w:rsidRDefault="003A09C9" w:rsidP="003A09C9">
      <w:pPr>
        <w:spacing w:after="0" w:line="240" w:lineRule="auto"/>
        <w:ind w:firstLine="709"/>
        <w:jc w:val="both"/>
        <w:rPr>
          <w:rFonts w:ascii="Arial" w:eastAsia="Arial" w:hAnsi="Arial" w:cs="Arial"/>
          <w:color w:val="FF0000"/>
          <w:sz w:val="28"/>
        </w:rPr>
      </w:pPr>
    </w:p>
    <w:p w:rsidR="003A09C9" w:rsidRPr="00C8752B" w:rsidRDefault="003A09C9" w:rsidP="003A09C9">
      <w:pPr>
        <w:spacing w:after="0" w:line="240" w:lineRule="auto"/>
        <w:ind w:firstLine="709"/>
        <w:jc w:val="both"/>
        <w:rPr>
          <w:rFonts w:ascii="Arial" w:eastAsia="Arial" w:hAnsi="Arial" w:cs="Arial"/>
          <w:color w:val="FF0000"/>
          <w:sz w:val="28"/>
        </w:rPr>
      </w:pPr>
    </w:p>
    <w:p w:rsidR="003A09C9" w:rsidRPr="00890C2D" w:rsidRDefault="00890C2D" w:rsidP="00890C2D">
      <w:pPr>
        <w:spacing w:after="0" w:line="240" w:lineRule="auto"/>
        <w:jc w:val="both"/>
        <w:rPr>
          <w:rFonts w:ascii="Times New Roman" w:eastAsia="Arial" w:hAnsi="Times New Roman"/>
          <w:sz w:val="28"/>
        </w:rPr>
      </w:pPr>
      <w:r w:rsidRPr="00890C2D">
        <w:rPr>
          <w:rFonts w:ascii="Times New Roman" w:eastAsia="Arial" w:hAnsi="Times New Roman"/>
          <w:sz w:val="28"/>
        </w:rPr>
        <w:t>Директор ________</w:t>
      </w:r>
      <w:r>
        <w:rPr>
          <w:rFonts w:ascii="Times New Roman" w:eastAsia="Arial" w:hAnsi="Times New Roman"/>
          <w:sz w:val="28"/>
        </w:rPr>
        <w:t>________________________                               _____________                                       ________________</w:t>
      </w:r>
    </w:p>
    <w:p w:rsidR="00890C2D" w:rsidRDefault="00890C2D" w:rsidP="00890C2D">
      <w:pPr>
        <w:spacing w:after="0" w:line="240" w:lineRule="auto"/>
        <w:jc w:val="both"/>
        <w:rPr>
          <w:rFonts w:ascii="Times New Roman" w:eastAsia="Arial" w:hAnsi="Times New Roman"/>
          <w:sz w:val="16"/>
          <w:szCs w:val="16"/>
        </w:rPr>
      </w:pPr>
      <w:r>
        <w:rPr>
          <w:rFonts w:ascii="Times New Roman" w:eastAsia="Arial" w:hAnsi="Times New Roman"/>
          <w:sz w:val="16"/>
          <w:szCs w:val="16"/>
        </w:rPr>
        <w:t xml:space="preserve">                            (</w:t>
      </w:r>
      <w:r w:rsidRPr="00890C2D">
        <w:rPr>
          <w:rFonts w:ascii="Times New Roman" w:eastAsia="Arial" w:hAnsi="Times New Roman"/>
          <w:sz w:val="16"/>
          <w:szCs w:val="16"/>
        </w:rPr>
        <w:t>наименование образовательного учреждения / организации</w:t>
      </w:r>
      <w:r>
        <w:rPr>
          <w:rFonts w:ascii="Times New Roman" w:eastAsia="Arial" w:hAnsi="Times New Roman"/>
          <w:sz w:val="16"/>
          <w:szCs w:val="16"/>
        </w:rPr>
        <w:t>)                                                              (подпись)                                                                                              (И.О. Фамилия)</w:t>
      </w:r>
    </w:p>
    <w:p w:rsidR="00890C2D" w:rsidRDefault="00890C2D" w:rsidP="00890C2D">
      <w:pPr>
        <w:spacing w:after="0" w:line="240" w:lineRule="auto"/>
        <w:jc w:val="both"/>
        <w:rPr>
          <w:rFonts w:ascii="Times New Roman" w:eastAsia="Arial" w:hAnsi="Times New Roman"/>
          <w:sz w:val="16"/>
          <w:szCs w:val="16"/>
        </w:rPr>
      </w:pPr>
      <w:r>
        <w:rPr>
          <w:rFonts w:ascii="Times New Roman" w:eastAsia="Arial" w:hAnsi="Times New Roman"/>
          <w:sz w:val="16"/>
          <w:szCs w:val="16"/>
        </w:rPr>
        <w:t xml:space="preserve"> </w:t>
      </w:r>
    </w:p>
    <w:p w:rsidR="00890C2D" w:rsidRDefault="00890C2D" w:rsidP="00890C2D">
      <w:pPr>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                                                                                                         МП</w:t>
      </w:r>
    </w:p>
    <w:p w:rsidR="00890C2D" w:rsidRDefault="00890C2D" w:rsidP="00890C2D">
      <w:pPr>
        <w:spacing w:after="0" w:line="240" w:lineRule="auto"/>
        <w:jc w:val="both"/>
        <w:rPr>
          <w:rFonts w:ascii="Times New Roman" w:eastAsia="Arial" w:hAnsi="Times New Roman"/>
          <w:sz w:val="28"/>
          <w:szCs w:val="28"/>
        </w:rPr>
      </w:pPr>
    </w:p>
    <w:p w:rsidR="00890C2D" w:rsidRPr="00890C2D" w:rsidRDefault="00890C2D" w:rsidP="00890C2D">
      <w:pPr>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«__» ___________ 2016 г.                                                                                                           </w:t>
      </w:r>
    </w:p>
    <w:p w:rsidR="003A09C9" w:rsidRPr="00890C2D" w:rsidRDefault="003A09C9" w:rsidP="003A09C9">
      <w:pPr>
        <w:spacing w:after="0" w:line="240" w:lineRule="auto"/>
        <w:ind w:firstLine="709"/>
        <w:jc w:val="both"/>
        <w:rPr>
          <w:rFonts w:ascii="Times New Roman" w:eastAsia="Arial" w:hAnsi="Times New Roman"/>
          <w:sz w:val="28"/>
        </w:rPr>
      </w:pPr>
    </w:p>
    <w:p w:rsidR="003A09C9" w:rsidRPr="00C8752B" w:rsidRDefault="003A09C9" w:rsidP="00EA20A4">
      <w:pPr>
        <w:spacing w:after="0" w:line="240" w:lineRule="auto"/>
        <w:jc w:val="both"/>
        <w:rPr>
          <w:rFonts w:ascii="Arial" w:eastAsia="Arial" w:hAnsi="Arial" w:cs="Arial"/>
          <w:color w:val="000000"/>
          <w:sz w:val="28"/>
        </w:rPr>
      </w:pPr>
    </w:p>
    <w:p w:rsidR="003A09C9" w:rsidRPr="00C8752B" w:rsidRDefault="003A09C9" w:rsidP="003A09C9">
      <w:pPr>
        <w:spacing w:after="0" w:line="240" w:lineRule="auto"/>
        <w:ind w:firstLine="709"/>
        <w:jc w:val="both"/>
        <w:rPr>
          <w:rFonts w:ascii="Arial" w:eastAsia="Arial" w:hAnsi="Arial" w:cs="Arial"/>
          <w:color w:val="000000"/>
          <w:sz w:val="28"/>
        </w:rPr>
      </w:pPr>
    </w:p>
    <w:p w:rsidR="003A09C9" w:rsidRPr="00C8752B" w:rsidRDefault="003A09C9" w:rsidP="003A09C9">
      <w:pPr>
        <w:spacing w:after="0" w:line="240" w:lineRule="auto"/>
        <w:ind w:firstLine="709"/>
        <w:jc w:val="both"/>
        <w:rPr>
          <w:rFonts w:ascii="Arial" w:eastAsia="Arial" w:hAnsi="Arial" w:cs="Arial"/>
          <w:color w:val="000000"/>
          <w:sz w:val="28"/>
        </w:rPr>
      </w:pPr>
    </w:p>
    <w:p w:rsidR="003A09C9" w:rsidRPr="00C8752B" w:rsidRDefault="003A09C9" w:rsidP="003A09C9">
      <w:pPr>
        <w:spacing w:after="0" w:line="240" w:lineRule="auto"/>
        <w:ind w:firstLine="709"/>
        <w:jc w:val="both"/>
        <w:rPr>
          <w:rFonts w:ascii="Arial" w:eastAsia="Arial" w:hAnsi="Arial" w:cs="Arial"/>
          <w:color w:val="000000"/>
          <w:sz w:val="28"/>
        </w:rPr>
      </w:pPr>
    </w:p>
    <w:p w:rsidR="003A09C9" w:rsidRPr="008B7E60" w:rsidRDefault="008B7E60" w:rsidP="003A09C9">
      <w:pPr>
        <w:spacing w:after="0" w:line="240" w:lineRule="auto"/>
        <w:ind w:firstLine="709"/>
        <w:jc w:val="both"/>
        <w:rPr>
          <w:rFonts w:ascii="Times New Roman" w:eastAsia="Arial" w:hAnsi="Times New Roman"/>
          <w:color w:val="000000"/>
          <w:sz w:val="24"/>
          <w:szCs w:val="24"/>
        </w:rPr>
      </w:pPr>
      <w:r w:rsidRPr="008B7E60">
        <w:rPr>
          <w:rFonts w:ascii="Times New Roman" w:eastAsia="Arial" w:hAnsi="Times New Roman"/>
          <w:color w:val="000000"/>
          <w:sz w:val="24"/>
          <w:szCs w:val="24"/>
        </w:rPr>
        <w:t xml:space="preserve">* </w:t>
      </w:r>
      <w:r w:rsidR="00890C2D">
        <w:rPr>
          <w:rFonts w:ascii="Times New Roman" w:eastAsia="Arial" w:hAnsi="Times New Roman"/>
          <w:color w:val="000000"/>
          <w:sz w:val="24"/>
          <w:szCs w:val="24"/>
        </w:rPr>
        <w:t>Заявка</w:t>
      </w:r>
      <w:r w:rsidRPr="008B7E60">
        <w:rPr>
          <w:rFonts w:ascii="Times New Roman" w:eastAsia="Arial" w:hAnsi="Times New Roman"/>
          <w:color w:val="000000"/>
          <w:sz w:val="24"/>
          <w:szCs w:val="24"/>
        </w:rPr>
        <w:t xml:space="preserve"> на участие в Чемпионате направляется в </w:t>
      </w:r>
      <w:r>
        <w:rPr>
          <w:rFonts w:ascii="Times New Roman" w:eastAsia="Arial" w:hAnsi="Times New Roman"/>
          <w:color w:val="000000"/>
          <w:sz w:val="24"/>
          <w:szCs w:val="24"/>
        </w:rPr>
        <w:t xml:space="preserve">форматах </w:t>
      </w:r>
      <w:r w:rsidRPr="008B7E60">
        <w:rPr>
          <w:rFonts w:ascii="Times New Roman" w:eastAsia="Arial" w:hAnsi="Times New Roman"/>
          <w:color w:val="000000"/>
          <w:sz w:val="24"/>
          <w:szCs w:val="24"/>
        </w:rPr>
        <w:t>.</w:t>
      </w:r>
      <w:r>
        <w:rPr>
          <w:rFonts w:ascii="Times New Roman" w:eastAsia="Arial" w:hAnsi="Times New Roman"/>
          <w:color w:val="000000"/>
          <w:sz w:val="24"/>
          <w:szCs w:val="24"/>
          <w:lang w:val="en-US"/>
        </w:rPr>
        <w:t>pdf</w:t>
      </w:r>
      <w:r w:rsidRPr="008B7E60">
        <w:rPr>
          <w:rFonts w:ascii="Times New Roman" w:eastAsia="Arial" w:hAnsi="Times New Roman"/>
          <w:color w:val="000000"/>
          <w:sz w:val="24"/>
          <w:szCs w:val="24"/>
        </w:rPr>
        <w:t xml:space="preserve"> </w:t>
      </w:r>
      <w:r>
        <w:rPr>
          <w:rFonts w:ascii="Times New Roman" w:eastAsia="Arial" w:hAnsi="Times New Roman"/>
          <w:color w:val="000000"/>
          <w:sz w:val="24"/>
          <w:szCs w:val="24"/>
        </w:rPr>
        <w:t>или .</w:t>
      </w:r>
      <w:r>
        <w:rPr>
          <w:rFonts w:ascii="Times New Roman" w:eastAsia="Arial" w:hAnsi="Times New Roman"/>
          <w:color w:val="000000"/>
          <w:sz w:val="24"/>
          <w:szCs w:val="24"/>
          <w:lang w:val="en-US"/>
        </w:rPr>
        <w:t>jpeg</w:t>
      </w:r>
      <w:r w:rsidRPr="008B7E60">
        <w:rPr>
          <w:rFonts w:ascii="Times New Roman" w:eastAsia="Arial" w:hAnsi="Times New Roman"/>
          <w:color w:val="000000"/>
          <w:sz w:val="24"/>
          <w:szCs w:val="24"/>
        </w:rPr>
        <w:t xml:space="preserve"> </w:t>
      </w:r>
      <w:r>
        <w:rPr>
          <w:rFonts w:ascii="Times New Roman" w:eastAsia="Arial" w:hAnsi="Times New Roman"/>
          <w:color w:val="000000"/>
          <w:sz w:val="24"/>
          <w:szCs w:val="24"/>
        </w:rPr>
        <w:t>с подписью и печатью руководителя, а также в формате .</w:t>
      </w:r>
      <w:r>
        <w:rPr>
          <w:rFonts w:ascii="Times New Roman" w:eastAsia="Arial" w:hAnsi="Times New Roman"/>
          <w:color w:val="000000"/>
          <w:sz w:val="24"/>
          <w:szCs w:val="24"/>
          <w:lang w:val="en-US"/>
        </w:rPr>
        <w:t>xls</w:t>
      </w:r>
    </w:p>
    <w:p w:rsidR="00890C2D" w:rsidRDefault="00890C2D" w:rsidP="003A09C9">
      <w:pPr>
        <w:spacing w:after="0" w:line="240" w:lineRule="auto"/>
        <w:ind w:firstLine="709"/>
        <w:jc w:val="both"/>
        <w:rPr>
          <w:rFonts w:ascii="Arial" w:eastAsia="Arial" w:hAnsi="Arial" w:cs="Arial"/>
          <w:color w:val="000000"/>
          <w:sz w:val="28"/>
        </w:rPr>
        <w:sectPr w:rsidR="00890C2D" w:rsidSect="00673EA3">
          <w:pgSz w:w="16838" w:h="11906" w:orient="landscape"/>
          <w:pgMar w:top="1276" w:right="567" w:bottom="849" w:left="1134" w:header="709" w:footer="709" w:gutter="0"/>
          <w:cols w:space="708"/>
          <w:titlePg/>
          <w:docGrid w:linePitch="360"/>
        </w:sectPr>
      </w:pPr>
    </w:p>
    <w:p w:rsidR="003A09C9" w:rsidRPr="00384933" w:rsidRDefault="003A09C9" w:rsidP="00384933">
      <w:pPr>
        <w:pStyle w:val="1"/>
        <w:spacing w:line="120" w:lineRule="auto"/>
        <w:jc w:val="right"/>
        <w:rPr>
          <w:rFonts w:ascii="Times New Roman" w:hAnsi="Times New Roman"/>
          <w:color w:val="000000"/>
        </w:rPr>
      </w:pPr>
      <w:r w:rsidRPr="00C8752B">
        <w:rPr>
          <w:rFonts w:ascii="Times New Roman" w:hAnsi="Times New Roman"/>
          <w:b w:val="0"/>
          <w:color w:val="000000"/>
        </w:rPr>
        <w:lastRenderedPageBreak/>
        <w:t xml:space="preserve">                                                                                               </w:t>
      </w:r>
      <w:bookmarkStart w:id="21" w:name="_Toc460500647"/>
      <w:r w:rsidRPr="00384933">
        <w:rPr>
          <w:rFonts w:ascii="Times New Roman" w:hAnsi="Times New Roman"/>
          <w:color w:val="000000"/>
        </w:rPr>
        <w:t>Приложение 2</w:t>
      </w:r>
      <w:bookmarkEnd w:id="21"/>
    </w:p>
    <w:p w:rsidR="003A09C9" w:rsidRPr="00384933" w:rsidRDefault="003A09C9" w:rsidP="00384933">
      <w:pPr>
        <w:pStyle w:val="1"/>
        <w:spacing w:line="120" w:lineRule="auto"/>
        <w:jc w:val="center"/>
        <w:rPr>
          <w:rFonts w:ascii="Times New Roman" w:hAnsi="Times New Roman"/>
          <w:color w:val="000000"/>
        </w:rPr>
      </w:pPr>
      <w:bookmarkStart w:id="22" w:name="_Toc460500648"/>
      <w:r w:rsidRPr="00384933">
        <w:rPr>
          <w:rFonts w:ascii="Times New Roman" w:hAnsi="Times New Roman"/>
          <w:color w:val="000000"/>
        </w:rPr>
        <w:t>Списочный состав Экспертов</w:t>
      </w:r>
      <w:bookmarkEnd w:id="22"/>
    </w:p>
    <w:p w:rsidR="003A09C9" w:rsidRPr="00C8752B" w:rsidRDefault="003A09C9" w:rsidP="003A09C9">
      <w:pPr>
        <w:spacing w:after="0" w:line="240" w:lineRule="auto"/>
        <w:ind w:firstLine="709"/>
        <w:jc w:val="both"/>
        <w:rPr>
          <w:rFonts w:ascii="Times New Roman" w:eastAsia="Times New Roman" w:hAnsi="Times New Roman"/>
          <w:color w:val="000000"/>
          <w:sz w:val="28"/>
        </w:rPr>
      </w:pPr>
    </w:p>
    <w:tbl>
      <w:tblPr>
        <w:tblW w:w="9497" w:type="dxa"/>
        <w:tblInd w:w="294" w:type="dxa"/>
        <w:tblCellMar>
          <w:left w:w="10" w:type="dxa"/>
          <w:right w:w="10" w:type="dxa"/>
        </w:tblCellMar>
        <w:tblLook w:val="04A0"/>
      </w:tblPr>
      <w:tblGrid>
        <w:gridCol w:w="567"/>
        <w:gridCol w:w="2551"/>
        <w:gridCol w:w="2268"/>
        <w:gridCol w:w="1508"/>
        <w:gridCol w:w="2603"/>
      </w:tblGrid>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tcPr>
          <w:p w:rsidR="00890C2D" w:rsidRPr="00C8752B" w:rsidRDefault="00890C2D" w:rsidP="00890C2D">
            <w:pPr>
              <w:spacing w:after="0" w:line="240" w:lineRule="auto"/>
              <w:ind w:hanging="1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п/п</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890C2D" w:rsidRPr="00C8752B" w:rsidRDefault="00890C2D" w:rsidP="00890C2D">
            <w:pPr>
              <w:spacing w:after="0" w:line="240" w:lineRule="auto"/>
              <w:jc w:val="center"/>
              <w:rPr>
                <w:b/>
                <w:sz w:val="24"/>
                <w:szCs w:val="24"/>
              </w:rPr>
            </w:pPr>
            <w:r w:rsidRPr="00C8752B">
              <w:rPr>
                <w:rFonts w:ascii="Times New Roman" w:eastAsia="Times New Roman" w:hAnsi="Times New Roman"/>
                <w:b/>
                <w:color w:val="000000"/>
                <w:sz w:val="24"/>
                <w:szCs w:val="24"/>
              </w:rPr>
              <w:t>ФИО Эксперта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890C2D" w:rsidRPr="00C8752B" w:rsidRDefault="00890C2D" w:rsidP="00890C2D">
            <w:pPr>
              <w:spacing w:after="0" w:line="240" w:lineRule="auto"/>
              <w:jc w:val="center"/>
              <w:rPr>
                <w:b/>
                <w:sz w:val="24"/>
                <w:szCs w:val="24"/>
              </w:rPr>
            </w:pPr>
            <w:r w:rsidRPr="00C8752B">
              <w:rPr>
                <w:rFonts w:ascii="Times New Roman" w:eastAsia="Times New Roman" w:hAnsi="Times New Roman"/>
                <w:b/>
                <w:color w:val="000000"/>
                <w:sz w:val="24"/>
                <w:szCs w:val="24"/>
              </w:rPr>
              <w:t>Компетенция</w:t>
            </w: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890C2D" w:rsidRPr="00C8752B" w:rsidRDefault="00890C2D" w:rsidP="00890C2D">
            <w:pPr>
              <w:spacing w:after="0" w:line="240" w:lineRule="auto"/>
              <w:ind w:firstLine="35"/>
              <w:jc w:val="center"/>
              <w:rPr>
                <w:b/>
                <w:sz w:val="24"/>
                <w:szCs w:val="24"/>
              </w:rPr>
            </w:pPr>
            <w:r w:rsidRPr="00C8752B">
              <w:rPr>
                <w:rFonts w:ascii="Times New Roman" w:eastAsia="Times New Roman" w:hAnsi="Times New Roman"/>
                <w:b/>
                <w:color w:val="000000"/>
                <w:sz w:val="24"/>
                <w:szCs w:val="24"/>
              </w:rPr>
              <w:t>ПОО</w:t>
            </w:r>
          </w:p>
        </w:tc>
        <w:tc>
          <w:tcPr>
            <w:tcW w:w="2603"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890C2D" w:rsidRPr="00C8752B" w:rsidRDefault="00890C2D" w:rsidP="00890C2D">
            <w:pPr>
              <w:spacing w:after="0" w:line="240" w:lineRule="auto"/>
              <w:jc w:val="center"/>
              <w:rPr>
                <w:b/>
                <w:sz w:val="24"/>
                <w:szCs w:val="24"/>
              </w:rPr>
            </w:pPr>
            <w:r w:rsidRPr="00C8752B">
              <w:rPr>
                <w:rFonts w:ascii="Times New Roman" w:eastAsia="Times New Roman" w:hAnsi="Times New Roman"/>
                <w:b/>
                <w:color w:val="000000"/>
                <w:sz w:val="24"/>
                <w:szCs w:val="24"/>
              </w:rPr>
              <w:t>Координаты</w:t>
            </w: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567"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26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150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03"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bl>
    <w:p w:rsidR="003A09C9" w:rsidRPr="00C8752B" w:rsidRDefault="003A09C9" w:rsidP="003A09C9">
      <w:pPr>
        <w:spacing w:after="0" w:line="240" w:lineRule="auto"/>
        <w:ind w:firstLine="709"/>
        <w:jc w:val="both"/>
        <w:rPr>
          <w:rFonts w:ascii="Arial" w:eastAsia="Arial" w:hAnsi="Arial" w:cs="Arial"/>
          <w:color w:val="000000"/>
          <w:sz w:val="28"/>
        </w:rPr>
      </w:pPr>
    </w:p>
    <w:p w:rsidR="003A09C9" w:rsidRPr="00C8752B" w:rsidRDefault="003A09C9" w:rsidP="003A09C9">
      <w:pPr>
        <w:spacing w:after="0" w:line="240" w:lineRule="auto"/>
        <w:ind w:firstLine="709"/>
        <w:jc w:val="both"/>
        <w:rPr>
          <w:rFonts w:ascii="Arial" w:eastAsia="Arial" w:hAnsi="Arial" w:cs="Arial"/>
          <w:color w:val="000000"/>
          <w:sz w:val="28"/>
        </w:rPr>
      </w:pPr>
    </w:p>
    <w:p w:rsidR="003A09C9" w:rsidRPr="00C8752B" w:rsidRDefault="003A09C9" w:rsidP="003A09C9">
      <w:pPr>
        <w:spacing w:after="0" w:line="240" w:lineRule="auto"/>
        <w:ind w:firstLine="709"/>
        <w:jc w:val="both"/>
        <w:rPr>
          <w:rFonts w:ascii="Arial" w:eastAsia="Arial" w:hAnsi="Arial" w:cs="Arial"/>
          <w:color w:val="000000"/>
          <w:sz w:val="28"/>
        </w:rPr>
      </w:pPr>
    </w:p>
    <w:p w:rsidR="003A09C9" w:rsidRPr="00C8752B" w:rsidRDefault="003A09C9" w:rsidP="003A09C9">
      <w:pPr>
        <w:spacing w:after="0" w:line="240" w:lineRule="auto"/>
        <w:ind w:firstLine="709"/>
        <w:jc w:val="both"/>
        <w:rPr>
          <w:rFonts w:ascii="Arial" w:eastAsia="Arial" w:hAnsi="Arial" w:cs="Arial"/>
          <w:color w:val="000000"/>
          <w:sz w:val="28"/>
        </w:rPr>
      </w:pPr>
    </w:p>
    <w:p w:rsidR="003A09C9" w:rsidRPr="00C8752B" w:rsidRDefault="003A09C9" w:rsidP="003A09C9">
      <w:pPr>
        <w:spacing w:after="0" w:line="240" w:lineRule="auto"/>
        <w:ind w:firstLine="709"/>
        <w:jc w:val="both"/>
        <w:rPr>
          <w:rFonts w:ascii="Arial" w:eastAsia="Arial" w:hAnsi="Arial" w:cs="Arial"/>
          <w:color w:val="000000"/>
          <w:sz w:val="28"/>
        </w:rPr>
      </w:pPr>
    </w:p>
    <w:p w:rsidR="003A09C9" w:rsidRPr="00C8752B" w:rsidRDefault="003A09C9" w:rsidP="003A09C9">
      <w:pPr>
        <w:spacing w:after="0" w:line="240" w:lineRule="auto"/>
        <w:ind w:firstLine="709"/>
        <w:jc w:val="both"/>
        <w:rPr>
          <w:rFonts w:ascii="Arial" w:eastAsia="Arial" w:hAnsi="Arial" w:cs="Arial"/>
          <w:color w:val="000000"/>
          <w:sz w:val="28"/>
        </w:rPr>
      </w:pPr>
    </w:p>
    <w:p w:rsidR="003A09C9" w:rsidRPr="00C8752B" w:rsidRDefault="003A09C9" w:rsidP="003A09C9">
      <w:pPr>
        <w:spacing w:after="0" w:line="240" w:lineRule="auto"/>
        <w:ind w:firstLine="709"/>
        <w:jc w:val="both"/>
        <w:rPr>
          <w:rFonts w:ascii="Arial" w:eastAsia="Arial" w:hAnsi="Arial" w:cs="Arial"/>
          <w:color w:val="000000"/>
          <w:sz w:val="28"/>
        </w:rPr>
      </w:pPr>
    </w:p>
    <w:p w:rsidR="003A09C9" w:rsidRPr="00C8752B" w:rsidRDefault="003A09C9" w:rsidP="003A09C9">
      <w:pPr>
        <w:spacing w:after="0" w:line="240" w:lineRule="auto"/>
        <w:ind w:firstLine="709"/>
        <w:jc w:val="both"/>
        <w:rPr>
          <w:rFonts w:ascii="Arial" w:eastAsia="Arial" w:hAnsi="Arial" w:cs="Arial"/>
          <w:color w:val="000000"/>
          <w:sz w:val="28"/>
        </w:rPr>
      </w:pPr>
    </w:p>
    <w:p w:rsidR="003A09C9" w:rsidRPr="00C8752B" w:rsidRDefault="003A09C9" w:rsidP="003A09C9">
      <w:pPr>
        <w:spacing w:after="0" w:line="240" w:lineRule="auto"/>
        <w:ind w:firstLine="709"/>
        <w:jc w:val="right"/>
        <w:rPr>
          <w:rFonts w:ascii="Times New Roman" w:eastAsia="Times New Roman" w:hAnsi="Times New Roman"/>
          <w:b/>
          <w:color w:val="000000"/>
          <w:sz w:val="28"/>
        </w:rPr>
      </w:pPr>
    </w:p>
    <w:p w:rsidR="003A09C9" w:rsidRPr="00C8752B" w:rsidRDefault="003A09C9" w:rsidP="003A09C9">
      <w:pPr>
        <w:spacing w:after="0" w:line="240" w:lineRule="auto"/>
        <w:ind w:firstLine="709"/>
        <w:jc w:val="right"/>
        <w:rPr>
          <w:rFonts w:ascii="Times New Roman" w:eastAsia="Times New Roman" w:hAnsi="Times New Roman"/>
          <w:b/>
          <w:color w:val="000000"/>
          <w:sz w:val="28"/>
        </w:rPr>
      </w:pPr>
    </w:p>
    <w:p w:rsidR="00890C2D" w:rsidRDefault="00890C2D">
      <w:pPr>
        <w:spacing w:after="0" w:line="240" w:lineRule="auto"/>
        <w:rPr>
          <w:rFonts w:ascii="Times New Roman" w:eastAsia="Times New Roman" w:hAnsi="Times New Roman"/>
          <w:b/>
          <w:color w:val="000000"/>
          <w:sz w:val="28"/>
        </w:rPr>
      </w:pPr>
      <w:r>
        <w:rPr>
          <w:rFonts w:ascii="Times New Roman" w:eastAsia="Times New Roman" w:hAnsi="Times New Roman"/>
          <w:b/>
          <w:color w:val="000000"/>
          <w:sz w:val="28"/>
        </w:rPr>
        <w:lastRenderedPageBreak/>
        <w:br w:type="page"/>
      </w:r>
    </w:p>
    <w:p w:rsidR="00384933" w:rsidRDefault="00384933" w:rsidP="00384933">
      <w:pPr>
        <w:pStyle w:val="1"/>
        <w:spacing w:line="120" w:lineRule="auto"/>
        <w:jc w:val="right"/>
        <w:rPr>
          <w:rFonts w:ascii="Times New Roman" w:hAnsi="Times New Roman"/>
          <w:color w:val="000000"/>
        </w:rPr>
      </w:pPr>
    </w:p>
    <w:p w:rsidR="003A09C9" w:rsidRPr="00384933" w:rsidRDefault="003A09C9" w:rsidP="00384933">
      <w:pPr>
        <w:pStyle w:val="1"/>
        <w:spacing w:line="120" w:lineRule="auto"/>
        <w:jc w:val="right"/>
        <w:rPr>
          <w:rFonts w:ascii="Times New Roman" w:hAnsi="Times New Roman"/>
          <w:color w:val="000000"/>
        </w:rPr>
      </w:pPr>
      <w:bookmarkStart w:id="23" w:name="_Toc460500649"/>
      <w:r w:rsidRPr="00384933">
        <w:rPr>
          <w:rFonts w:ascii="Times New Roman" w:hAnsi="Times New Roman"/>
          <w:color w:val="000000"/>
        </w:rPr>
        <w:t>Приложение 3</w:t>
      </w:r>
      <w:bookmarkEnd w:id="23"/>
    </w:p>
    <w:p w:rsidR="003A09C9" w:rsidRPr="00384933" w:rsidRDefault="003A09C9" w:rsidP="00384933">
      <w:pPr>
        <w:pStyle w:val="1"/>
        <w:spacing w:line="120" w:lineRule="auto"/>
        <w:jc w:val="center"/>
        <w:rPr>
          <w:rFonts w:ascii="Times New Roman" w:hAnsi="Times New Roman"/>
          <w:color w:val="000000"/>
        </w:rPr>
      </w:pPr>
      <w:bookmarkStart w:id="24" w:name="_Toc460500650"/>
      <w:r w:rsidRPr="00384933">
        <w:rPr>
          <w:rFonts w:ascii="Times New Roman" w:hAnsi="Times New Roman"/>
          <w:color w:val="000000"/>
        </w:rPr>
        <w:t>Ведомость регистрации участников</w:t>
      </w:r>
      <w:bookmarkEnd w:id="24"/>
    </w:p>
    <w:p w:rsidR="003A09C9" w:rsidRPr="00C8752B" w:rsidRDefault="003A09C9" w:rsidP="003A09C9">
      <w:pPr>
        <w:spacing w:after="0" w:line="240" w:lineRule="auto"/>
        <w:ind w:firstLine="709"/>
        <w:jc w:val="both"/>
        <w:rPr>
          <w:rFonts w:ascii="Times New Roman" w:eastAsia="Times New Roman" w:hAnsi="Times New Roman"/>
          <w:color w:val="000000"/>
          <w:sz w:val="28"/>
        </w:rPr>
      </w:pPr>
    </w:p>
    <w:tbl>
      <w:tblPr>
        <w:tblW w:w="9781" w:type="dxa"/>
        <w:tblInd w:w="10" w:type="dxa"/>
        <w:tblLayout w:type="fixed"/>
        <w:tblCellMar>
          <w:left w:w="10" w:type="dxa"/>
          <w:right w:w="10" w:type="dxa"/>
        </w:tblCellMar>
        <w:tblLook w:val="04A0"/>
      </w:tblPr>
      <w:tblGrid>
        <w:gridCol w:w="709"/>
        <w:gridCol w:w="1601"/>
        <w:gridCol w:w="2105"/>
        <w:gridCol w:w="2682"/>
        <w:gridCol w:w="2684"/>
      </w:tblGrid>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vAlign w:val="center"/>
          </w:tcPr>
          <w:p w:rsidR="00890C2D" w:rsidRPr="00C8752B" w:rsidRDefault="00890C2D" w:rsidP="00890C2D">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п/п</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890C2D" w:rsidRPr="00C8752B" w:rsidRDefault="00890C2D" w:rsidP="00890C2D">
            <w:pPr>
              <w:spacing w:after="0" w:line="240" w:lineRule="auto"/>
              <w:jc w:val="center"/>
              <w:rPr>
                <w:sz w:val="24"/>
                <w:szCs w:val="24"/>
              </w:rPr>
            </w:pPr>
            <w:r w:rsidRPr="00C8752B">
              <w:rPr>
                <w:rFonts w:ascii="Times New Roman" w:eastAsia="Times New Roman" w:hAnsi="Times New Roman"/>
                <w:b/>
                <w:color w:val="000000"/>
                <w:sz w:val="24"/>
                <w:szCs w:val="24"/>
              </w:rPr>
              <w:t>ФИО</w:t>
            </w:r>
          </w:p>
        </w:tc>
        <w:tc>
          <w:tcPr>
            <w:tcW w:w="2105"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890C2D" w:rsidRPr="00C8752B" w:rsidRDefault="00890C2D" w:rsidP="00890C2D">
            <w:pPr>
              <w:spacing w:after="0" w:line="240" w:lineRule="auto"/>
              <w:jc w:val="center"/>
              <w:rPr>
                <w:sz w:val="24"/>
                <w:szCs w:val="24"/>
              </w:rPr>
            </w:pPr>
            <w:r w:rsidRPr="00C8752B">
              <w:rPr>
                <w:rFonts w:ascii="Times New Roman" w:eastAsia="Times New Roman" w:hAnsi="Times New Roman"/>
                <w:b/>
                <w:color w:val="000000"/>
                <w:sz w:val="24"/>
                <w:szCs w:val="24"/>
              </w:rPr>
              <w:t>Компетенция</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890C2D" w:rsidRPr="00C8752B" w:rsidRDefault="00890C2D" w:rsidP="00890C2D">
            <w:pPr>
              <w:spacing w:after="0" w:line="240" w:lineRule="auto"/>
              <w:ind w:left="62" w:firstLine="19"/>
              <w:jc w:val="center"/>
              <w:rPr>
                <w:sz w:val="24"/>
                <w:szCs w:val="24"/>
              </w:rPr>
            </w:pPr>
            <w:r w:rsidRPr="00C8752B">
              <w:rPr>
                <w:rFonts w:ascii="Times New Roman" w:eastAsia="Times New Roman" w:hAnsi="Times New Roman"/>
                <w:b/>
                <w:color w:val="000000"/>
                <w:sz w:val="24"/>
                <w:szCs w:val="24"/>
              </w:rPr>
              <w:t>Образовательная организация (либо иная организация)</w:t>
            </w:r>
          </w:p>
        </w:tc>
        <w:tc>
          <w:tcPr>
            <w:tcW w:w="2684"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890C2D" w:rsidRPr="00C8752B" w:rsidRDefault="00890C2D" w:rsidP="00890C2D">
            <w:pPr>
              <w:spacing w:after="0" w:line="240" w:lineRule="auto"/>
              <w:ind w:left="104" w:firstLine="114"/>
              <w:jc w:val="center"/>
              <w:rPr>
                <w:rFonts w:ascii="Times New Roman" w:eastAsia="Times New Roman" w:hAnsi="Times New Roman"/>
                <w:b/>
                <w:color w:val="000000"/>
                <w:sz w:val="24"/>
                <w:szCs w:val="24"/>
              </w:rPr>
            </w:pPr>
            <w:r w:rsidRPr="00C8752B">
              <w:rPr>
                <w:rFonts w:ascii="Times New Roman" w:eastAsia="Times New Roman" w:hAnsi="Times New Roman"/>
                <w:b/>
                <w:color w:val="000000"/>
                <w:sz w:val="24"/>
                <w:szCs w:val="24"/>
              </w:rPr>
              <w:t>Статус (участник/эксперт/</w:t>
            </w:r>
          </w:p>
          <w:p w:rsidR="00890C2D" w:rsidRPr="00C8752B" w:rsidRDefault="00890C2D" w:rsidP="00890C2D">
            <w:pPr>
              <w:spacing w:after="0" w:line="240" w:lineRule="auto"/>
              <w:ind w:left="104" w:hanging="11"/>
              <w:jc w:val="center"/>
              <w:rPr>
                <w:sz w:val="24"/>
                <w:szCs w:val="24"/>
              </w:rPr>
            </w:pPr>
            <w:r w:rsidRPr="00C8752B">
              <w:rPr>
                <w:rFonts w:ascii="Times New Roman" w:eastAsia="Times New Roman" w:hAnsi="Times New Roman"/>
                <w:b/>
                <w:color w:val="000000"/>
                <w:sz w:val="24"/>
                <w:szCs w:val="24"/>
              </w:rPr>
              <w:t>волонтер/гость/ партнер)</w:t>
            </w: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r w:rsidR="00890C2D" w:rsidRPr="00C8752B" w:rsidTr="00EA20A4">
        <w:trPr>
          <w:trHeight w:val="1"/>
        </w:trPr>
        <w:tc>
          <w:tcPr>
            <w:tcW w:w="709" w:type="dxa"/>
            <w:tcBorders>
              <w:top w:val="single" w:sz="8" w:space="0" w:color="000000"/>
              <w:left w:val="single" w:sz="8" w:space="0" w:color="000000"/>
              <w:bottom w:val="single" w:sz="8" w:space="0" w:color="000000"/>
              <w:right w:val="single" w:sz="8" w:space="0" w:color="000000"/>
            </w:tcBorders>
            <w:shd w:val="clear" w:color="000000" w:fill="FFFFFF"/>
          </w:tcPr>
          <w:p w:rsidR="00890C2D" w:rsidRPr="00C8752B" w:rsidRDefault="00890C2D" w:rsidP="003A09C9">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c>
          <w:tcPr>
            <w:tcW w:w="268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rsidR="00890C2D" w:rsidRPr="00C8752B" w:rsidRDefault="00890C2D" w:rsidP="003A09C9">
            <w:pPr>
              <w:spacing w:after="0" w:line="240" w:lineRule="auto"/>
              <w:ind w:firstLine="709"/>
              <w:jc w:val="both"/>
              <w:rPr>
                <w:rFonts w:cs="Calibri"/>
              </w:rPr>
            </w:pPr>
          </w:p>
        </w:tc>
      </w:tr>
    </w:tbl>
    <w:p w:rsidR="003A09C9" w:rsidRPr="00C8752B" w:rsidRDefault="003A09C9" w:rsidP="003A09C9">
      <w:pPr>
        <w:spacing w:after="0" w:line="240" w:lineRule="auto"/>
        <w:ind w:firstLine="709"/>
        <w:jc w:val="right"/>
      </w:pPr>
    </w:p>
    <w:p w:rsidR="003A09C9" w:rsidRPr="00C8752B" w:rsidRDefault="003A09C9" w:rsidP="003A09C9">
      <w:pPr>
        <w:spacing w:after="0" w:line="240" w:lineRule="auto"/>
        <w:ind w:firstLine="709"/>
        <w:jc w:val="right"/>
      </w:pPr>
    </w:p>
    <w:p w:rsidR="003A09C9" w:rsidRPr="00C8752B" w:rsidRDefault="003A09C9" w:rsidP="003A09C9">
      <w:pPr>
        <w:spacing w:after="0" w:line="240" w:lineRule="auto"/>
        <w:ind w:firstLine="709"/>
        <w:jc w:val="right"/>
      </w:pPr>
    </w:p>
    <w:p w:rsidR="003A09C9" w:rsidRPr="00C8752B" w:rsidRDefault="003A09C9" w:rsidP="003A09C9">
      <w:pPr>
        <w:spacing w:after="0" w:line="240" w:lineRule="auto"/>
        <w:ind w:firstLine="709"/>
        <w:jc w:val="right"/>
      </w:pPr>
    </w:p>
    <w:p w:rsidR="003A09C9" w:rsidRPr="00C8752B" w:rsidRDefault="003A09C9" w:rsidP="00E63044">
      <w:pPr>
        <w:spacing w:after="0" w:line="240" w:lineRule="auto"/>
        <w:rPr>
          <w:rFonts w:ascii="Times New Roman" w:eastAsia="Times New Roman" w:hAnsi="Times New Roman"/>
          <w:b/>
          <w:color w:val="000000"/>
          <w:sz w:val="28"/>
        </w:rPr>
      </w:pPr>
    </w:p>
    <w:p w:rsidR="003A09C9" w:rsidRPr="00384933" w:rsidRDefault="00890C2D" w:rsidP="00384933">
      <w:pPr>
        <w:pStyle w:val="1"/>
        <w:spacing w:line="120" w:lineRule="auto"/>
        <w:jc w:val="right"/>
        <w:rPr>
          <w:rFonts w:ascii="Times New Roman" w:hAnsi="Times New Roman"/>
          <w:color w:val="000000"/>
        </w:rPr>
      </w:pPr>
      <w:r>
        <w:rPr>
          <w:rFonts w:ascii="Times New Roman" w:hAnsi="Times New Roman"/>
          <w:b w:val="0"/>
          <w:color w:val="000000"/>
        </w:rPr>
        <w:br w:type="page"/>
      </w:r>
      <w:bookmarkStart w:id="25" w:name="_Toc460500651"/>
      <w:r w:rsidR="003A09C9" w:rsidRPr="00384933">
        <w:rPr>
          <w:rFonts w:ascii="Times New Roman" w:hAnsi="Times New Roman"/>
          <w:color w:val="000000"/>
        </w:rPr>
        <w:lastRenderedPageBreak/>
        <w:t>Приложение 4</w:t>
      </w:r>
      <w:bookmarkEnd w:id="25"/>
      <w:r w:rsidR="003A09C9" w:rsidRPr="00384933">
        <w:rPr>
          <w:rFonts w:ascii="Times New Roman" w:hAnsi="Times New Roman"/>
          <w:color w:val="000000"/>
        </w:rPr>
        <w:t xml:space="preserve"> </w:t>
      </w:r>
    </w:p>
    <w:p w:rsidR="003A09C9" w:rsidRPr="00384933" w:rsidRDefault="00EA20A4" w:rsidP="00384933">
      <w:pPr>
        <w:pStyle w:val="1"/>
        <w:spacing w:line="120" w:lineRule="auto"/>
        <w:jc w:val="right"/>
        <w:rPr>
          <w:rFonts w:ascii="Times New Roman" w:hAnsi="Times New Roman"/>
          <w:color w:val="000000"/>
        </w:rPr>
      </w:pPr>
      <w:bookmarkStart w:id="26" w:name="_Toc460500652"/>
      <w:r w:rsidRPr="00384933">
        <w:rPr>
          <w:rFonts w:ascii="Times New Roman" w:hAnsi="Times New Roman"/>
          <w:color w:val="000000"/>
        </w:rPr>
        <w:t>(</w:t>
      </w:r>
      <w:r w:rsidR="003A09C9" w:rsidRPr="00384933">
        <w:rPr>
          <w:rFonts w:ascii="Times New Roman" w:hAnsi="Times New Roman"/>
          <w:color w:val="000000"/>
        </w:rPr>
        <w:t>Форма протокола инструктажа</w:t>
      </w:r>
      <w:r w:rsidR="00384933" w:rsidRPr="00384933">
        <w:rPr>
          <w:rFonts w:ascii="Times New Roman" w:hAnsi="Times New Roman"/>
          <w:color w:val="000000"/>
        </w:rPr>
        <w:t xml:space="preserve"> </w:t>
      </w:r>
      <w:r w:rsidR="003A09C9" w:rsidRPr="00384933">
        <w:rPr>
          <w:rFonts w:ascii="Times New Roman" w:hAnsi="Times New Roman"/>
          <w:color w:val="000000"/>
        </w:rPr>
        <w:t>по охране труда и технике безопасности</w:t>
      </w:r>
      <w:r w:rsidRPr="00384933">
        <w:rPr>
          <w:rFonts w:ascii="Times New Roman" w:hAnsi="Times New Roman"/>
          <w:color w:val="000000"/>
        </w:rPr>
        <w:t>)</w:t>
      </w:r>
      <w:bookmarkEnd w:id="26"/>
    </w:p>
    <w:p w:rsidR="003A09C9" w:rsidRPr="00C8752B" w:rsidRDefault="003A09C9" w:rsidP="003A09C9">
      <w:pPr>
        <w:spacing w:after="0" w:line="240" w:lineRule="auto"/>
        <w:ind w:firstLine="709"/>
        <w:jc w:val="right"/>
        <w:rPr>
          <w:rFonts w:ascii="Times New Roman" w:eastAsia="Times New Roman" w:hAnsi="Times New Roman"/>
          <w:color w:val="000000"/>
          <w:sz w:val="28"/>
        </w:rPr>
      </w:pPr>
    </w:p>
    <w:p w:rsidR="003A09C9" w:rsidRPr="00C8752B" w:rsidRDefault="003A09C9" w:rsidP="003A09C9">
      <w:pPr>
        <w:spacing w:after="0" w:line="240" w:lineRule="auto"/>
        <w:ind w:firstLine="709"/>
        <w:rPr>
          <w:rFonts w:ascii="Times New Roman" w:eastAsia="Times New Roman" w:hAnsi="Times New Roman"/>
          <w:b/>
          <w:color w:val="000000"/>
          <w:sz w:val="28"/>
        </w:rPr>
      </w:pPr>
    </w:p>
    <w:p w:rsidR="003A09C9" w:rsidRPr="00C8752B" w:rsidRDefault="003A09C9" w:rsidP="003A09C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Протокол инструктажа по охране труда</w:t>
      </w:r>
    </w:p>
    <w:p w:rsidR="003A09C9" w:rsidRPr="00C8752B" w:rsidRDefault="003A09C9" w:rsidP="003A09C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и технике безопасности на рабочем месте</w:t>
      </w:r>
    </w:p>
    <w:p w:rsidR="003A09C9" w:rsidRPr="00C8752B" w:rsidRDefault="003A09C9" w:rsidP="00890C2D">
      <w:pPr>
        <w:tabs>
          <w:tab w:val="left" w:pos="284"/>
        </w:tabs>
        <w:spacing w:after="0" w:line="240" w:lineRule="auto"/>
        <w:ind w:left="284"/>
        <w:rPr>
          <w:rFonts w:ascii="Times New Roman" w:eastAsia="Times New Roman" w:hAnsi="Times New Roman"/>
          <w:color w:val="000000"/>
          <w:sz w:val="28"/>
        </w:rPr>
      </w:pPr>
    </w:p>
    <w:p w:rsidR="003A09C9" w:rsidRPr="00C8752B" w:rsidRDefault="003A09C9" w:rsidP="00EA20A4">
      <w:pPr>
        <w:tabs>
          <w:tab w:val="left" w:pos="142"/>
        </w:tabs>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Региональный чемпионат WSR </w:t>
      </w:r>
      <w:r w:rsidR="00DC0B42" w:rsidRPr="00DC0B42">
        <w:rPr>
          <w:rFonts w:ascii="Times New Roman" w:eastAsia="Times New Roman" w:hAnsi="Times New Roman"/>
          <w:color w:val="000000" w:themeColor="text1"/>
          <w:sz w:val="28"/>
        </w:rPr>
        <w:t>Волгоградской области</w:t>
      </w:r>
      <w:r w:rsidRPr="00DC0B42">
        <w:rPr>
          <w:rFonts w:ascii="Times New Roman" w:eastAsia="Times New Roman" w:hAnsi="Times New Roman"/>
          <w:color w:val="000000" w:themeColor="text1"/>
          <w:sz w:val="28"/>
        </w:rPr>
        <w:t xml:space="preserve"> </w:t>
      </w:r>
      <w:r w:rsidRPr="00C8752B">
        <w:rPr>
          <w:rFonts w:ascii="Times New Roman" w:eastAsia="Times New Roman" w:hAnsi="Times New Roman"/>
          <w:color w:val="000000"/>
          <w:sz w:val="28"/>
        </w:rPr>
        <w:t xml:space="preserve">2016 г. </w:t>
      </w:r>
    </w:p>
    <w:p w:rsidR="003A09C9" w:rsidRPr="00C8752B" w:rsidRDefault="003A09C9" w:rsidP="00EA20A4">
      <w:pPr>
        <w:tabs>
          <w:tab w:val="left" w:pos="142"/>
        </w:tabs>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по компетенции __________________________________________________</w:t>
      </w:r>
      <w:r w:rsidR="00EA20A4">
        <w:rPr>
          <w:rFonts w:ascii="Times New Roman" w:eastAsia="Times New Roman" w:hAnsi="Times New Roman"/>
          <w:color w:val="000000"/>
          <w:sz w:val="28"/>
        </w:rPr>
        <w:t>__</w:t>
      </w:r>
    </w:p>
    <w:p w:rsidR="003A09C9" w:rsidRPr="00C8752B" w:rsidRDefault="003A09C9" w:rsidP="00EA20A4">
      <w:pPr>
        <w:tabs>
          <w:tab w:val="left" w:pos="284"/>
        </w:tabs>
        <w:spacing w:after="0" w:line="240" w:lineRule="auto"/>
        <w:ind w:left="284"/>
        <w:jc w:val="both"/>
        <w:rPr>
          <w:rFonts w:ascii="Times New Roman" w:eastAsia="Times New Roman" w:hAnsi="Times New Roman"/>
          <w:color w:val="000000"/>
          <w:sz w:val="28"/>
        </w:rPr>
      </w:pPr>
    </w:p>
    <w:p w:rsidR="003A09C9" w:rsidRPr="00C8752B" w:rsidRDefault="003A09C9" w:rsidP="00EA20A4">
      <w:pPr>
        <w:tabs>
          <w:tab w:val="left" w:pos="142"/>
        </w:tabs>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Дата проведения «___»_______________2016 г.                             </w:t>
      </w:r>
    </w:p>
    <w:p w:rsidR="003A09C9" w:rsidRPr="00C8752B" w:rsidRDefault="003A09C9" w:rsidP="00890C2D">
      <w:pPr>
        <w:tabs>
          <w:tab w:val="left" w:pos="284"/>
        </w:tabs>
        <w:spacing w:after="0" w:line="240" w:lineRule="auto"/>
        <w:ind w:left="284" w:firstLine="709"/>
        <w:jc w:val="both"/>
        <w:rPr>
          <w:rFonts w:ascii="Times New Roman" w:eastAsia="Times New Roman" w:hAnsi="Times New Roman"/>
          <w:color w:val="000000"/>
          <w:sz w:val="24"/>
          <w:szCs w:val="24"/>
        </w:rPr>
      </w:pPr>
    </w:p>
    <w:tbl>
      <w:tblPr>
        <w:tblW w:w="0" w:type="auto"/>
        <w:tblLayout w:type="fixed"/>
        <w:tblCellMar>
          <w:left w:w="10" w:type="dxa"/>
          <w:right w:w="10" w:type="dxa"/>
        </w:tblCellMar>
        <w:tblLook w:val="04A0"/>
      </w:tblPr>
      <w:tblGrid>
        <w:gridCol w:w="436"/>
        <w:gridCol w:w="1275"/>
        <w:gridCol w:w="1363"/>
        <w:gridCol w:w="2254"/>
        <w:gridCol w:w="2254"/>
        <w:gridCol w:w="2171"/>
      </w:tblGrid>
      <w:tr w:rsidR="00B23B73" w:rsidRPr="00C8752B" w:rsidTr="00EA20A4">
        <w:trPr>
          <w:trHeight w:val="1"/>
        </w:trPr>
        <w:tc>
          <w:tcPr>
            <w:tcW w:w="436" w:type="dxa"/>
            <w:tcBorders>
              <w:top w:val="single" w:sz="8" w:space="0" w:color="000000"/>
              <w:left w:val="single" w:sz="8" w:space="0" w:color="000000"/>
              <w:bottom w:val="single" w:sz="8" w:space="0" w:color="000000"/>
              <w:right w:val="single" w:sz="8" w:space="0" w:color="000000"/>
            </w:tcBorders>
            <w:shd w:val="clear" w:color="000000" w:fill="FFFFFF"/>
          </w:tcPr>
          <w:p w:rsidR="00B23B73" w:rsidRPr="00C8752B" w:rsidRDefault="00B23B73" w:rsidP="00B23B73">
            <w:pPr>
              <w:tabs>
                <w:tab w:val="left" w:pos="0"/>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п/п</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B23B73" w:rsidRPr="00C8752B" w:rsidRDefault="00B23B73" w:rsidP="00B23B73">
            <w:pPr>
              <w:tabs>
                <w:tab w:val="left" w:pos="0"/>
              </w:tabs>
              <w:spacing w:after="0" w:line="240" w:lineRule="auto"/>
              <w:jc w:val="center"/>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Ф.И.О.</w:t>
            </w:r>
          </w:p>
          <w:p w:rsidR="00B23B73" w:rsidRPr="00C8752B" w:rsidRDefault="00B23B73" w:rsidP="00B23B73">
            <w:pPr>
              <w:tabs>
                <w:tab w:val="left" w:pos="0"/>
              </w:tabs>
              <w:spacing w:after="0" w:line="240" w:lineRule="auto"/>
              <w:jc w:val="center"/>
              <w:rPr>
                <w:sz w:val="24"/>
                <w:szCs w:val="24"/>
              </w:rPr>
            </w:pPr>
            <w:r w:rsidRPr="00C8752B">
              <w:rPr>
                <w:rFonts w:ascii="Times New Roman" w:eastAsia="Times New Roman" w:hAnsi="Times New Roman"/>
                <w:color w:val="000000"/>
                <w:sz w:val="24"/>
                <w:szCs w:val="24"/>
              </w:rPr>
              <w:t>участника</w:t>
            </w:r>
          </w:p>
        </w:tc>
        <w:tc>
          <w:tcPr>
            <w:tcW w:w="136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B23B73" w:rsidRPr="00C8752B" w:rsidRDefault="00B23B73" w:rsidP="00B23B73">
            <w:pPr>
              <w:tabs>
                <w:tab w:val="left" w:pos="48"/>
              </w:tabs>
              <w:spacing w:after="0" w:line="240" w:lineRule="auto"/>
              <w:jc w:val="center"/>
              <w:rPr>
                <w:sz w:val="24"/>
                <w:szCs w:val="24"/>
              </w:rPr>
            </w:pPr>
            <w:r w:rsidRPr="00C8752B">
              <w:rPr>
                <w:rFonts w:ascii="Times New Roman" w:eastAsia="Times New Roman" w:hAnsi="Times New Roman"/>
                <w:color w:val="000000"/>
                <w:sz w:val="24"/>
                <w:szCs w:val="24"/>
              </w:rPr>
              <w:t>Год рождения</w:t>
            </w: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B23B73" w:rsidRPr="00C8752B" w:rsidRDefault="00B23B73" w:rsidP="00B23B73">
            <w:pPr>
              <w:tabs>
                <w:tab w:val="left" w:pos="102"/>
              </w:tabs>
              <w:spacing w:after="0" w:line="240" w:lineRule="auto"/>
              <w:jc w:val="center"/>
              <w:rPr>
                <w:sz w:val="24"/>
                <w:szCs w:val="24"/>
              </w:rPr>
            </w:pPr>
            <w:r w:rsidRPr="00C8752B">
              <w:rPr>
                <w:rFonts w:ascii="Times New Roman" w:eastAsia="Times New Roman" w:hAnsi="Times New Roman"/>
                <w:color w:val="000000"/>
                <w:sz w:val="24"/>
                <w:szCs w:val="24"/>
              </w:rPr>
              <w:t>Ф.И.О. инструктирующего</w:t>
            </w: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B23B73" w:rsidRPr="00C8752B" w:rsidRDefault="00B23B73" w:rsidP="00B23B73">
            <w:pPr>
              <w:tabs>
                <w:tab w:val="left" w:pos="116"/>
              </w:tabs>
              <w:spacing w:after="0" w:line="240" w:lineRule="auto"/>
              <w:jc w:val="center"/>
              <w:rPr>
                <w:sz w:val="24"/>
                <w:szCs w:val="24"/>
              </w:rPr>
            </w:pPr>
            <w:r w:rsidRPr="00C8752B">
              <w:rPr>
                <w:rFonts w:ascii="Times New Roman" w:eastAsia="Times New Roman" w:hAnsi="Times New Roman"/>
                <w:color w:val="000000"/>
                <w:sz w:val="24"/>
                <w:szCs w:val="24"/>
              </w:rPr>
              <w:t>Подпись инструктирующего</w:t>
            </w:r>
          </w:p>
        </w:tc>
        <w:tc>
          <w:tcPr>
            <w:tcW w:w="217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B23B73" w:rsidRPr="00C8752B" w:rsidRDefault="00B23B73" w:rsidP="00B23B73">
            <w:pPr>
              <w:tabs>
                <w:tab w:val="left" w:pos="0"/>
              </w:tabs>
              <w:spacing w:after="0" w:line="240" w:lineRule="auto"/>
              <w:jc w:val="center"/>
              <w:rPr>
                <w:sz w:val="24"/>
                <w:szCs w:val="24"/>
              </w:rPr>
            </w:pPr>
            <w:r w:rsidRPr="00C8752B">
              <w:rPr>
                <w:rFonts w:ascii="Times New Roman" w:eastAsia="Times New Roman" w:hAnsi="Times New Roman"/>
                <w:color w:val="000000"/>
                <w:sz w:val="24"/>
                <w:szCs w:val="24"/>
              </w:rPr>
              <w:t>Подпись инструктируемого</w:t>
            </w:r>
          </w:p>
        </w:tc>
      </w:tr>
      <w:tr w:rsidR="00B23B73" w:rsidRPr="00C8752B" w:rsidTr="00EA20A4">
        <w:trPr>
          <w:trHeight w:val="1"/>
        </w:trPr>
        <w:tc>
          <w:tcPr>
            <w:tcW w:w="436" w:type="dxa"/>
            <w:tcBorders>
              <w:top w:val="single" w:sz="8" w:space="0" w:color="000000"/>
              <w:left w:val="single" w:sz="8" w:space="0" w:color="000000"/>
              <w:bottom w:val="single" w:sz="8" w:space="0" w:color="000000"/>
              <w:right w:val="single" w:sz="8" w:space="0" w:color="000000"/>
            </w:tcBorders>
            <w:shd w:val="clear" w:color="000000" w:fill="FFFFFF"/>
          </w:tcPr>
          <w:p w:rsidR="00B23B73" w:rsidRPr="00C8752B" w:rsidRDefault="00B23B73" w:rsidP="00890C2D">
            <w:pPr>
              <w:tabs>
                <w:tab w:val="left" w:pos="284"/>
              </w:tabs>
              <w:spacing w:after="0" w:line="240" w:lineRule="auto"/>
              <w:ind w:left="284" w:firstLine="709"/>
              <w:jc w:val="both"/>
              <w:rPr>
                <w:rFonts w:cs="Calibri"/>
              </w:rPr>
            </w:pPr>
          </w:p>
        </w:tc>
        <w:tc>
          <w:tcPr>
            <w:tcW w:w="12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EA20A4">
            <w:pPr>
              <w:spacing w:after="0" w:line="240" w:lineRule="auto"/>
              <w:ind w:left="284" w:firstLine="709"/>
              <w:jc w:val="both"/>
              <w:rPr>
                <w:rFonts w:cs="Calibri"/>
              </w:rPr>
            </w:pPr>
          </w:p>
        </w:tc>
        <w:tc>
          <w:tcPr>
            <w:tcW w:w="136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17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B23B73">
            <w:pPr>
              <w:tabs>
                <w:tab w:val="left" w:pos="0"/>
              </w:tabs>
              <w:spacing w:after="0" w:line="240" w:lineRule="auto"/>
              <w:ind w:firstLine="709"/>
              <w:jc w:val="both"/>
              <w:rPr>
                <w:rFonts w:cs="Calibri"/>
              </w:rPr>
            </w:pPr>
          </w:p>
        </w:tc>
      </w:tr>
      <w:tr w:rsidR="00B23B73" w:rsidRPr="00C8752B" w:rsidTr="00EA20A4">
        <w:trPr>
          <w:trHeight w:val="1"/>
        </w:trPr>
        <w:tc>
          <w:tcPr>
            <w:tcW w:w="436" w:type="dxa"/>
            <w:tcBorders>
              <w:top w:val="single" w:sz="8" w:space="0" w:color="000000"/>
              <w:left w:val="single" w:sz="8" w:space="0" w:color="000000"/>
              <w:bottom w:val="single" w:sz="8" w:space="0" w:color="000000"/>
              <w:right w:val="single" w:sz="8" w:space="0" w:color="000000"/>
            </w:tcBorders>
            <w:shd w:val="clear" w:color="000000" w:fill="FFFFFF"/>
          </w:tcPr>
          <w:p w:rsidR="00B23B73" w:rsidRPr="00C8752B" w:rsidRDefault="00B23B73" w:rsidP="00890C2D">
            <w:pPr>
              <w:tabs>
                <w:tab w:val="left" w:pos="284"/>
              </w:tabs>
              <w:spacing w:after="0" w:line="240" w:lineRule="auto"/>
              <w:ind w:left="284" w:firstLine="709"/>
              <w:jc w:val="both"/>
              <w:rPr>
                <w:rFonts w:cs="Calibri"/>
              </w:rPr>
            </w:pPr>
          </w:p>
        </w:tc>
        <w:tc>
          <w:tcPr>
            <w:tcW w:w="12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136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17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r>
      <w:tr w:rsidR="00B23B73" w:rsidRPr="00C8752B" w:rsidTr="00EA20A4">
        <w:trPr>
          <w:trHeight w:val="1"/>
        </w:trPr>
        <w:tc>
          <w:tcPr>
            <w:tcW w:w="436" w:type="dxa"/>
            <w:tcBorders>
              <w:top w:val="single" w:sz="8" w:space="0" w:color="000000"/>
              <w:left w:val="single" w:sz="8" w:space="0" w:color="000000"/>
              <w:bottom w:val="single" w:sz="8" w:space="0" w:color="000000"/>
              <w:right w:val="single" w:sz="8" w:space="0" w:color="000000"/>
            </w:tcBorders>
            <w:shd w:val="clear" w:color="000000" w:fill="FFFFFF"/>
          </w:tcPr>
          <w:p w:rsidR="00B23B73" w:rsidRPr="00C8752B" w:rsidRDefault="00B23B73" w:rsidP="00890C2D">
            <w:pPr>
              <w:tabs>
                <w:tab w:val="left" w:pos="284"/>
              </w:tabs>
              <w:spacing w:after="0" w:line="240" w:lineRule="auto"/>
              <w:ind w:left="284" w:firstLine="709"/>
              <w:jc w:val="both"/>
              <w:rPr>
                <w:rFonts w:cs="Calibri"/>
              </w:rPr>
            </w:pPr>
          </w:p>
        </w:tc>
        <w:tc>
          <w:tcPr>
            <w:tcW w:w="12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136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17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r>
      <w:tr w:rsidR="00B23B73" w:rsidRPr="00C8752B" w:rsidTr="00EA20A4">
        <w:trPr>
          <w:trHeight w:val="1"/>
        </w:trPr>
        <w:tc>
          <w:tcPr>
            <w:tcW w:w="436" w:type="dxa"/>
            <w:tcBorders>
              <w:top w:val="single" w:sz="8" w:space="0" w:color="000000"/>
              <w:left w:val="single" w:sz="8" w:space="0" w:color="000000"/>
              <w:bottom w:val="single" w:sz="8" w:space="0" w:color="000000"/>
              <w:right w:val="single" w:sz="8" w:space="0" w:color="000000"/>
            </w:tcBorders>
            <w:shd w:val="clear" w:color="000000" w:fill="FFFFFF"/>
          </w:tcPr>
          <w:p w:rsidR="00B23B73" w:rsidRPr="00C8752B" w:rsidRDefault="00B23B73" w:rsidP="00890C2D">
            <w:pPr>
              <w:tabs>
                <w:tab w:val="left" w:pos="284"/>
              </w:tabs>
              <w:spacing w:after="0" w:line="240" w:lineRule="auto"/>
              <w:ind w:left="284" w:firstLine="709"/>
              <w:jc w:val="both"/>
              <w:rPr>
                <w:rFonts w:cs="Calibri"/>
              </w:rPr>
            </w:pPr>
          </w:p>
        </w:tc>
        <w:tc>
          <w:tcPr>
            <w:tcW w:w="12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136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17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r>
      <w:tr w:rsidR="00B23B73" w:rsidRPr="00C8752B" w:rsidTr="00EA20A4">
        <w:trPr>
          <w:trHeight w:val="1"/>
        </w:trPr>
        <w:tc>
          <w:tcPr>
            <w:tcW w:w="436" w:type="dxa"/>
            <w:tcBorders>
              <w:top w:val="single" w:sz="8" w:space="0" w:color="000000"/>
              <w:left w:val="single" w:sz="8" w:space="0" w:color="000000"/>
              <w:bottom w:val="single" w:sz="8" w:space="0" w:color="000000"/>
              <w:right w:val="single" w:sz="8" w:space="0" w:color="000000"/>
            </w:tcBorders>
            <w:shd w:val="clear" w:color="000000" w:fill="FFFFFF"/>
          </w:tcPr>
          <w:p w:rsidR="00B23B73" w:rsidRPr="00C8752B" w:rsidRDefault="00B23B73" w:rsidP="00890C2D">
            <w:pPr>
              <w:tabs>
                <w:tab w:val="left" w:pos="284"/>
              </w:tabs>
              <w:spacing w:after="0" w:line="240" w:lineRule="auto"/>
              <w:ind w:left="284" w:firstLine="709"/>
              <w:jc w:val="both"/>
              <w:rPr>
                <w:rFonts w:cs="Calibri"/>
              </w:rPr>
            </w:pPr>
          </w:p>
        </w:tc>
        <w:tc>
          <w:tcPr>
            <w:tcW w:w="12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136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17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r>
      <w:tr w:rsidR="00B23B73" w:rsidRPr="00C8752B" w:rsidTr="00EA20A4">
        <w:trPr>
          <w:trHeight w:val="1"/>
        </w:trPr>
        <w:tc>
          <w:tcPr>
            <w:tcW w:w="436" w:type="dxa"/>
            <w:tcBorders>
              <w:top w:val="single" w:sz="8" w:space="0" w:color="000000"/>
              <w:left w:val="single" w:sz="8" w:space="0" w:color="000000"/>
              <w:bottom w:val="single" w:sz="8" w:space="0" w:color="000000"/>
              <w:right w:val="single" w:sz="8" w:space="0" w:color="000000"/>
            </w:tcBorders>
            <w:shd w:val="clear" w:color="000000" w:fill="FFFFFF"/>
          </w:tcPr>
          <w:p w:rsidR="00B23B73" w:rsidRPr="00C8752B" w:rsidRDefault="00B23B73" w:rsidP="00890C2D">
            <w:pPr>
              <w:tabs>
                <w:tab w:val="left" w:pos="284"/>
              </w:tabs>
              <w:spacing w:after="0" w:line="240" w:lineRule="auto"/>
              <w:ind w:left="284" w:firstLine="709"/>
              <w:jc w:val="both"/>
              <w:rPr>
                <w:rFonts w:cs="Calibri"/>
              </w:rPr>
            </w:pPr>
          </w:p>
        </w:tc>
        <w:tc>
          <w:tcPr>
            <w:tcW w:w="12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136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17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r>
      <w:tr w:rsidR="00B23B73" w:rsidRPr="00C8752B" w:rsidTr="00EA20A4">
        <w:trPr>
          <w:trHeight w:val="1"/>
        </w:trPr>
        <w:tc>
          <w:tcPr>
            <w:tcW w:w="436" w:type="dxa"/>
            <w:tcBorders>
              <w:top w:val="single" w:sz="8" w:space="0" w:color="000000"/>
              <w:left w:val="single" w:sz="8" w:space="0" w:color="000000"/>
              <w:bottom w:val="single" w:sz="8" w:space="0" w:color="000000"/>
              <w:right w:val="single" w:sz="8" w:space="0" w:color="000000"/>
            </w:tcBorders>
            <w:shd w:val="clear" w:color="000000" w:fill="FFFFFF"/>
          </w:tcPr>
          <w:p w:rsidR="00B23B73" w:rsidRPr="00C8752B" w:rsidRDefault="00B23B73" w:rsidP="00890C2D">
            <w:pPr>
              <w:tabs>
                <w:tab w:val="left" w:pos="284"/>
              </w:tabs>
              <w:spacing w:after="0" w:line="240" w:lineRule="auto"/>
              <w:ind w:left="284" w:firstLine="709"/>
              <w:jc w:val="both"/>
              <w:rPr>
                <w:rFonts w:cs="Calibri"/>
              </w:rPr>
            </w:pPr>
          </w:p>
        </w:tc>
        <w:tc>
          <w:tcPr>
            <w:tcW w:w="12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136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17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r>
      <w:tr w:rsidR="00B23B73" w:rsidRPr="00C8752B" w:rsidTr="00EA20A4">
        <w:trPr>
          <w:trHeight w:val="1"/>
        </w:trPr>
        <w:tc>
          <w:tcPr>
            <w:tcW w:w="436" w:type="dxa"/>
            <w:tcBorders>
              <w:top w:val="single" w:sz="8" w:space="0" w:color="000000"/>
              <w:left w:val="single" w:sz="8" w:space="0" w:color="000000"/>
              <w:bottom w:val="single" w:sz="8" w:space="0" w:color="000000"/>
              <w:right w:val="single" w:sz="8" w:space="0" w:color="000000"/>
            </w:tcBorders>
            <w:shd w:val="clear" w:color="000000" w:fill="FFFFFF"/>
          </w:tcPr>
          <w:p w:rsidR="00B23B73" w:rsidRPr="00C8752B" w:rsidRDefault="00B23B73" w:rsidP="00890C2D">
            <w:pPr>
              <w:tabs>
                <w:tab w:val="left" w:pos="284"/>
              </w:tabs>
              <w:spacing w:after="0" w:line="240" w:lineRule="auto"/>
              <w:ind w:left="284" w:firstLine="709"/>
              <w:jc w:val="both"/>
              <w:rPr>
                <w:rFonts w:cs="Calibri"/>
              </w:rPr>
            </w:pPr>
          </w:p>
        </w:tc>
        <w:tc>
          <w:tcPr>
            <w:tcW w:w="12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136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17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r>
      <w:tr w:rsidR="00B23B73" w:rsidRPr="00C8752B" w:rsidTr="00EA20A4">
        <w:trPr>
          <w:trHeight w:val="1"/>
        </w:trPr>
        <w:tc>
          <w:tcPr>
            <w:tcW w:w="436" w:type="dxa"/>
            <w:tcBorders>
              <w:top w:val="single" w:sz="8" w:space="0" w:color="000000"/>
              <w:left w:val="single" w:sz="8" w:space="0" w:color="000000"/>
              <w:bottom w:val="single" w:sz="8" w:space="0" w:color="000000"/>
              <w:right w:val="single" w:sz="8" w:space="0" w:color="000000"/>
            </w:tcBorders>
            <w:shd w:val="clear" w:color="000000" w:fill="FFFFFF"/>
          </w:tcPr>
          <w:p w:rsidR="00B23B73" w:rsidRPr="00C8752B" w:rsidRDefault="00B23B73" w:rsidP="00890C2D">
            <w:pPr>
              <w:tabs>
                <w:tab w:val="left" w:pos="284"/>
              </w:tabs>
              <w:spacing w:after="0" w:line="240" w:lineRule="auto"/>
              <w:ind w:left="284" w:firstLine="709"/>
              <w:jc w:val="both"/>
              <w:rPr>
                <w:rFonts w:cs="Calibri"/>
              </w:rPr>
            </w:pPr>
          </w:p>
        </w:tc>
        <w:tc>
          <w:tcPr>
            <w:tcW w:w="12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136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17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r>
      <w:tr w:rsidR="00B23B73" w:rsidRPr="00C8752B" w:rsidTr="00EA20A4">
        <w:trPr>
          <w:trHeight w:val="1"/>
        </w:trPr>
        <w:tc>
          <w:tcPr>
            <w:tcW w:w="436" w:type="dxa"/>
            <w:tcBorders>
              <w:top w:val="single" w:sz="8" w:space="0" w:color="000000"/>
              <w:left w:val="single" w:sz="8" w:space="0" w:color="000000"/>
              <w:bottom w:val="single" w:sz="8" w:space="0" w:color="000000"/>
              <w:right w:val="single" w:sz="8" w:space="0" w:color="000000"/>
            </w:tcBorders>
            <w:shd w:val="clear" w:color="000000" w:fill="FFFFFF"/>
          </w:tcPr>
          <w:p w:rsidR="00B23B73" w:rsidRPr="00C8752B" w:rsidRDefault="00B23B73" w:rsidP="00890C2D">
            <w:pPr>
              <w:tabs>
                <w:tab w:val="left" w:pos="284"/>
              </w:tabs>
              <w:spacing w:after="0" w:line="240" w:lineRule="auto"/>
              <w:ind w:left="284" w:firstLine="709"/>
              <w:jc w:val="both"/>
              <w:rPr>
                <w:rFonts w:cs="Calibri"/>
              </w:rPr>
            </w:pPr>
          </w:p>
        </w:tc>
        <w:tc>
          <w:tcPr>
            <w:tcW w:w="12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136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17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r>
      <w:tr w:rsidR="00B23B73" w:rsidRPr="00C8752B" w:rsidTr="00EA20A4">
        <w:trPr>
          <w:trHeight w:val="1"/>
        </w:trPr>
        <w:tc>
          <w:tcPr>
            <w:tcW w:w="436" w:type="dxa"/>
            <w:tcBorders>
              <w:top w:val="single" w:sz="8" w:space="0" w:color="000000"/>
              <w:left w:val="single" w:sz="8" w:space="0" w:color="000000"/>
              <w:bottom w:val="single" w:sz="8" w:space="0" w:color="000000"/>
              <w:right w:val="single" w:sz="8" w:space="0" w:color="000000"/>
            </w:tcBorders>
            <w:shd w:val="clear" w:color="000000" w:fill="FFFFFF"/>
          </w:tcPr>
          <w:p w:rsidR="00B23B73" w:rsidRPr="00C8752B" w:rsidRDefault="00B23B73" w:rsidP="00890C2D">
            <w:pPr>
              <w:tabs>
                <w:tab w:val="left" w:pos="284"/>
              </w:tabs>
              <w:spacing w:after="0" w:line="240" w:lineRule="auto"/>
              <w:ind w:left="284" w:firstLine="709"/>
              <w:jc w:val="both"/>
              <w:rPr>
                <w:rFonts w:cs="Calibri"/>
              </w:rPr>
            </w:pPr>
          </w:p>
        </w:tc>
        <w:tc>
          <w:tcPr>
            <w:tcW w:w="12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136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17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r>
      <w:tr w:rsidR="00B23B73" w:rsidRPr="00C8752B" w:rsidTr="00EA20A4">
        <w:trPr>
          <w:trHeight w:val="1"/>
        </w:trPr>
        <w:tc>
          <w:tcPr>
            <w:tcW w:w="436" w:type="dxa"/>
            <w:tcBorders>
              <w:top w:val="single" w:sz="8" w:space="0" w:color="000000"/>
              <w:left w:val="single" w:sz="8" w:space="0" w:color="000000"/>
              <w:bottom w:val="single" w:sz="8" w:space="0" w:color="000000"/>
              <w:right w:val="single" w:sz="8" w:space="0" w:color="000000"/>
            </w:tcBorders>
            <w:shd w:val="clear" w:color="000000" w:fill="FFFFFF"/>
          </w:tcPr>
          <w:p w:rsidR="00B23B73" w:rsidRPr="00C8752B" w:rsidRDefault="00B23B73" w:rsidP="00890C2D">
            <w:pPr>
              <w:tabs>
                <w:tab w:val="left" w:pos="284"/>
              </w:tabs>
              <w:spacing w:after="0" w:line="240" w:lineRule="auto"/>
              <w:ind w:left="284" w:firstLine="709"/>
              <w:jc w:val="both"/>
              <w:rPr>
                <w:rFonts w:cs="Calibri"/>
              </w:rPr>
            </w:pPr>
          </w:p>
        </w:tc>
        <w:tc>
          <w:tcPr>
            <w:tcW w:w="12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136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17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r>
      <w:tr w:rsidR="00B23B73" w:rsidRPr="00C8752B" w:rsidTr="00EA20A4">
        <w:trPr>
          <w:trHeight w:val="1"/>
        </w:trPr>
        <w:tc>
          <w:tcPr>
            <w:tcW w:w="436" w:type="dxa"/>
            <w:tcBorders>
              <w:top w:val="single" w:sz="8" w:space="0" w:color="000000"/>
              <w:left w:val="single" w:sz="8" w:space="0" w:color="000000"/>
              <w:bottom w:val="single" w:sz="8" w:space="0" w:color="000000"/>
              <w:right w:val="single" w:sz="8" w:space="0" w:color="000000"/>
            </w:tcBorders>
            <w:shd w:val="clear" w:color="000000" w:fill="FFFFFF"/>
          </w:tcPr>
          <w:p w:rsidR="00B23B73" w:rsidRPr="00C8752B" w:rsidRDefault="00B23B73" w:rsidP="00890C2D">
            <w:pPr>
              <w:tabs>
                <w:tab w:val="left" w:pos="284"/>
              </w:tabs>
              <w:spacing w:after="0" w:line="240" w:lineRule="auto"/>
              <w:ind w:left="284" w:firstLine="709"/>
              <w:jc w:val="both"/>
              <w:rPr>
                <w:rFonts w:cs="Calibri"/>
              </w:rPr>
            </w:pPr>
          </w:p>
        </w:tc>
        <w:tc>
          <w:tcPr>
            <w:tcW w:w="12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136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17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r>
      <w:tr w:rsidR="00B23B73" w:rsidRPr="00C8752B" w:rsidTr="00EA20A4">
        <w:trPr>
          <w:trHeight w:val="1"/>
        </w:trPr>
        <w:tc>
          <w:tcPr>
            <w:tcW w:w="436" w:type="dxa"/>
            <w:tcBorders>
              <w:top w:val="single" w:sz="8" w:space="0" w:color="000000"/>
              <w:left w:val="single" w:sz="8" w:space="0" w:color="000000"/>
              <w:bottom w:val="single" w:sz="8" w:space="0" w:color="000000"/>
              <w:right w:val="single" w:sz="8" w:space="0" w:color="000000"/>
            </w:tcBorders>
            <w:shd w:val="clear" w:color="000000" w:fill="FFFFFF"/>
          </w:tcPr>
          <w:p w:rsidR="00B23B73" w:rsidRPr="00C8752B" w:rsidRDefault="00B23B73" w:rsidP="00890C2D">
            <w:pPr>
              <w:tabs>
                <w:tab w:val="left" w:pos="284"/>
              </w:tabs>
              <w:spacing w:after="0" w:line="240" w:lineRule="auto"/>
              <w:ind w:left="284" w:firstLine="709"/>
              <w:jc w:val="both"/>
              <w:rPr>
                <w:rFonts w:cs="Calibri"/>
              </w:rPr>
            </w:pPr>
          </w:p>
        </w:tc>
        <w:tc>
          <w:tcPr>
            <w:tcW w:w="12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136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17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r>
      <w:tr w:rsidR="00B23B73" w:rsidRPr="00C8752B" w:rsidTr="00EA20A4">
        <w:trPr>
          <w:trHeight w:val="1"/>
        </w:trPr>
        <w:tc>
          <w:tcPr>
            <w:tcW w:w="436" w:type="dxa"/>
            <w:tcBorders>
              <w:top w:val="single" w:sz="8" w:space="0" w:color="000000"/>
              <w:left w:val="single" w:sz="8" w:space="0" w:color="000000"/>
              <w:bottom w:val="single" w:sz="8" w:space="0" w:color="000000"/>
              <w:right w:val="single" w:sz="8" w:space="0" w:color="000000"/>
            </w:tcBorders>
            <w:shd w:val="clear" w:color="000000" w:fill="FFFFFF"/>
          </w:tcPr>
          <w:p w:rsidR="00B23B73" w:rsidRPr="00C8752B" w:rsidRDefault="00B23B73" w:rsidP="00890C2D">
            <w:pPr>
              <w:tabs>
                <w:tab w:val="left" w:pos="284"/>
              </w:tabs>
              <w:spacing w:after="0" w:line="240" w:lineRule="auto"/>
              <w:ind w:left="284" w:firstLine="709"/>
              <w:jc w:val="both"/>
              <w:rPr>
                <w:rFonts w:cs="Calibri"/>
              </w:rPr>
            </w:pPr>
          </w:p>
        </w:tc>
        <w:tc>
          <w:tcPr>
            <w:tcW w:w="12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136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25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c>
          <w:tcPr>
            <w:tcW w:w="217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23B73" w:rsidRPr="00C8752B" w:rsidRDefault="00B23B73" w:rsidP="00890C2D">
            <w:pPr>
              <w:tabs>
                <w:tab w:val="left" w:pos="284"/>
              </w:tabs>
              <w:spacing w:after="0" w:line="240" w:lineRule="auto"/>
              <w:ind w:left="284" w:firstLine="709"/>
              <w:jc w:val="both"/>
              <w:rPr>
                <w:rFonts w:cs="Calibri"/>
              </w:rPr>
            </w:pPr>
          </w:p>
        </w:tc>
      </w:tr>
    </w:tbl>
    <w:p w:rsidR="003A09C9" w:rsidRPr="00C8752B" w:rsidRDefault="003A09C9" w:rsidP="00890C2D">
      <w:pPr>
        <w:tabs>
          <w:tab w:val="left" w:pos="284"/>
        </w:tabs>
        <w:spacing w:after="0" w:line="240" w:lineRule="auto"/>
        <w:ind w:left="284" w:firstLine="709"/>
        <w:jc w:val="both"/>
      </w:pPr>
    </w:p>
    <w:p w:rsidR="003A09C9" w:rsidRPr="00C8752B" w:rsidRDefault="003A09C9" w:rsidP="00890C2D">
      <w:pPr>
        <w:tabs>
          <w:tab w:val="left" w:pos="284"/>
        </w:tabs>
        <w:spacing w:after="0" w:line="240" w:lineRule="auto"/>
        <w:ind w:left="284" w:firstLine="709"/>
        <w:jc w:val="both"/>
      </w:pPr>
    </w:p>
    <w:p w:rsidR="003A09C9" w:rsidRPr="00C8752B" w:rsidRDefault="003A09C9" w:rsidP="00890C2D">
      <w:pPr>
        <w:tabs>
          <w:tab w:val="left" w:pos="284"/>
        </w:tabs>
        <w:spacing w:after="0" w:line="240" w:lineRule="auto"/>
        <w:ind w:left="284" w:firstLine="709"/>
        <w:jc w:val="both"/>
      </w:pPr>
    </w:p>
    <w:p w:rsidR="003A09C9" w:rsidRPr="00C8752B" w:rsidRDefault="003A09C9" w:rsidP="00890C2D">
      <w:pPr>
        <w:tabs>
          <w:tab w:val="left" w:pos="284"/>
        </w:tabs>
        <w:spacing w:after="0" w:line="240" w:lineRule="auto"/>
        <w:ind w:left="284" w:firstLine="709"/>
        <w:jc w:val="both"/>
      </w:pPr>
    </w:p>
    <w:p w:rsidR="003A09C9" w:rsidRPr="00C8752B" w:rsidRDefault="003A09C9" w:rsidP="00890C2D">
      <w:pPr>
        <w:tabs>
          <w:tab w:val="left" w:pos="284"/>
        </w:tabs>
        <w:spacing w:after="0" w:line="240" w:lineRule="auto"/>
        <w:ind w:left="284" w:firstLine="709"/>
        <w:jc w:val="both"/>
      </w:pPr>
    </w:p>
    <w:p w:rsidR="003A09C9" w:rsidRPr="00C8752B" w:rsidRDefault="003A09C9" w:rsidP="00890C2D">
      <w:pPr>
        <w:tabs>
          <w:tab w:val="left" w:pos="284"/>
        </w:tabs>
        <w:spacing w:after="0" w:line="240" w:lineRule="auto"/>
        <w:ind w:left="284"/>
        <w:jc w:val="both"/>
      </w:pPr>
    </w:p>
    <w:p w:rsidR="003A09C9" w:rsidRDefault="003A09C9" w:rsidP="003A09C9">
      <w:pPr>
        <w:spacing w:after="0" w:line="240" w:lineRule="auto"/>
        <w:ind w:firstLine="709"/>
        <w:jc w:val="both"/>
      </w:pPr>
    </w:p>
    <w:p w:rsidR="003A09C9" w:rsidRDefault="003A09C9" w:rsidP="003A09C9">
      <w:pPr>
        <w:spacing w:after="0" w:line="240" w:lineRule="auto"/>
        <w:ind w:firstLine="709"/>
        <w:jc w:val="both"/>
      </w:pPr>
    </w:p>
    <w:p w:rsidR="003A09C9" w:rsidRDefault="003A09C9" w:rsidP="003A09C9">
      <w:pPr>
        <w:spacing w:after="0" w:line="240" w:lineRule="auto"/>
        <w:ind w:firstLine="709"/>
        <w:jc w:val="both"/>
      </w:pPr>
    </w:p>
    <w:p w:rsidR="003A09C9" w:rsidRDefault="003A09C9" w:rsidP="003A09C9">
      <w:pPr>
        <w:spacing w:after="0" w:line="240" w:lineRule="auto"/>
        <w:ind w:firstLine="709"/>
        <w:jc w:val="both"/>
      </w:pPr>
    </w:p>
    <w:p w:rsidR="003A09C9" w:rsidRPr="00C8752B" w:rsidRDefault="003A09C9" w:rsidP="00E63044">
      <w:pPr>
        <w:spacing w:after="0" w:line="240" w:lineRule="auto"/>
        <w:jc w:val="both"/>
        <w:rPr>
          <w:rFonts w:ascii="Arial" w:eastAsia="Arial" w:hAnsi="Arial" w:cs="Arial"/>
          <w:color w:val="000000"/>
          <w:sz w:val="28"/>
        </w:rPr>
      </w:pPr>
    </w:p>
    <w:p w:rsidR="003A09C9" w:rsidRPr="00384933" w:rsidRDefault="00EA20A4" w:rsidP="00384933">
      <w:pPr>
        <w:pStyle w:val="1"/>
        <w:spacing w:line="120" w:lineRule="auto"/>
        <w:jc w:val="right"/>
        <w:rPr>
          <w:rFonts w:ascii="Times New Roman" w:hAnsi="Times New Roman"/>
          <w:color w:val="000000"/>
        </w:rPr>
      </w:pPr>
      <w:r>
        <w:rPr>
          <w:rFonts w:ascii="Times New Roman" w:hAnsi="Times New Roman"/>
          <w:b w:val="0"/>
          <w:color w:val="000000"/>
        </w:rPr>
        <w:br w:type="page"/>
      </w:r>
      <w:bookmarkStart w:id="27" w:name="_Toc460500653"/>
      <w:r w:rsidR="003A09C9" w:rsidRPr="00384933">
        <w:rPr>
          <w:rFonts w:ascii="Times New Roman" w:hAnsi="Times New Roman"/>
          <w:color w:val="000000"/>
        </w:rPr>
        <w:lastRenderedPageBreak/>
        <w:t>Приложение 5</w:t>
      </w:r>
      <w:bookmarkEnd w:id="27"/>
    </w:p>
    <w:p w:rsidR="003A09C9" w:rsidRPr="00384933" w:rsidRDefault="00EA20A4" w:rsidP="00384933">
      <w:pPr>
        <w:pStyle w:val="1"/>
        <w:spacing w:line="120" w:lineRule="auto"/>
        <w:jc w:val="right"/>
        <w:rPr>
          <w:rFonts w:ascii="Times New Roman" w:hAnsi="Times New Roman"/>
          <w:color w:val="000000"/>
        </w:rPr>
      </w:pPr>
      <w:bookmarkStart w:id="28" w:name="_Toc460500654"/>
      <w:r w:rsidRPr="00384933">
        <w:rPr>
          <w:rFonts w:ascii="Times New Roman" w:hAnsi="Times New Roman"/>
          <w:color w:val="000000"/>
        </w:rPr>
        <w:t>(</w:t>
      </w:r>
      <w:r w:rsidR="003A09C9" w:rsidRPr="00384933">
        <w:rPr>
          <w:rFonts w:ascii="Times New Roman" w:hAnsi="Times New Roman"/>
          <w:color w:val="000000"/>
        </w:rPr>
        <w:t xml:space="preserve">Форма итогового протокола </w:t>
      </w:r>
      <w:r w:rsidR="00384933" w:rsidRPr="00384933">
        <w:rPr>
          <w:rFonts w:ascii="Times New Roman" w:hAnsi="Times New Roman"/>
          <w:color w:val="000000"/>
        </w:rPr>
        <w:t xml:space="preserve"> </w:t>
      </w:r>
      <w:r w:rsidR="003A09C9" w:rsidRPr="00384933">
        <w:rPr>
          <w:rFonts w:ascii="Times New Roman" w:hAnsi="Times New Roman"/>
          <w:color w:val="000000"/>
        </w:rPr>
        <w:t>соревнований по компетенции</w:t>
      </w:r>
      <w:r w:rsidRPr="00384933">
        <w:rPr>
          <w:rFonts w:ascii="Times New Roman" w:hAnsi="Times New Roman"/>
          <w:color w:val="000000"/>
        </w:rPr>
        <w:t>)</w:t>
      </w:r>
      <w:bookmarkEnd w:id="28"/>
    </w:p>
    <w:p w:rsidR="003A09C9" w:rsidRPr="00C8752B" w:rsidRDefault="003A09C9" w:rsidP="00EA20A4">
      <w:pPr>
        <w:spacing w:after="0" w:line="240" w:lineRule="auto"/>
        <w:jc w:val="right"/>
        <w:rPr>
          <w:rFonts w:ascii="Times New Roman" w:eastAsia="Times New Roman" w:hAnsi="Times New Roman"/>
          <w:color w:val="000000"/>
          <w:sz w:val="28"/>
        </w:rPr>
      </w:pPr>
    </w:p>
    <w:p w:rsidR="003A09C9" w:rsidRPr="00C8752B" w:rsidRDefault="003A09C9" w:rsidP="00EA20A4">
      <w:pPr>
        <w:spacing w:after="0" w:line="240" w:lineRule="auto"/>
        <w:jc w:val="right"/>
        <w:rPr>
          <w:rFonts w:ascii="Times New Roman" w:eastAsia="Times New Roman" w:hAnsi="Times New Roman"/>
          <w:color w:val="000000"/>
          <w:sz w:val="28"/>
        </w:rPr>
      </w:pPr>
    </w:p>
    <w:p w:rsidR="003A09C9" w:rsidRPr="00C8752B" w:rsidRDefault="003A09C9" w:rsidP="00EA20A4">
      <w:pPr>
        <w:spacing w:after="0" w:line="240" w:lineRule="auto"/>
        <w:jc w:val="center"/>
        <w:rPr>
          <w:rFonts w:ascii="Times New Roman" w:eastAsia="Times New Roman" w:hAnsi="Times New Roman"/>
          <w:color w:val="000000"/>
          <w:sz w:val="28"/>
        </w:rPr>
      </w:pPr>
      <w:r w:rsidRPr="00C8752B">
        <w:rPr>
          <w:rFonts w:ascii="Times New Roman" w:eastAsia="Times New Roman" w:hAnsi="Times New Roman"/>
          <w:b/>
          <w:color w:val="000000"/>
          <w:sz w:val="28"/>
        </w:rPr>
        <w:t>ПРОТОКОЛ</w:t>
      </w:r>
    </w:p>
    <w:p w:rsidR="003A09C9" w:rsidRPr="00C8752B" w:rsidRDefault="003A09C9" w:rsidP="00EA20A4">
      <w:pPr>
        <w:spacing w:after="0" w:line="240" w:lineRule="auto"/>
        <w:jc w:val="center"/>
        <w:rPr>
          <w:rFonts w:ascii="Times New Roman" w:eastAsia="Times New Roman" w:hAnsi="Times New Roman"/>
          <w:color w:val="000000"/>
          <w:sz w:val="28"/>
        </w:rPr>
      </w:pPr>
      <w:r w:rsidRPr="00C8752B">
        <w:rPr>
          <w:rFonts w:ascii="Times New Roman" w:eastAsia="Times New Roman" w:hAnsi="Times New Roman"/>
          <w:color w:val="000000"/>
          <w:sz w:val="28"/>
        </w:rPr>
        <w:t>заседания экспертно-методического совета (ЭМС)</w:t>
      </w:r>
    </w:p>
    <w:p w:rsidR="003A09C9" w:rsidRPr="00C8752B" w:rsidRDefault="003A09C9" w:rsidP="00EA20A4">
      <w:pPr>
        <w:spacing w:after="0" w:line="240" w:lineRule="auto"/>
        <w:jc w:val="center"/>
        <w:rPr>
          <w:rFonts w:ascii="Times New Roman" w:eastAsia="Times New Roman" w:hAnsi="Times New Roman"/>
          <w:color w:val="FF0000"/>
          <w:sz w:val="28"/>
        </w:rPr>
      </w:pPr>
      <w:r w:rsidRPr="00C8752B">
        <w:rPr>
          <w:rFonts w:ascii="Times New Roman" w:eastAsia="Times New Roman" w:hAnsi="Times New Roman"/>
          <w:color w:val="000000"/>
          <w:sz w:val="28"/>
        </w:rPr>
        <w:t xml:space="preserve">соревнования WSR </w:t>
      </w:r>
      <w:r w:rsidR="00DC0B42" w:rsidRPr="00DC0B42">
        <w:rPr>
          <w:rFonts w:ascii="Times New Roman" w:eastAsia="Times New Roman" w:hAnsi="Times New Roman"/>
          <w:color w:val="000000" w:themeColor="text1"/>
          <w:sz w:val="28"/>
        </w:rPr>
        <w:t>Волгоградской области</w:t>
      </w:r>
      <w:r w:rsidRPr="00DC0B42">
        <w:rPr>
          <w:rFonts w:ascii="Times New Roman" w:eastAsia="Times New Roman" w:hAnsi="Times New Roman"/>
          <w:color w:val="000000" w:themeColor="text1"/>
          <w:sz w:val="28"/>
        </w:rPr>
        <w:t xml:space="preserve"> </w:t>
      </w:r>
      <w:r w:rsidRPr="00C8752B">
        <w:rPr>
          <w:rFonts w:ascii="Times New Roman" w:eastAsia="Times New Roman" w:hAnsi="Times New Roman"/>
          <w:color w:val="FF0000"/>
          <w:sz w:val="28"/>
        </w:rPr>
        <w:t xml:space="preserve"> </w:t>
      </w:r>
    </w:p>
    <w:p w:rsidR="003A09C9" w:rsidRPr="00C8752B" w:rsidRDefault="003A09C9" w:rsidP="00EA20A4">
      <w:pPr>
        <w:spacing w:after="0" w:line="240" w:lineRule="auto"/>
        <w:jc w:val="center"/>
        <w:rPr>
          <w:rFonts w:ascii="Times New Roman" w:eastAsia="Times New Roman" w:hAnsi="Times New Roman"/>
          <w:color w:val="000000"/>
          <w:sz w:val="28"/>
        </w:rPr>
      </w:pPr>
    </w:p>
    <w:p w:rsidR="003A09C9" w:rsidRPr="00C8752B" w:rsidRDefault="003A09C9" w:rsidP="00EA20A4">
      <w:pPr>
        <w:spacing w:after="0" w:line="240" w:lineRule="auto"/>
        <w:jc w:val="center"/>
        <w:rPr>
          <w:rFonts w:ascii="Times New Roman" w:eastAsia="Times New Roman" w:hAnsi="Times New Roman"/>
          <w:color w:val="000000"/>
          <w:sz w:val="28"/>
        </w:rPr>
      </w:pPr>
      <w:r w:rsidRPr="00C8752B">
        <w:rPr>
          <w:rFonts w:ascii="Times New Roman" w:eastAsia="Times New Roman" w:hAnsi="Times New Roman"/>
          <w:color w:val="000000"/>
          <w:sz w:val="28"/>
        </w:rPr>
        <w:t xml:space="preserve">                                         </w:t>
      </w:r>
      <w:r w:rsidR="00EA20A4">
        <w:rPr>
          <w:rFonts w:ascii="Times New Roman" w:eastAsia="Times New Roman" w:hAnsi="Times New Roman"/>
          <w:color w:val="000000"/>
          <w:sz w:val="28"/>
        </w:rPr>
        <w:t xml:space="preserve">                              </w:t>
      </w:r>
      <w:r w:rsidRPr="00C8752B">
        <w:rPr>
          <w:rFonts w:ascii="Times New Roman" w:eastAsia="Times New Roman" w:hAnsi="Times New Roman"/>
          <w:color w:val="000000"/>
          <w:sz w:val="28"/>
        </w:rPr>
        <w:t xml:space="preserve">   «___» _____________2016 г.</w:t>
      </w:r>
    </w:p>
    <w:p w:rsidR="003A09C9" w:rsidRPr="00C8752B" w:rsidRDefault="003A09C9" w:rsidP="00EA20A4">
      <w:pPr>
        <w:spacing w:after="0" w:line="240" w:lineRule="auto"/>
        <w:jc w:val="right"/>
        <w:rPr>
          <w:rFonts w:ascii="Times New Roman" w:eastAsia="Times New Roman" w:hAnsi="Times New Roman"/>
          <w:color w:val="000000"/>
          <w:sz w:val="28"/>
        </w:rPr>
      </w:pPr>
    </w:p>
    <w:p w:rsidR="003A09C9" w:rsidRPr="00C8752B" w:rsidRDefault="003A09C9" w:rsidP="00EA20A4">
      <w:pPr>
        <w:spacing w:after="0" w:line="240" w:lineRule="auto"/>
        <w:rPr>
          <w:rFonts w:ascii="Times New Roman" w:eastAsia="Times New Roman" w:hAnsi="Times New Roman"/>
          <w:color w:val="000000"/>
          <w:sz w:val="28"/>
        </w:rPr>
      </w:pPr>
      <w:r w:rsidRPr="00C8752B">
        <w:rPr>
          <w:rFonts w:ascii="Times New Roman" w:eastAsia="Times New Roman" w:hAnsi="Times New Roman"/>
          <w:b/>
          <w:color w:val="000000"/>
          <w:sz w:val="28"/>
        </w:rPr>
        <w:t xml:space="preserve">по компетенции </w:t>
      </w:r>
      <w:r w:rsidRPr="00C8752B">
        <w:rPr>
          <w:rFonts w:ascii="Times New Roman" w:eastAsia="Times New Roman" w:hAnsi="Times New Roman"/>
          <w:color w:val="000000"/>
          <w:sz w:val="28"/>
        </w:rPr>
        <w:t>_____________________________</w:t>
      </w:r>
    </w:p>
    <w:p w:rsidR="003A09C9" w:rsidRPr="00C8752B" w:rsidRDefault="003A09C9" w:rsidP="00EA20A4">
      <w:pPr>
        <w:spacing w:after="0" w:line="240" w:lineRule="auto"/>
        <w:jc w:val="right"/>
        <w:rPr>
          <w:rFonts w:ascii="Times New Roman" w:eastAsia="Times New Roman" w:hAnsi="Times New Roman"/>
          <w:color w:val="000000"/>
          <w:sz w:val="28"/>
        </w:rPr>
      </w:pPr>
    </w:p>
    <w:p w:rsidR="003A09C9" w:rsidRPr="00C8752B" w:rsidRDefault="003A09C9" w:rsidP="00EA20A4">
      <w:pPr>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Присутствовали:</w:t>
      </w:r>
    </w:p>
    <w:p w:rsidR="003A09C9" w:rsidRPr="00C8752B" w:rsidRDefault="003A09C9" w:rsidP="00EA20A4">
      <w:pPr>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Председатель ЭМС (Главный эксперт)   __________________________________ по компетенции _______________________________________________________</w:t>
      </w:r>
    </w:p>
    <w:p w:rsidR="003A09C9" w:rsidRPr="00C8752B" w:rsidRDefault="003A09C9" w:rsidP="00EA20A4">
      <w:pPr>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_____________________________________________________________________</w:t>
      </w:r>
    </w:p>
    <w:p w:rsidR="003A09C9" w:rsidRPr="00C8752B" w:rsidRDefault="003A09C9" w:rsidP="00EA20A4">
      <w:pPr>
        <w:spacing w:after="0" w:line="240" w:lineRule="auto"/>
        <w:jc w:val="both"/>
        <w:rPr>
          <w:rFonts w:ascii="Times New Roman" w:eastAsia="Times New Roman" w:hAnsi="Times New Roman"/>
          <w:color w:val="000000"/>
          <w:sz w:val="28"/>
        </w:rPr>
      </w:pPr>
    </w:p>
    <w:p w:rsidR="003A09C9" w:rsidRPr="00C8752B" w:rsidRDefault="003A09C9" w:rsidP="00EA20A4">
      <w:pPr>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Эксперты: </w:t>
      </w:r>
    </w:p>
    <w:p w:rsidR="003A09C9" w:rsidRPr="00C8752B" w:rsidRDefault="003A09C9" w:rsidP="00EA20A4">
      <w:pPr>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_____________________________________________________________________</w:t>
      </w:r>
    </w:p>
    <w:p w:rsidR="003A09C9" w:rsidRPr="00C8752B" w:rsidRDefault="003A09C9" w:rsidP="00EA20A4">
      <w:pPr>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_____________________________________________________________________</w:t>
      </w:r>
    </w:p>
    <w:p w:rsidR="003A09C9" w:rsidRPr="00C8752B" w:rsidRDefault="003A09C9" w:rsidP="00EA20A4">
      <w:pPr>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_____________________________________________________________________</w:t>
      </w:r>
    </w:p>
    <w:p w:rsidR="003A09C9" w:rsidRPr="00C8752B" w:rsidRDefault="003A09C9" w:rsidP="00EA20A4">
      <w:pPr>
        <w:spacing w:after="0" w:line="240" w:lineRule="auto"/>
        <w:jc w:val="both"/>
        <w:rPr>
          <w:rFonts w:ascii="Arial" w:eastAsia="Arial" w:hAnsi="Arial" w:cs="Arial"/>
          <w:color w:val="000000"/>
          <w:sz w:val="28"/>
        </w:rPr>
      </w:pPr>
    </w:p>
    <w:p w:rsidR="003A09C9" w:rsidRPr="00C8752B" w:rsidRDefault="003A09C9" w:rsidP="00EA20A4">
      <w:pPr>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 В соревнованиях приняли участие _____ человек: </w:t>
      </w:r>
    </w:p>
    <w:p w:rsidR="003A09C9" w:rsidRPr="00C8752B" w:rsidRDefault="003A09C9" w:rsidP="00EA20A4">
      <w:pPr>
        <w:spacing w:after="0" w:line="240" w:lineRule="auto"/>
        <w:rPr>
          <w:rFonts w:ascii="Times New Roman" w:eastAsia="Times New Roman" w:hAnsi="Times New Roman"/>
          <w:color w:val="000000"/>
          <w:sz w:val="28"/>
        </w:rPr>
      </w:pPr>
    </w:p>
    <w:tbl>
      <w:tblPr>
        <w:tblW w:w="0" w:type="auto"/>
        <w:tblInd w:w="100" w:type="dxa"/>
        <w:tblCellMar>
          <w:left w:w="10" w:type="dxa"/>
          <w:right w:w="10" w:type="dxa"/>
        </w:tblCellMar>
        <w:tblLook w:val="04A0"/>
      </w:tblPr>
      <w:tblGrid>
        <w:gridCol w:w="1239"/>
        <w:gridCol w:w="6582"/>
        <w:gridCol w:w="2060"/>
      </w:tblGrid>
      <w:tr w:rsidR="003A09C9" w:rsidRPr="00C8752B" w:rsidTr="00384933">
        <w:trPr>
          <w:trHeight w:val="1"/>
        </w:trPr>
        <w:tc>
          <w:tcPr>
            <w:tcW w:w="123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jc w:val="center"/>
              <w:rPr>
                <w:sz w:val="24"/>
                <w:szCs w:val="24"/>
              </w:rPr>
            </w:pPr>
            <w:r w:rsidRPr="00C8752B">
              <w:rPr>
                <w:rFonts w:ascii="Times New Roman" w:eastAsia="Times New Roman" w:hAnsi="Times New Roman"/>
                <w:color w:val="000000"/>
                <w:sz w:val="24"/>
                <w:szCs w:val="24"/>
              </w:rPr>
              <w:t>№ участника</w:t>
            </w:r>
          </w:p>
        </w:tc>
        <w:tc>
          <w:tcPr>
            <w:tcW w:w="658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jc w:val="center"/>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Ф.И.О.</w:t>
            </w:r>
          </w:p>
          <w:p w:rsidR="003A09C9" w:rsidRPr="00C8752B" w:rsidRDefault="003A09C9" w:rsidP="00EA20A4">
            <w:pPr>
              <w:spacing w:after="0" w:line="240" w:lineRule="auto"/>
              <w:jc w:val="center"/>
              <w:rPr>
                <w:sz w:val="24"/>
                <w:szCs w:val="24"/>
              </w:rPr>
            </w:pPr>
            <w:r w:rsidRPr="00C8752B">
              <w:rPr>
                <w:rFonts w:ascii="Times New Roman" w:eastAsia="Times New Roman" w:hAnsi="Times New Roman"/>
                <w:color w:val="000000"/>
                <w:sz w:val="24"/>
                <w:szCs w:val="24"/>
              </w:rPr>
              <w:t>Участника</w:t>
            </w:r>
          </w:p>
        </w:tc>
        <w:tc>
          <w:tcPr>
            <w:tcW w:w="20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 xml:space="preserve">Кол-во </w:t>
            </w:r>
          </w:p>
          <w:p w:rsidR="003A09C9" w:rsidRPr="00C8752B" w:rsidRDefault="003A09C9" w:rsidP="00EA20A4">
            <w:pPr>
              <w:spacing w:after="0" w:line="240" w:lineRule="auto"/>
              <w:rPr>
                <w:sz w:val="24"/>
                <w:szCs w:val="24"/>
              </w:rPr>
            </w:pPr>
            <w:r w:rsidRPr="00C8752B">
              <w:rPr>
                <w:rFonts w:ascii="Times New Roman" w:eastAsia="Times New Roman" w:hAnsi="Times New Roman"/>
                <w:color w:val="000000"/>
                <w:sz w:val="24"/>
                <w:szCs w:val="24"/>
              </w:rPr>
              <w:t>баллов</w:t>
            </w:r>
          </w:p>
        </w:tc>
      </w:tr>
      <w:tr w:rsidR="003A09C9" w:rsidRPr="00C8752B" w:rsidTr="00384933">
        <w:trPr>
          <w:trHeight w:val="1"/>
        </w:trPr>
        <w:tc>
          <w:tcPr>
            <w:tcW w:w="123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jc w:val="center"/>
              <w:rPr>
                <w:sz w:val="24"/>
                <w:szCs w:val="24"/>
              </w:rPr>
            </w:pPr>
            <w:r w:rsidRPr="00C8752B">
              <w:rPr>
                <w:rFonts w:ascii="Times New Roman" w:eastAsia="Times New Roman" w:hAnsi="Times New Roman"/>
                <w:color w:val="000000"/>
                <w:sz w:val="24"/>
                <w:szCs w:val="24"/>
              </w:rPr>
              <w:t>1</w:t>
            </w:r>
          </w:p>
        </w:tc>
        <w:tc>
          <w:tcPr>
            <w:tcW w:w="658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c>
          <w:tcPr>
            <w:tcW w:w="20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r>
      <w:tr w:rsidR="003A09C9" w:rsidRPr="00C8752B" w:rsidTr="00384933">
        <w:trPr>
          <w:trHeight w:val="1"/>
        </w:trPr>
        <w:tc>
          <w:tcPr>
            <w:tcW w:w="123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jc w:val="center"/>
              <w:rPr>
                <w:sz w:val="24"/>
                <w:szCs w:val="24"/>
              </w:rPr>
            </w:pPr>
            <w:r w:rsidRPr="00C8752B">
              <w:rPr>
                <w:rFonts w:ascii="Times New Roman" w:eastAsia="Times New Roman" w:hAnsi="Times New Roman"/>
                <w:color w:val="000000"/>
                <w:sz w:val="24"/>
                <w:szCs w:val="24"/>
              </w:rPr>
              <w:t>2</w:t>
            </w:r>
          </w:p>
        </w:tc>
        <w:tc>
          <w:tcPr>
            <w:tcW w:w="658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c>
          <w:tcPr>
            <w:tcW w:w="20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r>
      <w:tr w:rsidR="003A09C9" w:rsidRPr="00C8752B" w:rsidTr="00384933">
        <w:trPr>
          <w:trHeight w:val="1"/>
        </w:trPr>
        <w:tc>
          <w:tcPr>
            <w:tcW w:w="123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jc w:val="center"/>
              <w:rPr>
                <w:sz w:val="24"/>
                <w:szCs w:val="24"/>
              </w:rPr>
            </w:pPr>
            <w:r w:rsidRPr="00C8752B">
              <w:rPr>
                <w:rFonts w:ascii="Times New Roman" w:eastAsia="Times New Roman" w:hAnsi="Times New Roman"/>
                <w:color w:val="000000"/>
                <w:sz w:val="24"/>
                <w:szCs w:val="24"/>
              </w:rPr>
              <w:t>3</w:t>
            </w:r>
          </w:p>
        </w:tc>
        <w:tc>
          <w:tcPr>
            <w:tcW w:w="658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c>
          <w:tcPr>
            <w:tcW w:w="20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r>
      <w:tr w:rsidR="003A09C9" w:rsidRPr="00C8752B" w:rsidTr="00384933">
        <w:trPr>
          <w:trHeight w:val="1"/>
        </w:trPr>
        <w:tc>
          <w:tcPr>
            <w:tcW w:w="123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jc w:val="center"/>
              <w:rPr>
                <w:sz w:val="24"/>
                <w:szCs w:val="24"/>
              </w:rPr>
            </w:pPr>
            <w:r w:rsidRPr="00C8752B">
              <w:rPr>
                <w:rFonts w:ascii="Times New Roman" w:eastAsia="Times New Roman" w:hAnsi="Times New Roman"/>
                <w:color w:val="000000"/>
                <w:sz w:val="24"/>
                <w:szCs w:val="24"/>
              </w:rPr>
              <w:t>4</w:t>
            </w:r>
          </w:p>
        </w:tc>
        <w:tc>
          <w:tcPr>
            <w:tcW w:w="658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c>
          <w:tcPr>
            <w:tcW w:w="20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r>
      <w:tr w:rsidR="003A09C9" w:rsidRPr="00C8752B" w:rsidTr="00384933">
        <w:trPr>
          <w:trHeight w:val="1"/>
        </w:trPr>
        <w:tc>
          <w:tcPr>
            <w:tcW w:w="123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jc w:val="center"/>
              <w:rPr>
                <w:sz w:val="24"/>
                <w:szCs w:val="24"/>
              </w:rPr>
            </w:pPr>
            <w:r w:rsidRPr="00C8752B">
              <w:rPr>
                <w:rFonts w:ascii="Times New Roman" w:eastAsia="Times New Roman" w:hAnsi="Times New Roman"/>
                <w:color w:val="000000"/>
                <w:sz w:val="24"/>
                <w:szCs w:val="24"/>
              </w:rPr>
              <w:t>5</w:t>
            </w:r>
          </w:p>
        </w:tc>
        <w:tc>
          <w:tcPr>
            <w:tcW w:w="658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c>
          <w:tcPr>
            <w:tcW w:w="20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r>
      <w:tr w:rsidR="003A09C9" w:rsidRPr="00C8752B" w:rsidTr="00384933">
        <w:trPr>
          <w:trHeight w:val="1"/>
        </w:trPr>
        <w:tc>
          <w:tcPr>
            <w:tcW w:w="123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jc w:val="center"/>
              <w:rPr>
                <w:sz w:val="24"/>
                <w:szCs w:val="24"/>
              </w:rPr>
            </w:pPr>
            <w:r w:rsidRPr="00C8752B">
              <w:rPr>
                <w:rFonts w:ascii="Times New Roman" w:eastAsia="Times New Roman" w:hAnsi="Times New Roman"/>
                <w:color w:val="000000"/>
                <w:sz w:val="24"/>
                <w:szCs w:val="24"/>
              </w:rPr>
              <w:t>6</w:t>
            </w:r>
          </w:p>
        </w:tc>
        <w:tc>
          <w:tcPr>
            <w:tcW w:w="658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c>
          <w:tcPr>
            <w:tcW w:w="20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r>
      <w:tr w:rsidR="003A09C9" w:rsidRPr="00C8752B" w:rsidTr="00384933">
        <w:trPr>
          <w:trHeight w:val="1"/>
        </w:trPr>
        <w:tc>
          <w:tcPr>
            <w:tcW w:w="123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jc w:val="center"/>
              <w:rPr>
                <w:sz w:val="24"/>
                <w:szCs w:val="24"/>
              </w:rPr>
            </w:pPr>
            <w:r w:rsidRPr="00C8752B">
              <w:rPr>
                <w:rFonts w:ascii="Times New Roman" w:eastAsia="Times New Roman" w:hAnsi="Times New Roman"/>
                <w:color w:val="000000"/>
                <w:sz w:val="24"/>
                <w:szCs w:val="24"/>
              </w:rPr>
              <w:t>7</w:t>
            </w:r>
          </w:p>
        </w:tc>
        <w:tc>
          <w:tcPr>
            <w:tcW w:w="658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c>
          <w:tcPr>
            <w:tcW w:w="20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r>
      <w:tr w:rsidR="003A09C9" w:rsidRPr="00C8752B" w:rsidTr="00384933">
        <w:trPr>
          <w:trHeight w:val="1"/>
        </w:trPr>
        <w:tc>
          <w:tcPr>
            <w:tcW w:w="123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jc w:val="center"/>
              <w:rPr>
                <w:sz w:val="24"/>
                <w:szCs w:val="24"/>
              </w:rPr>
            </w:pPr>
            <w:r w:rsidRPr="00C8752B">
              <w:rPr>
                <w:rFonts w:ascii="Times New Roman" w:eastAsia="Times New Roman" w:hAnsi="Times New Roman"/>
                <w:color w:val="000000"/>
                <w:sz w:val="24"/>
                <w:szCs w:val="24"/>
              </w:rPr>
              <w:t>8</w:t>
            </w:r>
          </w:p>
        </w:tc>
        <w:tc>
          <w:tcPr>
            <w:tcW w:w="658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c>
          <w:tcPr>
            <w:tcW w:w="20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r>
      <w:tr w:rsidR="003A09C9" w:rsidRPr="00C8752B" w:rsidTr="00384933">
        <w:trPr>
          <w:trHeight w:val="1"/>
        </w:trPr>
        <w:tc>
          <w:tcPr>
            <w:tcW w:w="123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jc w:val="center"/>
              <w:rPr>
                <w:sz w:val="24"/>
                <w:szCs w:val="24"/>
              </w:rPr>
            </w:pPr>
            <w:r w:rsidRPr="00C8752B">
              <w:rPr>
                <w:rFonts w:ascii="Times New Roman" w:eastAsia="Times New Roman" w:hAnsi="Times New Roman"/>
                <w:color w:val="000000"/>
                <w:sz w:val="24"/>
                <w:szCs w:val="24"/>
              </w:rPr>
              <w:t>9</w:t>
            </w:r>
          </w:p>
        </w:tc>
        <w:tc>
          <w:tcPr>
            <w:tcW w:w="658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c>
          <w:tcPr>
            <w:tcW w:w="20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r>
      <w:tr w:rsidR="003A09C9" w:rsidRPr="00C8752B" w:rsidTr="00384933">
        <w:trPr>
          <w:trHeight w:val="1"/>
        </w:trPr>
        <w:tc>
          <w:tcPr>
            <w:tcW w:w="123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jc w:val="center"/>
              <w:rPr>
                <w:sz w:val="24"/>
                <w:szCs w:val="24"/>
              </w:rPr>
            </w:pPr>
            <w:r w:rsidRPr="00C8752B">
              <w:rPr>
                <w:rFonts w:ascii="Times New Roman" w:eastAsia="Times New Roman" w:hAnsi="Times New Roman"/>
                <w:color w:val="000000"/>
                <w:sz w:val="24"/>
                <w:szCs w:val="24"/>
              </w:rPr>
              <w:lastRenderedPageBreak/>
              <w:t>10</w:t>
            </w:r>
          </w:p>
        </w:tc>
        <w:tc>
          <w:tcPr>
            <w:tcW w:w="658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c>
          <w:tcPr>
            <w:tcW w:w="20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r>
      <w:tr w:rsidR="003A09C9" w:rsidRPr="00C8752B" w:rsidTr="00384933">
        <w:trPr>
          <w:trHeight w:val="1"/>
        </w:trPr>
        <w:tc>
          <w:tcPr>
            <w:tcW w:w="123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jc w:val="center"/>
              <w:rPr>
                <w:sz w:val="24"/>
                <w:szCs w:val="24"/>
              </w:rPr>
            </w:pPr>
            <w:r w:rsidRPr="00C8752B">
              <w:rPr>
                <w:rFonts w:ascii="Times New Roman" w:eastAsia="Times New Roman" w:hAnsi="Times New Roman"/>
                <w:color w:val="000000"/>
                <w:sz w:val="24"/>
                <w:szCs w:val="24"/>
              </w:rPr>
              <w:t>11</w:t>
            </w:r>
            <w:r w:rsidR="00384933">
              <w:rPr>
                <w:rFonts w:ascii="Times New Roman" w:eastAsia="Times New Roman" w:hAnsi="Times New Roman"/>
                <w:color w:val="000000"/>
                <w:sz w:val="24"/>
                <w:szCs w:val="24"/>
              </w:rPr>
              <w:t>*</w:t>
            </w:r>
          </w:p>
        </w:tc>
        <w:tc>
          <w:tcPr>
            <w:tcW w:w="658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c>
          <w:tcPr>
            <w:tcW w:w="20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r>
    </w:tbl>
    <w:p w:rsidR="003A09C9" w:rsidRPr="00C8752B" w:rsidRDefault="003A09C9" w:rsidP="00EA20A4">
      <w:pPr>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*Если участников больше 20-ти,  необходимо использовать ещё один титульный лист формы настоящего протокола.</w:t>
      </w:r>
    </w:p>
    <w:p w:rsidR="003A09C9" w:rsidRPr="00C8752B" w:rsidRDefault="003A09C9" w:rsidP="00EA20A4">
      <w:pPr>
        <w:spacing w:after="0" w:line="240" w:lineRule="auto"/>
        <w:rPr>
          <w:rFonts w:ascii="Times New Roman" w:eastAsia="Times New Roman" w:hAnsi="Times New Roman"/>
          <w:color w:val="000000"/>
          <w:sz w:val="28"/>
        </w:rPr>
      </w:pPr>
    </w:p>
    <w:p w:rsidR="003A09C9" w:rsidRPr="00C8752B" w:rsidRDefault="003A09C9" w:rsidP="00EA20A4">
      <w:pPr>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2. По результатам подсчета баллов, выставленных членами Жюри, призовые места присуждаются: </w:t>
      </w:r>
    </w:p>
    <w:p w:rsidR="003A09C9" w:rsidRPr="00C8752B" w:rsidRDefault="003A09C9" w:rsidP="00EA20A4">
      <w:pPr>
        <w:spacing w:after="0" w:line="240" w:lineRule="auto"/>
        <w:rPr>
          <w:rFonts w:ascii="Arial" w:eastAsia="Arial" w:hAnsi="Arial" w:cs="Arial"/>
          <w:color w:val="000000"/>
          <w:sz w:val="28"/>
        </w:rPr>
      </w:pPr>
    </w:p>
    <w:tbl>
      <w:tblPr>
        <w:tblW w:w="0" w:type="auto"/>
        <w:tblInd w:w="100" w:type="dxa"/>
        <w:tblCellMar>
          <w:left w:w="10" w:type="dxa"/>
          <w:right w:w="10" w:type="dxa"/>
        </w:tblCellMar>
        <w:tblLook w:val="04A0"/>
      </w:tblPr>
      <w:tblGrid>
        <w:gridCol w:w="1555"/>
        <w:gridCol w:w="6347"/>
        <w:gridCol w:w="1979"/>
      </w:tblGrid>
      <w:tr w:rsidR="003A09C9" w:rsidRPr="00C8752B" w:rsidTr="00EA20A4">
        <w:trPr>
          <w:trHeight w:val="1"/>
        </w:trPr>
        <w:tc>
          <w:tcPr>
            <w:tcW w:w="15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3A09C9" w:rsidRPr="00C8752B" w:rsidRDefault="003A09C9" w:rsidP="00EA20A4">
            <w:pPr>
              <w:spacing w:after="0" w:line="240" w:lineRule="auto"/>
              <w:jc w:val="center"/>
              <w:rPr>
                <w:sz w:val="24"/>
                <w:szCs w:val="24"/>
              </w:rPr>
            </w:pPr>
            <w:r w:rsidRPr="00C8752B">
              <w:rPr>
                <w:rFonts w:ascii="Times New Roman" w:eastAsia="Times New Roman" w:hAnsi="Times New Roman"/>
                <w:color w:val="000000"/>
                <w:sz w:val="24"/>
                <w:szCs w:val="24"/>
              </w:rPr>
              <w:t>Место</w:t>
            </w:r>
          </w:p>
        </w:tc>
        <w:tc>
          <w:tcPr>
            <w:tcW w:w="649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3A09C9" w:rsidRPr="00C8752B" w:rsidRDefault="003A09C9" w:rsidP="00EA20A4">
            <w:pPr>
              <w:spacing w:after="0" w:line="240" w:lineRule="auto"/>
              <w:jc w:val="center"/>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ФИО</w:t>
            </w:r>
          </w:p>
          <w:p w:rsidR="003A09C9" w:rsidRPr="00C8752B" w:rsidRDefault="003A09C9" w:rsidP="00EA20A4">
            <w:pPr>
              <w:spacing w:after="0" w:line="240" w:lineRule="auto"/>
              <w:jc w:val="center"/>
              <w:rPr>
                <w:sz w:val="24"/>
                <w:szCs w:val="24"/>
              </w:rPr>
            </w:pPr>
            <w:r w:rsidRPr="00C8752B">
              <w:rPr>
                <w:rFonts w:ascii="Times New Roman" w:eastAsia="Times New Roman" w:hAnsi="Times New Roman"/>
                <w:color w:val="000000"/>
                <w:sz w:val="24"/>
                <w:szCs w:val="24"/>
              </w:rPr>
              <w:t>участника</w:t>
            </w:r>
          </w:p>
        </w:tc>
        <w:tc>
          <w:tcPr>
            <w:tcW w:w="20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3A09C9" w:rsidRPr="00C8752B" w:rsidRDefault="003A09C9" w:rsidP="00EA20A4">
            <w:pPr>
              <w:spacing w:after="0" w:line="240" w:lineRule="auto"/>
              <w:jc w:val="center"/>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Кол-во</w:t>
            </w:r>
          </w:p>
          <w:p w:rsidR="003A09C9" w:rsidRPr="00C8752B" w:rsidRDefault="003A09C9" w:rsidP="00EA20A4">
            <w:pPr>
              <w:spacing w:after="0" w:line="240" w:lineRule="auto"/>
              <w:jc w:val="center"/>
              <w:rPr>
                <w:sz w:val="24"/>
                <w:szCs w:val="24"/>
              </w:rPr>
            </w:pPr>
            <w:r w:rsidRPr="00C8752B">
              <w:rPr>
                <w:rFonts w:ascii="Times New Roman" w:eastAsia="Times New Roman" w:hAnsi="Times New Roman"/>
                <w:color w:val="000000"/>
                <w:sz w:val="24"/>
                <w:szCs w:val="24"/>
              </w:rPr>
              <w:t>баллов</w:t>
            </w:r>
          </w:p>
        </w:tc>
      </w:tr>
      <w:tr w:rsidR="003A09C9" w:rsidRPr="00C8752B" w:rsidTr="003A09C9">
        <w:trPr>
          <w:trHeight w:val="1"/>
        </w:trPr>
        <w:tc>
          <w:tcPr>
            <w:tcW w:w="15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I место</w:t>
            </w:r>
          </w:p>
        </w:tc>
        <w:tc>
          <w:tcPr>
            <w:tcW w:w="649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c>
          <w:tcPr>
            <w:tcW w:w="20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r>
      <w:tr w:rsidR="003A09C9" w:rsidRPr="00C8752B" w:rsidTr="003A09C9">
        <w:trPr>
          <w:trHeight w:val="1"/>
        </w:trPr>
        <w:tc>
          <w:tcPr>
            <w:tcW w:w="15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II место</w:t>
            </w:r>
          </w:p>
        </w:tc>
        <w:tc>
          <w:tcPr>
            <w:tcW w:w="649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c>
          <w:tcPr>
            <w:tcW w:w="20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r>
      <w:tr w:rsidR="003A09C9" w:rsidRPr="00C8752B" w:rsidTr="003A09C9">
        <w:trPr>
          <w:trHeight w:val="1"/>
        </w:trPr>
        <w:tc>
          <w:tcPr>
            <w:tcW w:w="15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 xml:space="preserve">III место </w:t>
            </w:r>
          </w:p>
        </w:tc>
        <w:tc>
          <w:tcPr>
            <w:tcW w:w="649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c>
          <w:tcPr>
            <w:tcW w:w="20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EA20A4">
            <w:pPr>
              <w:spacing w:after="0" w:line="240" w:lineRule="auto"/>
              <w:rPr>
                <w:rFonts w:cs="Calibri"/>
                <w:sz w:val="24"/>
                <w:szCs w:val="24"/>
              </w:rPr>
            </w:pPr>
          </w:p>
        </w:tc>
      </w:tr>
    </w:tbl>
    <w:p w:rsidR="003A09C9" w:rsidRPr="00C8752B" w:rsidRDefault="003A09C9" w:rsidP="00EA20A4">
      <w:pPr>
        <w:spacing w:after="0" w:line="240" w:lineRule="auto"/>
        <w:rPr>
          <w:rFonts w:ascii="Times New Roman" w:eastAsia="Times New Roman" w:hAnsi="Times New Roman"/>
          <w:color w:val="000000"/>
          <w:sz w:val="28"/>
        </w:rPr>
      </w:pPr>
    </w:p>
    <w:p w:rsidR="003A09C9" w:rsidRPr="00C8752B" w:rsidRDefault="003A09C9" w:rsidP="00EA20A4">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 xml:space="preserve">а также не призовые номинации: </w:t>
      </w:r>
    </w:p>
    <w:p w:rsidR="003A09C9" w:rsidRPr="00C8752B" w:rsidRDefault="003A09C9" w:rsidP="00EA20A4">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09C9" w:rsidRPr="00C8752B" w:rsidRDefault="003A09C9" w:rsidP="00EA20A4">
      <w:pPr>
        <w:spacing w:after="0" w:line="240" w:lineRule="auto"/>
        <w:rPr>
          <w:rFonts w:ascii="Arial" w:eastAsia="Arial" w:hAnsi="Arial" w:cs="Arial"/>
          <w:color w:val="000000"/>
        </w:rPr>
      </w:pPr>
    </w:p>
    <w:p w:rsidR="003A09C9" w:rsidRPr="00C8752B" w:rsidRDefault="003A09C9" w:rsidP="00EA20A4">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 xml:space="preserve">Председатель ЭМС (Главный Эксперт) </w:t>
      </w:r>
    </w:p>
    <w:p w:rsidR="003A09C9" w:rsidRPr="00C8752B" w:rsidRDefault="003A09C9" w:rsidP="00EA20A4">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по компетенции _______________________________________________________</w:t>
      </w:r>
    </w:p>
    <w:p w:rsidR="003A09C9" w:rsidRPr="00C8752B" w:rsidRDefault="003A09C9" w:rsidP="00EA20A4">
      <w:pPr>
        <w:spacing w:after="0" w:line="240" w:lineRule="auto"/>
        <w:rPr>
          <w:rFonts w:ascii="Times New Roman" w:eastAsia="Times New Roman" w:hAnsi="Times New Roman"/>
          <w:color w:val="000000"/>
          <w:sz w:val="28"/>
        </w:rPr>
      </w:pPr>
    </w:p>
    <w:p w:rsidR="003A09C9" w:rsidRPr="00C8752B" w:rsidRDefault="003A09C9" w:rsidP="00EA20A4">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 xml:space="preserve">Эксперты: </w:t>
      </w:r>
    </w:p>
    <w:p w:rsidR="003A09C9" w:rsidRPr="00C8752B" w:rsidRDefault="003A09C9" w:rsidP="00EA20A4">
      <w:pPr>
        <w:spacing w:after="0" w:line="240" w:lineRule="auto"/>
        <w:rPr>
          <w:rFonts w:ascii="Times New Roman" w:eastAsia="Arial" w:hAnsi="Times New Roman"/>
          <w:color w:val="000000"/>
          <w:sz w:val="28"/>
        </w:rPr>
      </w:pPr>
      <w:r w:rsidRPr="00C8752B">
        <w:rPr>
          <w:rFonts w:ascii="Times New Roman" w:eastAsia="Arial" w:hAnsi="Times New Roman"/>
          <w:color w:val="000000"/>
          <w:sz w:val="28"/>
        </w:rPr>
        <w:t>_______________________________________________________________________________________________________________________________________________________________________________________________________________</w:t>
      </w:r>
    </w:p>
    <w:p w:rsidR="003A09C9" w:rsidRPr="00C8752B" w:rsidRDefault="003A09C9" w:rsidP="00EA20A4">
      <w:pPr>
        <w:spacing w:after="0" w:line="240" w:lineRule="auto"/>
        <w:rPr>
          <w:rFonts w:ascii="Times New Roman" w:eastAsia="Arial" w:hAnsi="Times New Roman"/>
          <w:color w:val="000000"/>
          <w:sz w:val="28"/>
        </w:rPr>
      </w:pPr>
    </w:p>
    <w:p w:rsidR="003A09C9" w:rsidRPr="00C8752B" w:rsidRDefault="003A09C9" w:rsidP="00EA20A4">
      <w:pPr>
        <w:spacing w:after="0" w:line="240" w:lineRule="auto"/>
        <w:rPr>
          <w:rFonts w:ascii="Times New Roman" w:eastAsia="Arial" w:hAnsi="Times New Roman"/>
          <w:color w:val="000000"/>
          <w:sz w:val="28"/>
        </w:rPr>
      </w:pPr>
    </w:p>
    <w:p w:rsidR="003A09C9" w:rsidRPr="00C8752B" w:rsidRDefault="003A09C9" w:rsidP="00EA20A4">
      <w:pPr>
        <w:spacing w:after="0" w:line="240" w:lineRule="auto"/>
        <w:rPr>
          <w:rFonts w:ascii="Times New Roman" w:eastAsia="Arial" w:hAnsi="Times New Roman"/>
          <w:color w:val="000000"/>
          <w:sz w:val="28"/>
        </w:rPr>
      </w:pPr>
    </w:p>
    <w:p w:rsidR="003A09C9" w:rsidRPr="00C8752B" w:rsidRDefault="003A09C9" w:rsidP="00EA20A4">
      <w:pPr>
        <w:spacing w:after="0" w:line="240" w:lineRule="auto"/>
        <w:rPr>
          <w:rFonts w:ascii="Times New Roman" w:eastAsia="Arial" w:hAnsi="Times New Roman"/>
          <w:color w:val="000000"/>
          <w:sz w:val="28"/>
        </w:rPr>
      </w:pPr>
    </w:p>
    <w:p w:rsidR="003A09C9" w:rsidRPr="00C8752B" w:rsidRDefault="003A09C9" w:rsidP="00EA20A4">
      <w:pPr>
        <w:spacing w:after="0" w:line="240" w:lineRule="auto"/>
        <w:rPr>
          <w:rFonts w:ascii="Times New Roman" w:eastAsia="Arial" w:hAnsi="Times New Roman"/>
          <w:color w:val="000000"/>
          <w:sz w:val="28"/>
        </w:rPr>
      </w:pPr>
    </w:p>
    <w:p w:rsidR="003A09C9" w:rsidRPr="00C8752B" w:rsidRDefault="003A09C9" w:rsidP="003A09C9">
      <w:pPr>
        <w:spacing w:after="0" w:line="240" w:lineRule="auto"/>
        <w:ind w:firstLine="709"/>
        <w:rPr>
          <w:rFonts w:ascii="Times New Roman" w:eastAsia="Arial" w:hAnsi="Times New Roman"/>
          <w:color w:val="000000"/>
          <w:sz w:val="28"/>
        </w:rPr>
      </w:pPr>
    </w:p>
    <w:p w:rsidR="003A09C9" w:rsidRPr="00C8752B" w:rsidRDefault="003A09C9" w:rsidP="003A09C9">
      <w:pPr>
        <w:spacing w:after="0" w:line="240" w:lineRule="auto"/>
        <w:ind w:firstLine="709"/>
        <w:rPr>
          <w:rFonts w:ascii="Times New Roman" w:eastAsia="Arial" w:hAnsi="Times New Roman"/>
          <w:color w:val="000000"/>
          <w:sz w:val="28"/>
        </w:rPr>
      </w:pPr>
    </w:p>
    <w:p w:rsidR="003A09C9" w:rsidRPr="00C8752B" w:rsidRDefault="003A09C9" w:rsidP="003A09C9">
      <w:pPr>
        <w:spacing w:after="0" w:line="240" w:lineRule="auto"/>
        <w:ind w:firstLine="709"/>
        <w:rPr>
          <w:rFonts w:ascii="Times New Roman" w:eastAsia="Arial" w:hAnsi="Times New Roman"/>
          <w:color w:val="000000"/>
          <w:sz w:val="28"/>
        </w:rPr>
      </w:pPr>
    </w:p>
    <w:p w:rsidR="003A09C9" w:rsidRPr="00C8752B" w:rsidRDefault="003A09C9" w:rsidP="003A09C9">
      <w:pPr>
        <w:spacing w:after="0" w:line="240" w:lineRule="auto"/>
        <w:ind w:firstLine="709"/>
        <w:rPr>
          <w:rFonts w:ascii="Times New Roman" w:eastAsia="Arial" w:hAnsi="Times New Roman"/>
          <w:color w:val="000000"/>
          <w:sz w:val="28"/>
        </w:rPr>
      </w:pPr>
    </w:p>
    <w:p w:rsidR="003A09C9" w:rsidRPr="00C8752B" w:rsidRDefault="003A09C9" w:rsidP="003A09C9">
      <w:pPr>
        <w:spacing w:after="0" w:line="240" w:lineRule="auto"/>
        <w:ind w:firstLine="709"/>
        <w:rPr>
          <w:rFonts w:ascii="Times New Roman" w:eastAsia="Arial" w:hAnsi="Times New Roman"/>
          <w:color w:val="000000"/>
          <w:sz w:val="28"/>
        </w:rPr>
      </w:pPr>
    </w:p>
    <w:p w:rsidR="003A09C9" w:rsidRPr="00C8752B" w:rsidRDefault="003A09C9" w:rsidP="003A09C9">
      <w:pPr>
        <w:spacing w:after="0" w:line="240" w:lineRule="auto"/>
        <w:ind w:firstLine="709"/>
        <w:rPr>
          <w:rFonts w:ascii="Times New Roman" w:eastAsia="Arial" w:hAnsi="Times New Roman"/>
          <w:color w:val="000000"/>
          <w:sz w:val="28"/>
        </w:rPr>
      </w:pPr>
    </w:p>
    <w:p w:rsidR="003A09C9" w:rsidRPr="00C8752B" w:rsidRDefault="003A09C9" w:rsidP="003A09C9">
      <w:pPr>
        <w:spacing w:after="0" w:line="240" w:lineRule="auto"/>
        <w:ind w:firstLine="709"/>
        <w:rPr>
          <w:rFonts w:ascii="Times New Roman" w:eastAsia="Arial" w:hAnsi="Times New Roman"/>
          <w:color w:val="000000"/>
          <w:sz w:val="28"/>
        </w:rPr>
      </w:pPr>
    </w:p>
    <w:p w:rsidR="003A09C9" w:rsidRPr="00C8752B" w:rsidRDefault="003A09C9" w:rsidP="00E63044">
      <w:pPr>
        <w:spacing w:after="0" w:line="240" w:lineRule="auto"/>
        <w:rPr>
          <w:rFonts w:ascii="Arial" w:eastAsia="Arial" w:hAnsi="Arial" w:cs="Arial"/>
          <w:color w:val="000000"/>
          <w:sz w:val="28"/>
        </w:rPr>
      </w:pPr>
    </w:p>
    <w:p w:rsidR="003A09C9" w:rsidRPr="00C8752B" w:rsidRDefault="003A09C9" w:rsidP="003A09C9">
      <w:pPr>
        <w:spacing w:after="0" w:line="240" w:lineRule="auto"/>
        <w:ind w:firstLine="709"/>
        <w:jc w:val="right"/>
        <w:rPr>
          <w:rFonts w:ascii="Times New Roman" w:eastAsia="Times New Roman" w:hAnsi="Times New Roman"/>
          <w:b/>
          <w:color w:val="000000"/>
          <w:sz w:val="28"/>
        </w:rPr>
      </w:pPr>
    </w:p>
    <w:p w:rsidR="00384933" w:rsidRDefault="00384933" w:rsidP="00384933">
      <w:pPr>
        <w:pStyle w:val="1"/>
        <w:spacing w:line="120" w:lineRule="auto"/>
        <w:jc w:val="right"/>
        <w:rPr>
          <w:rFonts w:ascii="Times New Roman" w:hAnsi="Times New Roman"/>
          <w:color w:val="000000"/>
        </w:rPr>
      </w:pPr>
    </w:p>
    <w:p w:rsidR="003A09C9" w:rsidRPr="00384933" w:rsidRDefault="003A09C9" w:rsidP="00384933">
      <w:pPr>
        <w:pStyle w:val="1"/>
        <w:spacing w:line="120" w:lineRule="auto"/>
        <w:jc w:val="right"/>
        <w:rPr>
          <w:rFonts w:ascii="Times New Roman" w:hAnsi="Times New Roman"/>
          <w:color w:val="000000"/>
        </w:rPr>
      </w:pPr>
      <w:bookmarkStart w:id="29" w:name="_Toc460500655"/>
      <w:r w:rsidRPr="00384933">
        <w:rPr>
          <w:rFonts w:ascii="Times New Roman" w:hAnsi="Times New Roman"/>
          <w:color w:val="000000"/>
        </w:rPr>
        <w:t>Приложение 6</w:t>
      </w:r>
      <w:bookmarkEnd w:id="29"/>
    </w:p>
    <w:p w:rsidR="003A09C9" w:rsidRPr="00384933" w:rsidRDefault="00EA20A4" w:rsidP="00384933">
      <w:pPr>
        <w:pStyle w:val="1"/>
        <w:spacing w:line="120" w:lineRule="auto"/>
        <w:jc w:val="right"/>
        <w:rPr>
          <w:rFonts w:ascii="Times New Roman" w:hAnsi="Times New Roman"/>
          <w:color w:val="000000"/>
        </w:rPr>
      </w:pPr>
      <w:bookmarkStart w:id="30" w:name="_Toc460500656"/>
      <w:r w:rsidRPr="00384933">
        <w:rPr>
          <w:rFonts w:ascii="Times New Roman" w:hAnsi="Times New Roman"/>
          <w:color w:val="000000"/>
        </w:rPr>
        <w:t>(</w:t>
      </w:r>
      <w:r w:rsidR="003A09C9" w:rsidRPr="00384933">
        <w:rPr>
          <w:rFonts w:ascii="Times New Roman" w:hAnsi="Times New Roman"/>
          <w:color w:val="000000"/>
        </w:rPr>
        <w:t xml:space="preserve">Форма протокола инструктажа </w:t>
      </w:r>
      <w:r w:rsidR="00384933" w:rsidRPr="00384933">
        <w:rPr>
          <w:rFonts w:ascii="Times New Roman" w:hAnsi="Times New Roman"/>
          <w:color w:val="000000"/>
        </w:rPr>
        <w:t xml:space="preserve"> </w:t>
      </w:r>
      <w:r w:rsidR="003A09C9" w:rsidRPr="00384933">
        <w:rPr>
          <w:rFonts w:ascii="Times New Roman" w:hAnsi="Times New Roman"/>
          <w:color w:val="000000"/>
        </w:rPr>
        <w:t>по работе на оборудовании</w:t>
      </w:r>
      <w:r w:rsidRPr="00384933">
        <w:rPr>
          <w:rFonts w:ascii="Times New Roman" w:hAnsi="Times New Roman"/>
          <w:color w:val="000000"/>
        </w:rPr>
        <w:t>)</w:t>
      </w:r>
      <w:bookmarkEnd w:id="30"/>
    </w:p>
    <w:p w:rsidR="003A09C9" w:rsidRPr="00C8752B" w:rsidRDefault="003A09C9" w:rsidP="003A09C9">
      <w:pPr>
        <w:spacing w:after="0" w:line="240" w:lineRule="auto"/>
        <w:ind w:firstLine="709"/>
        <w:jc w:val="right"/>
        <w:rPr>
          <w:rFonts w:ascii="Times New Roman" w:eastAsia="Times New Roman" w:hAnsi="Times New Roman"/>
          <w:color w:val="000000"/>
          <w:sz w:val="28"/>
        </w:rPr>
      </w:pPr>
    </w:p>
    <w:p w:rsidR="003A09C9" w:rsidRPr="00C8752B" w:rsidRDefault="003A09C9" w:rsidP="003A09C9">
      <w:pPr>
        <w:spacing w:after="0" w:line="240" w:lineRule="auto"/>
        <w:ind w:firstLine="709"/>
        <w:jc w:val="right"/>
        <w:rPr>
          <w:rFonts w:ascii="Times New Roman" w:eastAsia="Times New Roman" w:hAnsi="Times New Roman"/>
          <w:color w:val="000000"/>
          <w:sz w:val="28"/>
        </w:rPr>
      </w:pPr>
    </w:p>
    <w:p w:rsidR="003A09C9" w:rsidRPr="00C8752B" w:rsidRDefault="003A09C9" w:rsidP="003A09C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Протокол инструктажа по работе на оборудование</w:t>
      </w:r>
    </w:p>
    <w:p w:rsidR="003A09C9" w:rsidRPr="00C8752B" w:rsidRDefault="003A09C9" w:rsidP="003A09C9">
      <w:pPr>
        <w:spacing w:after="0" w:line="240" w:lineRule="auto"/>
        <w:rPr>
          <w:rFonts w:ascii="Times New Roman" w:eastAsia="Times New Roman" w:hAnsi="Times New Roman"/>
          <w:color w:val="000000"/>
          <w:sz w:val="28"/>
        </w:rPr>
      </w:pPr>
    </w:p>
    <w:p w:rsidR="003A09C9" w:rsidRPr="00C8752B" w:rsidRDefault="003A09C9" w:rsidP="00EA20A4">
      <w:pPr>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Региональный чемпионат WSR </w:t>
      </w:r>
      <w:bookmarkStart w:id="31" w:name="_GoBack"/>
      <w:r w:rsidR="00DC0B42" w:rsidRPr="00DC0B42">
        <w:rPr>
          <w:rFonts w:ascii="Times New Roman" w:eastAsia="Times New Roman" w:hAnsi="Times New Roman"/>
          <w:color w:val="000000" w:themeColor="text1"/>
          <w:sz w:val="28"/>
        </w:rPr>
        <w:t>Волгоградской области</w:t>
      </w:r>
      <w:r w:rsidRPr="00DC0B42">
        <w:rPr>
          <w:rFonts w:ascii="Times New Roman" w:eastAsia="Times New Roman" w:hAnsi="Times New Roman"/>
          <w:color w:val="000000" w:themeColor="text1"/>
          <w:sz w:val="28"/>
        </w:rPr>
        <w:t xml:space="preserve"> </w:t>
      </w:r>
      <w:bookmarkEnd w:id="31"/>
      <w:r w:rsidRPr="00C8752B">
        <w:rPr>
          <w:rFonts w:ascii="Times New Roman" w:eastAsia="Times New Roman" w:hAnsi="Times New Roman"/>
          <w:color w:val="000000"/>
          <w:sz w:val="28"/>
        </w:rPr>
        <w:t xml:space="preserve">2016 г. </w:t>
      </w:r>
    </w:p>
    <w:p w:rsidR="003A09C9" w:rsidRPr="00C8752B" w:rsidRDefault="003A09C9" w:rsidP="00EA20A4">
      <w:pPr>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по компетенции _______________________________________________________</w:t>
      </w:r>
    </w:p>
    <w:p w:rsidR="003A09C9" w:rsidRPr="00C8752B" w:rsidRDefault="003A09C9" w:rsidP="00EA20A4">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ab/>
      </w:r>
      <w:r w:rsidRPr="00C8752B">
        <w:rPr>
          <w:rFonts w:ascii="Times New Roman" w:eastAsia="Times New Roman" w:hAnsi="Times New Roman"/>
          <w:color w:val="000000"/>
          <w:sz w:val="28"/>
        </w:rPr>
        <w:tab/>
      </w:r>
      <w:r w:rsidRPr="00C8752B">
        <w:rPr>
          <w:rFonts w:ascii="Times New Roman" w:eastAsia="Times New Roman" w:hAnsi="Times New Roman"/>
          <w:color w:val="000000"/>
          <w:sz w:val="28"/>
        </w:rPr>
        <w:tab/>
      </w:r>
      <w:r w:rsidRPr="00C8752B">
        <w:rPr>
          <w:rFonts w:ascii="Times New Roman" w:eastAsia="Times New Roman" w:hAnsi="Times New Roman"/>
          <w:color w:val="000000"/>
          <w:sz w:val="28"/>
        </w:rPr>
        <w:tab/>
      </w:r>
    </w:p>
    <w:p w:rsidR="003A09C9" w:rsidRPr="00C8752B" w:rsidRDefault="003A09C9" w:rsidP="00EA20A4">
      <w:pPr>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Дата  проведения «___»_______________2016г.                             </w:t>
      </w:r>
    </w:p>
    <w:p w:rsidR="003A09C9" w:rsidRPr="00C8752B" w:rsidRDefault="003A09C9" w:rsidP="003A09C9">
      <w:pPr>
        <w:spacing w:after="0" w:line="240" w:lineRule="auto"/>
        <w:ind w:firstLine="709"/>
        <w:jc w:val="both"/>
        <w:rPr>
          <w:rFonts w:ascii="Times New Roman" w:eastAsia="Times New Roman" w:hAnsi="Times New Roman"/>
          <w:color w:val="000000"/>
          <w:sz w:val="28"/>
        </w:rPr>
      </w:pPr>
    </w:p>
    <w:tbl>
      <w:tblPr>
        <w:tblW w:w="9924" w:type="dxa"/>
        <w:tblInd w:w="90" w:type="dxa"/>
        <w:tblCellMar>
          <w:left w:w="10" w:type="dxa"/>
          <w:right w:w="10" w:type="dxa"/>
        </w:tblCellMar>
        <w:tblLook w:val="04A0"/>
      </w:tblPr>
      <w:tblGrid>
        <w:gridCol w:w="577"/>
        <w:gridCol w:w="1561"/>
        <w:gridCol w:w="1306"/>
        <w:gridCol w:w="2188"/>
        <w:gridCol w:w="2188"/>
        <w:gridCol w:w="2104"/>
      </w:tblGrid>
      <w:tr w:rsidR="003A09C9" w:rsidRPr="00C8752B" w:rsidTr="003A09C9">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3A09C9" w:rsidRPr="00C8752B" w:rsidRDefault="003A09C9" w:rsidP="003A09C9">
            <w:pPr>
              <w:spacing w:after="0" w:line="240" w:lineRule="auto"/>
              <w:ind w:firstLine="52"/>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w:t>
            </w:r>
          </w:p>
          <w:p w:rsidR="003A09C9" w:rsidRPr="00C8752B" w:rsidRDefault="003A09C9" w:rsidP="003A09C9">
            <w:pPr>
              <w:spacing w:after="0" w:line="240" w:lineRule="auto"/>
              <w:ind w:firstLine="52"/>
              <w:rPr>
                <w:sz w:val="24"/>
                <w:szCs w:val="24"/>
              </w:rPr>
            </w:pPr>
            <w:r w:rsidRPr="00C8752B">
              <w:rPr>
                <w:rFonts w:ascii="Times New Roman" w:eastAsia="Times New Roman" w:hAnsi="Times New Roman"/>
                <w:color w:val="000000"/>
                <w:sz w:val="24"/>
                <w:szCs w:val="24"/>
              </w:rPr>
              <w:t>п/п</w:t>
            </w: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3A09C9" w:rsidRPr="00C8752B" w:rsidRDefault="003A09C9" w:rsidP="003A09C9">
            <w:pPr>
              <w:spacing w:after="0" w:line="240" w:lineRule="auto"/>
              <w:ind w:firstLine="219"/>
              <w:jc w:val="center"/>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Ф.И.О.</w:t>
            </w:r>
          </w:p>
          <w:p w:rsidR="003A09C9" w:rsidRPr="00C8752B" w:rsidRDefault="003A09C9" w:rsidP="003A09C9">
            <w:pPr>
              <w:spacing w:after="0" w:line="240" w:lineRule="auto"/>
              <w:ind w:firstLine="77"/>
              <w:jc w:val="center"/>
              <w:rPr>
                <w:sz w:val="24"/>
                <w:szCs w:val="24"/>
              </w:rPr>
            </w:pPr>
            <w:r w:rsidRPr="00C8752B">
              <w:rPr>
                <w:rFonts w:ascii="Times New Roman" w:eastAsia="Times New Roman" w:hAnsi="Times New Roman"/>
                <w:color w:val="000000"/>
                <w:sz w:val="24"/>
                <w:szCs w:val="24"/>
              </w:rPr>
              <w:t>участника</w:t>
            </w: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3A09C9" w:rsidRPr="00C8752B" w:rsidRDefault="003A09C9" w:rsidP="003A09C9">
            <w:pPr>
              <w:spacing w:after="0" w:line="240" w:lineRule="auto"/>
              <w:ind w:firstLine="75"/>
              <w:jc w:val="center"/>
              <w:rPr>
                <w:sz w:val="24"/>
                <w:szCs w:val="24"/>
              </w:rPr>
            </w:pPr>
            <w:r w:rsidRPr="00C8752B">
              <w:rPr>
                <w:rFonts w:ascii="Times New Roman" w:eastAsia="Times New Roman" w:hAnsi="Times New Roman"/>
                <w:color w:val="000000"/>
                <w:sz w:val="24"/>
                <w:szCs w:val="24"/>
              </w:rPr>
              <w:t>Год рождения</w:t>
            </w: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3A09C9" w:rsidRPr="00C8752B" w:rsidRDefault="003A09C9" w:rsidP="003A09C9">
            <w:pPr>
              <w:spacing w:after="0" w:line="240" w:lineRule="auto"/>
              <w:jc w:val="center"/>
              <w:rPr>
                <w:sz w:val="24"/>
                <w:szCs w:val="24"/>
              </w:rPr>
            </w:pPr>
            <w:r w:rsidRPr="00C8752B">
              <w:rPr>
                <w:rFonts w:ascii="Times New Roman" w:eastAsia="Times New Roman" w:hAnsi="Times New Roman"/>
                <w:color w:val="000000"/>
                <w:sz w:val="24"/>
                <w:szCs w:val="24"/>
              </w:rPr>
              <w:t>Ф.И.О. инструктирующего</w:t>
            </w: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3A09C9" w:rsidRPr="00C8752B" w:rsidRDefault="003A09C9" w:rsidP="003A09C9">
            <w:pPr>
              <w:spacing w:after="0" w:line="240" w:lineRule="auto"/>
              <w:jc w:val="center"/>
              <w:rPr>
                <w:sz w:val="24"/>
                <w:szCs w:val="24"/>
              </w:rPr>
            </w:pPr>
            <w:r w:rsidRPr="00C8752B">
              <w:rPr>
                <w:rFonts w:ascii="Times New Roman" w:eastAsia="Times New Roman" w:hAnsi="Times New Roman"/>
                <w:color w:val="000000"/>
                <w:sz w:val="24"/>
                <w:szCs w:val="24"/>
              </w:rPr>
              <w:t>Подпись инструктирующего</w:t>
            </w: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3A09C9" w:rsidRPr="00C8752B" w:rsidRDefault="003A09C9" w:rsidP="003A09C9">
            <w:pPr>
              <w:spacing w:after="0" w:line="240" w:lineRule="auto"/>
              <w:jc w:val="center"/>
              <w:rPr>
                <w:sz w:val="24"/>
                <w:szCs w:val="24"/>
              </w:rPr>
            </w:pPr>
            <w:r w:rsidRPr="00C8752B">
              <w:rPr>
                <w:rFonts w:ascii="Times New Roman" w:eastAsia="Times New Roman" w:hAnsi="Times New Roman"/>
                <w:color w:val="000000"/>
                <w:sz w:val="24"/>
                <w:szCs w:val="24"/>
              </w:rPr>
              <w:t>Подпись инструктируемого</w:t>
            </w:r>
          </w:p>
        </w:tc>
      </w:tr>
      <w:tr w:rsidR="003A09C9" w:rsidRPr="00C8752B" w:rsidTr="003A09C9">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r>
      <w:tr w:rsidR="003A09C9" w:rsidRPr="00C8752B" w:rsidTr="003A09C9">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r>
      <w:tr w:rsidR="003A09C9" w:rsidRPr="00C8752B" w:rsidTr="003A09C9">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r>
      <w:tr w:rsidR="003A09C9" w:rsidRPr="00C8752B" w:rsidTr="003A09C9">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r>
      <w:tr w:rsidR="003A09C9" w:rsidRPr="00C8752B" w:rsidTr="003A09C9">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r>
      <w:tr w:rsidR="003A09C9" w:rsidRPr="00C8752B" w:rsidTr="003A09C9">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r>
      <w:tr w:rsidR="003A09C9" w:rsidRPr="00C8752B" w:rsidTr="003A09C9">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r>
      <w:tr w:rsidR="003A09C9" w:rsidRPr="00C8752B" w:rsidTr="003A09C9">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r>
      <w:tr w:rsidR="003A09C9" w:rsidRPr="00C8752B" w:rsidTr="003A09C9">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r>
      <w:tr w:rsidR="003A09C9" w:rsidRPr="00C8752B" w:rsidTr="003A09C9">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r>
      <w:tr w:rsidR="003A09C9" w:rsidRPr="00C8752B" w:rsidTr="003A09C9">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r>
      <w:tr w:rsidR="003A09C9" w:rsidRPr="00C8752B" w:rsidTr="003A09C9">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3A09C9" w:rsidRPr="00C8752B" w:rsidRDefault="003A09C9" w:rsidP="003A09C9">
            <w:pPr>
              <w:spacing w:after="0" w:line="240" w:lineRule="auto"/>
              <w:ind w:firstLine="709"/>
              <w:jc w:val="both"/>
              <w:rPr>
                <w:rFonts w:cs="Calibri"/>
              </w:rPr>
            </w:pPr>
          </w:p>
        </w:tc>
      </w:tr>
    </w:tbl>
    <w:p w:rsidR="003A09C9" w:rsidRPr="00C8752B" w:rsidRDefault="003A09C9" w:rsidP="003A09C9">
      <w:pPr>
        <w:spacing w:after="0" w:line="240" w:lineRule="auto"/>
        <w:ind w:firstLine="709"/>
        <w:jc w:val="both"/>
        <w:rPr>
          <w:rFonts w:ascii="Arial" w:eastAsia="Arial" w:hAnsi="Arial" w:cs="Arial"/>
          <w:color w:val="000000"/>
          <w:sz w:val="28"/>
        </w:rPr>
      </w:pPr>
    </w:p>
    <w:p w:rsidR="003A09C9" w:rsidRPr="00C8752B" w:rsidRDefault="003A09C9" w:rsidP="003A09C9">
      <w:pPr>
        <w:spacing w:after="0" w:line="240" w:lineRule="auto"/>
        <w:ind w:firstLine="709"/>
        <w:jc w:val="both"/>
        <w:rPr>
          <w:rFonts w:ascii="Arial" w:eastAsia="Arial" w:hAnsi="Arial" w:cs="Arial"/>
          <w:color w:val="000000"/>
          <w:sz w:val="28"/>
        </w:rPr>
      </w:pPr>
    </w:p>
    <w:p w:rsidR="003A09C9" w:rsidRPr="00C8752B" w:rsidRDefault="003A09C9" w:rsidP="003A09C9">
      <w:pPr>
        <w:spacing w:after="0" w:line="240" w:lineRule="auto"/>
        <w:ind w:firstLine="709"/>
        <w:jc w:val="both"/>
        <w:rPr>
          <w:rFonts w:ascii="Arial" w:eastAsia="Arial" w:hAnsi="Arial" w:cs="Arial"/>
          <w:color w:val="000000"/>
          <w:sz w:val="28"/>
        </w:rPr>
      </w:pPr>
    </w:p>
    <w:p w:rsidR="003A09C9" w:rsidRPr="00C8752B" w:rsidRDefault="003A09C9" w:rsidP="003A09C9">
      <w:pPr>
        <w:spacing w:after="0" w:line="240" w:lineRule="auto"/>
        <w:rPr>
          <w:rFonts w:ascii="Arial" w:eastAsia="Arial" w:hAnsi="Arial" w:cs="Arial"/>
          <w:color w:val="000000"/>
          <w:sz w:val="28"/>
        </w:rPr>
      </w:pPr>
    </w:p>
    <w:p w:rsidR="003A09C9" w:rsidRPr="00C8752B" w:rsidRDefault="003A09C9" w:rsidP="003A09C9">
      <w:pPr>
        <w:spacing w:after="0" w:line="240" w:lineRule="auto"/>
        <w:rPr>
          <w:rFonts w:ascii="Arial" w:eastAsia="Arial" w:hAnsi="Arial" w:cs="Arial"/>
          <w:color w:val="000000"/>
          <w:sz w:val="28"/>
        </w:rPr>
      </w:pPr>
    </w:p>
    <w:p w:rsidR="003A09C9" w:rsidRPr="00C8752B" w:rsidRDefault="003A09C9" w:rsidP="003A09C9">
      <w:pPr>
        <w:spacing w:after="0" w:line="240" w:lineRule="auto"/>
        <w:rPr>
          <w:rFonts w:ascii="Arial" w:eastAsia="Arial" w:hAnsi="Arial" w:cs="Arial"/>
          <w:color w:val="000000"/>
          <w:sz w:val="28"/>
        </w:rPr>
      </w:pPr>
    </w:p>
    <w:p w:rsidR="003A09C9" w:rsidRPr="00C8752B" w:rsidRDefault="003A09C9" w:rsidP="003A09C9">
      <w:pPr>
        <w:spacing w:after="0" w:line="240" w:lineRule="auto"/>
        <w:rPr>
          <w:rFonts w:ascii="Arial" w:eastAsia="Arial" w:hAnsi="Arial" w:cs="Arial"/>
          <w:color w:val="000000"/>
          <w:sz w:val="28"/>
        </w:rPr>
      </w:pPr>
    </w:p>
    <w:p w:rsidR="003A09C9" w:rsidRPr="00C8752B" w:rsidRDefault="003A09C9" w:rsidP="003A09C9">
      <w:pPr>
        <w:spacing w:after="0" w:line="240" w:lineRule="auto"/>
        <w:rPr>
          <w:rFonts w:ascii="Arial" w:eastAsia="Arial" w:hAnsi="Arial" w:cs="Arial"/>
          <w:color w:val="000000"/>
          <w:sz w:val="28"/>
        </w:rPr>
      </w:pPr>
    </w:p>
    <w:p w:rsidR="003A09C9" w:rsidRPr="00C8752B" w:rsidRDefault="003A09C9" w:rsidP="003A09C9">
      <w:pPr>
        <w:spacing w:after="0" w:line="240" w:lineRule="auto"/>
        <w:rPr>
          <w:rFonts w:ascii="Arial" w:eastAsia="Arial" w:hAnsi="Arial" w:cs="Arial"/>
          <w:color w:val="000000"/>
          <w:sz w:val="28"/>
        </w:rPr>
      </w:pPr>
    </w:p>
    <w:p w:rsidR="003A09C9" w:rsidRDefault="003A09C9" w:rsidP="003A09C9">
      <w:pPr>
        <w:spacing w:after="0" w:line="240" w:lineRule="auto"/>
        <w:rPr>
          <w:rFonts w:ascii="Arial" w:eastAsia="Arial" w:hAnsi="Arial" w:cs="Arial"/>
          <w:color w:val="000000"/>
          <w:sz w:val="28"/>
        </w:rPr>
      </w:pPr>
    </w:p>
    <w:p w:rsidR="003A09C9" w:rsidRDefault="003A09C9" w:rsidP="003A09C9">
      <w:pPr>
        <w:spacing w:after="0" w:line="240" w:lineRule="auto"/>
        <w:rPr>
          <w:rFonts w:ascii="Arial" w:eastAsia="Arial" w:hAnsi="Arial" w:cs="Arial"/>
          <w:color w:val="000000"/>
          <w:sz w:val="28"/>
        </w:rPr>
      </w:pPr>
    </w:p>
    <w:p w:rsidR="003A09C9" w:rsidRDefault="003A09C9" w:rsidP="003A09C9">
      <w:pPr>
        <w:spacing w:after="0" w:line="240" w:lineRule="auto"/>
        <w:rPr>
          <w:rFonts w:ascii="Arial" w:eastAsia="Arial" w:hAnsi="Arial" w:cs="Arial"/>
          <w:color w:val="000000"/>
          <w:sz w:val="28"/>
        </w:rPr>
      </w:pPr>
    </w:p>
    <w:p w:rsidR="003A09C9" w:rsidRPr="00C8752B" w:rsidRDefault="003A09C9" w:rsidP="003A09C9">
      <w:pPr>
        <w:spacing w:after="0" w:line="240" w:lineRule="auto"/>
        <w:rPr>
          <w:rFonts w:ascii="Arial" w:eastAsia="Arial" w:hAnsi="Arial" w:cs="Arial"/>
          <w:color w:val="000000"/>
          <w:sz w:val="28"/>
        </w:rPr>
      </w:pPr>
    </w:p>
    <w:p w:rsidR="003A09C9" w:rsidRPr="00384933" w:rsidRDefault="003A09C9" w:rsidP="00384933">
      <w:pPr>
        <w:pStyle w:val="1"/>
        <w:spacing w:line="120" w:lineRule="auto"/>
        <w:jc w:val="right"/>
        <w:rPr>
          <w:rFonts w:ascii="Times New Roman" w:hAnsi="Times New Roman"/>
          <w:color w:val="000000" w:themeColor="text1"/>
        </w:rPr>
      </w:pPr>
      <w:bookmarkStart w:id="32" w:name="_Toc460500657"/>
      <w:r w:rsidRPr="00384933">
        <w:rPr>
          <w:rFonts w:ascii="Times New Roman" w:hAnsi="Times New Roman"/>
          <w:color w:val="000000" w:themeColor="text1"/>
        </w:rPr>
        <w:t>Приложение 7</w:t>
      </w:r>
      <w:bookmarkEnd w:id="32"/>
    </w:p>
    <w:p w:rsidR="00EA20A4" w:rsidRPr="00384933" w:rsidRDefault="00EA20A4" w:rsidP="00384933">
      <w:pPr>
        <w:pStyle w:val="1"/>
        <w:spacing w:line="120" w:lineRule="auto"/>
        <w:jc w:val="right"/>
        <w:rPr>
          <w:rFonts w:ascii="Times New Roman" w:hAnsi="Times New Roman"/>
          <w:color w:val="000000" w:themeColor="text1"/>
        </w:rPr>
      </w:pPr>
      <w:bookmarkStart w:id="33" w:name="_Toc460500658"/>
      <w:r w:rsidRPr="00384933">
        <w:rPr>
          <w:rFonts w:ascii="Times New Roman" w:hAnsi="Times New Roman"/>
          <w:color w:val="000000" w:themeColor="text1"/>
        </w:rPr>
        <w:t>(</w:t>
      </w:r>
      <w:r w:rsidR="003A09C9" w:rsidRPr="00384933">
        <w:rPr>
          <w:rFonts w:ascii="Times New Roman" w:hAnsi="Times New Roman"/>
          <w:color w:val="000000" w:themeColor="text1"/>
        </w:rPr>
        <w:t>Кодекс этики</w:t>
      </w:r>
      <w:r w:rsidRPr="00384933">
        <w:rPr>
          <w:rFonts w:ascii="Times New Roman" w:hAnsi="Times New Roman"/>
          <w:color w:val="000000" w:themeColor="text1"/>
        </w:rPr>
        <w:t>)</w:t>
      </w:r>
      <w:bookmarkEnd w:id="33"/>
    </w:p>
    <w:p w:rsidR="00EA20A4" w:rsidRDefault="00EA20A4" w:rsidP="00EA20A4">
      <w:pPr>
        <w:spacing w:after="0" w:line="240" w:lineRule="auto"/>
        <w:rPr>
          <w:rFonts w:ascii="Times New Roman" w:eastAsia="Times New Roman" w:hAnsi="Times New Roman"/>
          <w:b/>
          <w:color w:val="000000" w:themeColor="text1"/>
          <w:sz w:val="28"/>
        </w:rPr>
      </w:pPr>
    </w:p>
    <w:p w:rsidR="00E42CDD" w:rsidRDefault="00E42CDD" w:rsidP="00EA20A4">
      <w:pPr>
        <w:spacing w:after="0" w:line="240" w:lineRule="auto"/>
        <w:rPr>
          <w:rFonts w:ascii="Times New Roman" w:hAnsi="Times New Roman"/>
          <w:caps/>
          <w:sz w:val="96"/>
          <w:szCs w:val="96"/>
        </w:rPr>
      </w:pPr>
    </w:p>
    <w:p w:rsidR="00E42CDD" w:rsidRDefault="00E42CDD" w:rsidP="00EA20A4">
      <w:pPr>
        <w:spacing w:after="0" w:line="240" w:lineRule="auto"/>
        <w:rPr>
          <w:rFonts w:ascii="Times New Roman" w:hAnsi="Times New Roman"/>
          <w:caps/>
          <w:sz w:val="96"/>
          <w:szCs w:val="96"/>
        </w:rPr>
      </w:pPr>
    </w:p>
    <w:p w:rsidR="00384933" w:rsidRDefault="00384933" w:rsidP="00EA20A4">
      <w:pPr>
        <w:spacing w:after="0" w:line="240" w:lineRule="auto"/>
        <w:rPr>
          <w:rFonts w:ascii="Times New Roman" w:hAnsi="Times New Roman"/>
          <w:caps/>
          <w:sz w:val="96"/>
          <w:szCs w:val="96"/>
        </w:rPr>
      </w:pPr>
    </w:p>
    <w:p w:rsidR="00EA20A4" w:rsidRDefault="00EA20A4" w:rsidP="00E42CDD">
      <w:pPr>
        <w:spacing w:after="0" w:line="240" w:lineRule="auto"/>
        <w:jc w:val="center"/>
        <w:rPr>
          <w:rFonts w:ascii="Times New Roman" w:eastAsia="Times New Roman" w:hAnsi="Times New Roman"/>
          <w:color w:val="000000" w:themeColor="text1"/>
          <w:sz w:val="28"/>
        </w:rPr>
      </w:pPr>
      <w:r w:rsidRPr="00EA20A4">
        <w:rPr>
          <w:rFonts w:ascii="Times New Roman" w:hAnsi="Times New Roman"/>
          <w:caps/>
          <w:sz w:val="96"/>
          <w:szCs w:val="96"/>
        </w:rPr>
        <w:t>Кодекс ЭТИКИ</w:t>
      </w:r>
    </w:p>
    <w:p w:rsidR="00EA20A4" w:rsidRDefault="00EA20A4">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EA20A4" w:rsidRPr="00EA20A4" w:rsidRDefault="003A09C9" w:rsidP="00A11FD5">
      <w:pPr>
        <w:pStyle w:val="a3"/>
        <w:numPr>
          <w:ilvl w:val="0"/>
          <w:numId w:val="77"/>
        </w:numPr>
        <w:tabs>
          <w:tab w:val="left" w:pos="993"/>
        </w:tabs>
        <w:spacing w:after="0" w:line="240" w:lineRule="auto"/>
        <w:ind w:left="0" w:firstLine="709"/>
        <w:rPr>
          <w:rFonts w:ascii="Times New Roman" w:eastAsia="Times New Roman" w:hAnsi="Times New Roman"/>
          <w:color w:val="000000" w:themeColor="text1"/>
          <w:sz w:val="28"/>
        </w:rPr>
      </w:pPr>
      <w:r w:rsidRPr="00EA20A4">
        <w:rPr>
          <w:rFonts w:ascii="Times New Roman" w:hAnsi="Times New Roman"/>
          <w:color w:val="000000" w:themeColor="text1"/>
          <w:sz w:val="28"/>
          <w:szCs w:val="28"/>
        </w:rPr>
        <w:lastRenderedPageBreak/>
        <w:t>О Кодексе этики</w:t>
      </w:r>
      <w:r w:rsidR="00EA20A4">
        <w:rPr>
          <w:rFonts w:ascii="Times New Roman" w:hAnsi="Times New Roman"/>
          <w:color w:val="000000" w:themeColor="text1"/>
          <w:sz w:val="28"/>
          <w:szCs w:val="28"/>
        </w:rPr>
        <w:t>.</w:t>
      </w:r>
      <w:r w:rsidRPr="00EA20A4">
        <w:rPr>
          <w:rFonts w:ascii="Times New Roman" w:hAnsi="Times New Roman"/>
          <w:color w:val="000000" w:themeColor="text1"/>
          <w:sz w:val="28"/>
          <w:szCs w:val="28"/>
        </w:rPr>
        <w:t xml:space="preserve"> </w:t>
      </w:r>
    </w:p>
    <w:p w:rsidR="00EA20A4" w:rsidRPr="00EA20A4" w:rsidRDefault="003A09C9" w:rsidP="00A11FD5">
      <w:pPr>
        <w:pStyle w:val="a3"/>
        <w:numPr>
          <w:ilvl w:val="1"/>
          <w:numId w:val="77"/>
        </w:numPr>
        <w:tabs>
          <w:tab w:val="left" w:pos="851"/>
          <w:tab w:val="left" w:pos="1276"/>
        </w:tabs>
        <w:spacing w:after="0" w:line="240" w:lineRule="auto"/>
        <w:ind w:left="0" w:firstLine="709"/>
        <w:jc w:val="both"/>
        <w:rPr>
          <w:rFonts w:ascii="Times New Roman" w:eastAsia="Times New Roman" w:hAnsi="Times New Roman"/>
          <w:color w:val="000000" w:themeColor="text1"/>
          <w:sz w:val="28"/>
        </w:rPr>
      </w:pPr>
      <w:r w:rsidRPr="00EA20A4">
        <w:rPr>
          <w:rFonts w:ascii="Times New Roman" w:hAnsi="Times New Roman"/>
          <w:color w:val="000000" w:themeColor="text1"/>
          <w:sz w:val="28"/>
          <w:szCs w:val="28"/>
        </w:rPr>
        <w:t xml:space="preserve">Данный Кодекс этики устанавливает нормы поведения и этические стандарты WSR, которыми следует руководствоваться при принятии решений в рамках участия в соревнованиях, в период подготовки к ним и после проведения соревнований. </w:t>
      </w:r>
    </w:p>
    <w:p w:rsidR="00EA20A4" w:rsidRPr="00EA20A4" w:rsidRDefault="003A09C9" w:rsidP="00A11FD5">
      <w:pPr>
        <w:pStyle w:val="a3"/>
        <w:numPr>
          <w:ilvl w:val="1"/>
          <w:numId w:val="77"/>
        </w:numPr>
        <w:tabs>
          <w:tab w:val="left" w:pos="851"/>
          <w:tab w:val="left" w:pos="1276"/>
        </w:tabs>
        <w:spacing w:after="0" w:line="240" w:lineRule="auto"/>
        <w:ind w:left="0" w:firstLine="709"/>
        <w:jc w:val="both"/>
        <w:rPr>
          <w:rFonts w:ascii="Times New Roman" w:eastAsia="Times New Roman" w:hAnsi="Times New Roman"/>
          <w:color w:val="000000" w:themeColor="text1"/>
          <w:sz w:val="28"/>
        </w:rPr>
      </w:pPr>
      <w:r w:rsidRPr="00EA20A4">
        <w:rPr>
          <w:rFonts w:ascii="Times New Roman" w:hAnsi="Times New Roman"/>
          <w:color w:val="000000" w:themeColor="text1"/>
          <w:sz w:val="28"/>
          <w:szCs w:val="28"/>
        </w:rPr>
        <w:t xml:space="preserve">Данный Кодекс этики устанавливает принципы, ценности и стандарты, регулирующие поведение, процесс принятия решений, регламенты и стандарты WSR таким образом, чтобы соблюдались как интересы ключевых партнеров, так и права всех людей и организаций, на которых влияет деятельность </w:t>
      </w:r>
      <w:r w:rsidRPr="00EA20A4">
        <w:rPr>
          <w:rFonts w:ascii="Times New Roman" w:hAnsi="Times New Roman"/>
          <w:color w:val="000000" w:themeColor="text1"/>
          <w:sz w:val="28"/>
          <w:szCs w:val="28"/>
          <w:lang w:val="en-US"/>
        </w:rPr>
        <w:t>WSR</w:t>
      </w:r>
      <w:r w:rsidRPr="00EA20A4">
        <w:rPr>
          <w:rFonts w:ascii="Times New Roman" w:hAnsi="Times New Roman"/>
          <w:color w:val="000000" w:themeColor="text1"/>
          <w:sz w:val="28"/>
          <w:szCs w:val="28"/>
        </w:rPr>
        <w:t xml:space="preserve">. </w:t>
      </w:r>
    </w:p>
    <w:p w:rsidR="00EA20A4" w:rsidRPr="00EA20A4" w:rsidRDefault="003A09C9" w:rsidP="00A11FD5">
      <w:pPr>
        <w:pStyle w:val="a3"/>
        <w:numPr>
          <w:ilvl w:val="1"/>
          <w:numId w:val="77"/>
        </w:numPr>
        <w:tabs>
          <w:tab w:val="left" w:pos="851"/>
          <w:tab w:val="left" w:pos="1276"/>
        </w:tabs>
        <w:spacing w:after="0" w:line="240" w:lineRule="auto"/>
        <w:ind w:left="0" w:firstLine="709"/>
        <w:jc w:val="both"/>
        <w:rPr>
          <w:rFonts w:ascii="Times New Roman" w:eastAsia="Times New Roman" w:hAnsi="Times New Roman"/>
          <w:color w:val="000000" w:themeColor="text1"/>
          <w:sz w:val="28"/>
        </w:rPr>
      </w:pPr>
      <w:r w:rsidRPr="00EA20A4">
        <w:rPr>
          <w:rFonts w:ascii="Times New Roman" w:hAnsi="Times New Roman"/>
          <w:color w:val="000000" w:themeColor="text1"/>
          <w:sz w:val="28"/>
          <w:szCs w:val="28"/>
        </w:rPr>
        <w:t xml:space="preserve">Главными ценностями WSR являются: верность своим принципам, информационная открытость, партнерство и инновации. </w:t>
      </w:r>
    </w:p>
    <w:p w:rsidR="00EA20A4" w:rsidRPr="00EA20A4" w:rsidRDefault="003A09C9" w:rsidP="00A11FD5">
      <w:pPr>
        <w:pStyle w:val="a3"/>
        <w:numPr>
          <w:ilvl w:val="1"/>
          <w:numId w:val="77"/>
        </w:numPr>
        <w:tabs>
          <w:tab w:val="left" w:pos="851"/>
          <w:tab w:val="left" w:pos="1276"/>
        </w:tabs>
        <w:spacing w:after="0" w:line="240" w:lineRule="auto"/>
        <w:ind w:left="0" w:firstLine="709"/>
        <w:jc w:val="both"/>
        <w:rPr>
          <w:rFonts w:ascii="Times New Roman" w:eastAsia="Times New Roman" w:hAnsi="Times New Roman"/>
          <w:color w:val="000000" w:themeColor="text1"/>
          <w:sz w:val="28"/>
        </w:rPr>
      </w:pPr>
      <w:r w:rsidRPr="00EA20A4">
        <w:rPr>
          <w:rFonts w:ascii="Times New Roman" w:hAnsi="Times New Roman"/>
          <w:color w:val="000000" w:themeColor="text1"/>
          <w:sz w:val="28"/>
          <w:szCs w:val="28"/>
        </w:rPr>
        <w:t xml:space="preserve">Никакие части данного Кодекса этики не подлежат отмене. </w:t>
      </w:r>
    </w:p>
    <w:p w:rsidR="00EA20A4" w:rsidRPr="00EA20A4" w:rsidRDefault="003A09C9" w:rsidP="00A11FD5">
      <w:pPr>
        <w:pStyle w:val="a3"/>
        <w:numPr>
          <w:ilvl w:val="0"/>
          <w:numId w:val="77"/>
        </w:numPr>
        <w:tabs>
          <w:tab w:val="left" w:pos="851"/>
          <w:tab w:val="left" w:pos="993"/>
          <w:tab w:val="left" w:pos="1276"/>
        </w:tabs>
        <w:spacing w:after="0" w:line="240" w:lineRule="auto"/>
        <w:ind w:left="0" w:firstLine="709"/>
        <w:jc w:val="both"/>
        <w:rPr>
          <w:rFonts w:ascii="Times New Roman" w:eastAsia="Times New Roman" w:hAnsi="Times New Roman"/>
          <w:color w:val="000000" w:themeColor="text1"/>
          <w:sz w:val="28"/>
        </w:rPr>
      </w:pPr>
      <w:r w:rsidRPr="00EA20A4">
        <w:rPr>
          <w:rFonts w:ascii="Times New Roman" w:hAnsi="Times New Roman"/>
          <w:color w:val="000000" w:themeColor="text1"/>
          <w:sz w:val="28"/>
          <w:szCs w:val="28"/>
        </w:rPr>
        <w:t>Ценности и принципы</w:t>
      </w:r>
      <w:r w:rsidR="00EA20A4">
        <w:rPr>
          <w:rFonts w:ascii="Times New Roman" w:hAnsi="Times New Roman"/>
          <w:color w:val="000000" w:themeColor="text1"/>
          <w:sz w:val="28"/>
          <w:szCs w:val="28"/>
        </w:rPr>
        <w:t>.</w:t>
      </w:r>
    </w:p>
    <w:p w:rsidR="00375493" w:rsidRPr="00375493" w:rsidRDefault="003A09C9" w:rsidP="00A11FD5">
      <w:pPr>
        <w:pStyle w:val="a3"/>
        <w:numPr>
          <w:ilvl w:val="1"/>
          <w:numId w:val="77"/>
        </w:numPr>
        <w:tabs>
          <w:tab w:val="left" w:pos="709"/>
          <w:tab w:val="left" w:pos="851"/>
          <w:tab w:val="left" w:pos="1276"/>
        </w:tabs>
        <w:spacing w:after="0" w:line="240" w:lineRule="auto"/>
        <w:ind w:left="0" w:firstLine="709"/>
        <w:jc w:val="both"/>
        <w:rPr>
          <w:rFonts w:ascii="Times New Roman" w:eastAsia="Times New Roman" w:hAnsi="Times New Roman"/>
          <w:color w:val="000000" w:themeColor="text1"/>
          <w:sz w:val="28"/>
        </w:rPr>
      </w:pPr>
      <w:r w:rsidRPr="00EA20A4">
        <w:rPr>
          <w:rFonts w:ascii="Times New Roman" w:hAnsi="Times New Roman"/>
          <w:color w:val="000000" w:themeColor="text1"/>
          <w:sz w:val="28"/>
          <w:szCs w:val="28"/>
        </w:rPr>
        <w:t xml:space="preserve">Верность принципам. Базовое положение WSR – отражает основные принципы на которых строится деятельность </w:t>
      </w:r>
      <w:r w:rsidRPr="00EA20A4">
        <w:rPr>
          <w:rFonts w:ascii="Times New Roman" w:hAnsi="Times New Roman"/>
          <w:color w:val="000000" w:themeColor="text1"/>
          <w:sz w:val="28"/>
          <w:szCs w:val="28"/>
          <w:lang w:val="en-US"/>
        </w:rPr>
        <w:t>WSR</w:t>
      </w:r>
      <w:r w:rsidRPr="00EA20A4">
        <w:rPr>
          <w:rFonts w:ascii="Times New Roman" w:hAnsi="Times New Roman"/>
          <w:color w:val="000000" w:themeColor="text1"/>
          <w:sz w:val="28"/>
          <w:szCs w:val="28"/>
        </w:rPr>
        <w:t xml:space="preserve">. Мы открыты, честны и надежны как в своих отношениях с ключевыми партнерами, так и в отношениях с организациями и людьми, с которыми мы работаем, или на которых влияет наша деятельность. </w:t>
      </w:r>
    </w:p>
    <w:p w:rsidR="00375493" w:rsidRPr="00375493" w:rsidRDefault="003A09C9" w:rsidP="00A11FD5">
      <w:pPr>
        <w:pStyle w:val="a3"/>
        <w:numPr>
          <w:ilvl w:val="1"/>
          <w:numId w:val="77"/>
        </w:numPr>
        <w:tabs>
          <w:tab w:val="left" w:pos="709"/>
          <w:tab w:val="left" w:pos="851"/>
          <w:tab w:val="left" w:pos="1276"/>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 xml:space="preserve">Конфликт интересов: никто из сотрудников или волонтеров не может заниматься какими-либо видами деятельности, занятие которыми прямо противоречит интересам WSR. </w:t>
      </w:r>
    </w:p>
    <w:p w:rsidR="00375493" w:rsidRPr="00375493" w:rsidRDefault="003A09C9" w:rsidP="00A11FD5">
      <w:pPr>
        <w:pStyle w:val="a3"/>
        <w:numPr>
          <w:ilvl w:val="1"/>
          <w:numId w:val="77"/>
        </w:numPr>
        <w:tabs>
          <w:tab w:val="left" w:pos="709"/>
          <w:tab w:val="left" w:pos="851"/>
          <w:tab w:val="left" w:pos="1276"/>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 xml:space="preserve">Любые личные интересы, связанные с коммерческой деятельностью движения WSR, подлежат публичному раскрытию. </w:t>
      </w:r>
    </w:p>
    <w:p w:rsidR="00375493" w:rsidRPr="00375493" w:rsidRDefault="003A09C9" w:rsidP="00A11FD5">
      <w:pPr>
        <w:pStyle w:val="a3"/>
        <w:numPr>
          <w:ilvl w:val="1"/>
          <w:numId w:val="77"/>
        </w:numPr>
        <w:tabs>
          <w:tab w:val="left" w:pos="709"/>
          <w:tab w:val="left" w:pos="851"/>
          <w:tab w:val="left" w:pos="1276"/>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Ключевые партнеры и участники движения WSR, в т.ч. и бизнес-партнеры, обязаны объявлять о существовании у них частных интересов, относящихся к их зоне ответственности и обязательств, а также принимать меры, направленные на решение возникающих конфликтов способом, защищающим интересы всех остальных партнеров и участников движения WSR.</w:t>
      </w:r>
    </w:p>
    <w:p w:rsidR="00375493" w:rsidRPr="00375493" w:rsidRDefault="003A09C9" w:rsidP="00A11FD5">
      <w:pPr>
        <w:pStyle w:val="a3"/>
        <w:numPr>
          <w:ilvl w:val="1"/>
          <w:numId w:val="77"/>
        </w:numPr>
        <w:tabs>
          <w:tab w:val="left" w:pos="709"/>
          <w:tab w:val="left" w:pos="851"/>
          <w:tab w:val="left" w:pos="1276"/>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 xml:space="preserve">Сотрудники и волонтеры не имеют права обременять себя какими-либо финансовыми или иными обязательствами перед сторонними лицами или организациями, которые могут попытаться повлиять на них при выполнении ими своих обязанностей. Члены экспертного совета, сотрудники и другие лица, связанные контрактами с Союзом, должны соблюдать Политику принятия подарков Союза.  </w:t>
      </w:r>
    </w:p>
    <w:p w:rsidR="00375493" w:rsidRPr="00375493" w:rsidRDefault="003A09C9" w:rsidP="00A11FD5">
      <w:pPr>
        <w:pStyle w:val="a3"/>
        <w:numPr>
          <w:ilvl w:val="0"/>
          <w:numId w:val="77"/>
        </w:numPr>
        <w:tabs>
          <w:tab w:val="left" w:pos="567"/>
          <w:tab w:val="left" w:pos="851"/>
          <w:tab w:val="left" w:pos="993"/>
          <w:tab w:val="left" w:pos="1276"/>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Информацио</w:t>
      </w:r>
      <w:r w:rsidR="00375493">
        <w:rPr>
          <w:rFonts w:ascii="Times New Roman" w:hAnsi="Times New Roman"/>
          <w:color w:val="000000" w:themeColor="text1"/>
          <w:sz w:val="28"/>
          <w:szCs w:val="28"/>
        </w:rPr>
        <w:t>нная открытость и подотчетность.</w:t>
      </w:r>
    </w:p>
    <w:p w:rsidR="00375493" w:rsidRPr="00375493" w:rsidRDefault="003A09C9" w:rsidP="00A11FD5">
      <w:pPr>
        <w:pStyle w:val="a3"/>
        <w:numPr>
          <w:ilvl w:val="1"/>
          <w:numId w:val="77"/>
        </w:numPr>
        <w:tabs>
          <w:tab w:val="left" w:pos="567"/>
          <w:tab w:val="left" w:pos="851"/>
          <w:tab w:val="left" w:pos="1276"/>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lastRenderedPageBreak/>
        <w:t xml:space="preserve">Открытость: все партнеры и участники движения WSR, насколько это возможно, открыто сообщают о своих решениях и предпринимаемых действиях. Они объясняют, чем были вызваны их действия, и ограничивают доступ к информации только в тех случаях, когда того явно требуют интересы общественности. </w:t>
      </w:r>
    </w:p>
    <w:p w:rsidR="00375493" w:rsidRPr="00375493" w:rsidRDefault="003A09C9" w:rsidP="00A11FD5">
      <w:pPr>
        <w:pStyle w:val="a3"/>
        <w:numPr>
          <w:ilvl w:val="1"/>
          <w:numId w:val="77"/>
        </w:numPr>
        <w:tabs>
          <w:tab w:val="left" w:pos="567"/>
          <w:tab w:val="left" w:pos="851"/>
          <w:tab w:val="left" w:pos="1276"/>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 xml:space="preserve">Друзья и родственники: в WSR могут работать члены семьи и близкие друзья сотрудников. В этих ситуациях, сотрудникам и волонтерам WSR следует по возможности избегать рабочих ситуаций, где возникают отношения «начальник – подчиненный» между членами семьи или лицами, находящимися в близких личных отношениях. </w:t>
      </w:r>
    </w:p>
    <w:p w:rsidR="00375493" w:rsidRPr="00375493" w:rsidRDefault="00375493" w:rsidP="00A11FD5">
      <w:pPr>
        <w:pStyle w:val="a3"/>
        <w:numPr>
          <w:ilvl w:val="0"/>
          <w:numId w:val="77"/>
        </w:numPr>
        <w:tabs>
          <w:tab w:val="left" w:pos="0"/>
          <w:tab w:val="left" w:pos="851"/>
          <w:tab w:val="left" w:pos="993"/>
          <w:tab w:val="left" w:pos="1276"/>
        </w:tabs>
        <w:spacing w:after="0" w:line="240" w:lineRule="auto"/>
        <w:ind w:left="0" w:firstLine="709"/>
        <w:jc w:val="both"/>
        <w:rPr>
          <w:rFonts w:ascii="Times New Roman" w:eastAsia="Times New Roman" w:hAnsi="Times New Roman"/>
          <w:color w:val="000000" w:themeColor="text1"/>
          <w:sz w:val="28"/>
        </w:rPr>
      </w:pPr>
      <w:r>
        <w:rPr>
          <w:rFonts w:ascii="Times New Roman" w:hAnsi="Times New Roman"/>
          <w:color w:val="000000" w:themeColor="text1"/>
          <w:sz w:val="28"/>
          <w:szCs w:val="28"/>
        </w:rPr>
        <w:t>Справедливость.</w:t>
      </w:r>
    </w:p>
    <w:p w:rsidR="00375493" w:rsidRPr="00375493" w:rsidRDefault="003A09C9" w:rsidP="00A11FD5">
      <w:pPr>
        <w:pStyle w:val="a3"/>
        <w:numPr>
          <w:ilvl w:val="1"/>
          <w:numId w:val="77"/>
        </w:numPr>
        <w:tabs>
          <w:tab w:val="left" w:pos="0"/>
          <w:tab w:val="left" w:pos="851"/>
          <w:tab w:val="left" w:pos="993"/>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 xml:space="preserve">Объективность: в рамках текущей деятельности WSR, включая назначения на все должности, заключение договоров, представление кого-либо к наградам и премиям, любое решение делается на основании реальных достижений и заслуг. </w:t>
      </w:r>
    </w:p>
    <w:p w:rsidR="00375493" w:rsidRPr="00375493" w:rsidRDefault="003A09C9" w:rsidP="00A11FD5">
      <w:pPr>
        <w:pStyle w:val="a3"/>
        <w:numPr>
          <w:ilvl w:val="1"/>
          <w:numId w:val="77"/>
        </w:numPr>
        <w:tabs>
          <w:tab w:val="left" w:pos="0"/>
          <w:tab w:val="left" w:pos="851"/>
          <w:tab w:val="left" w:pos="1276"/>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 xml:space="preserve">Широта взглядов: мы выступаем за создание таких условий, которые обеспечивали бы открытость к изменениям, новые идеи, уважение к личности, равные возможности для достижения успеха. </w:t>
      </w:r>
    </w:p>
    <w:p w:rsidR="00375493" w:rsidRPr="00375493" w:rsidRDefault="003A09C9" w:rsidP="00A11FD5">
      <w:pPr>
        <w:pStyle w:val="a3"/>
        <w:numPr>
          <w:ilvl w:val="1"/>
          <w:numId w:val="77"/>
        </w:numPr>
        <w:tabs>
          <w:tab w:val="left" w:pos="0"/>
          <w:tab w:val="left" w:pos="851"/>
          <w:tab w:val="left" w:pos="1276"/>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 xml:space="preserve">Равные возможности для всех Конкурсантов: все лица, занятые в соревнованиях WSR, обязаны демонстрировать высокий уровень верности принципам, честность и справедливый подход ко всем Конкурсантам, обеспечивая равные возможности для всех Конкурсантов, вне зависимости от представляемого субъекта РФ, национальности, пола, религиозной и культурной принадлежности, философских или политических взглядов, семейного положения, языка и т.п. </w:t>
      </w:r>
    </w:p>
    <w:p w:rsidR="00375493" w:rsidRPr="00375493" w:rsidRDefault="003A09C9" w:rsidP="00A11FD5">
      <w:pPr>
        <w:pStyle w:val="a3"/>
        <w:numPr>
          <w:ilvl w:val="1"/>
          <w:numId w:val="77"/>
        </w:numPr>
        <w:tabs>
          <w:tab w:val="left" w:pos="0"/>
          <w:tab w:val="left" w:pos="851"/>
          <w:tab w:val="left" w:pos="1276"/>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Жалобы: все жалобы рассматриваются с обязательным расследованием, с соблюдением принципов естественной справедливости. На соревнованиях применяется функциональный и профессиональный подход при решении спорных вопросов</w:t>
      </w:r>
      <w:r w:rsidR="00375493">
        <w:rPr>
          <w:rFonts w:ascii="Times New Roman" w:hAnsi="Times New Roman"/>
          <w:color w:val="000000" w:themeColor="text1"/>
          <w:sz w:val="28"/>
          <w:szCs w:val="28"/>
        </w:rPr>
        <w:t>.</w:t>
      </w:r>
    </w:p>
    <w:p w:rsidR="00375493" w:rsidRPr="00375493" w:rsidRDefault="00375493" w:rsidP="00A11FD5">
      <w:pPr>
        <w:pStyle w:val="a3"/>
        <w:numPr>
          <w:ilvl w:val="0"/>
          <w:numId w:val="77"/>
        </w:numPr>
        <w:tabs>
          <w:tab w:val="left" w:pos="0"/>
          <w:tab w:val="left" w:pos="851"/>
          <w:tab w:val="left" w:pos="993"/>
          <w:tab w:val="left" w:pos="1276"/>
        </w:tabs>
        <w:spacing w:after="0" w:line="240" w:lineRule="auto"/>
        <w:ind w:left="0" w:firstLine="709"/>
        <w:jc w:val="both"/>
        <w:rPr>
          <w:rFonts w:ascii="Times New Roman" w:eastAsia="Times New Roman" w:hAnsi="Times New Roman"/>
          <w:color w:val="000000" w:themeColor="text1"/>
          <w:sz w:val="28"/>
        </w:rPr>
      </w:pPr>
      <w:r>
        <w:rPr>
          <w:rFonts w:ascii="Times New Roman" w:hAnsi="Times New Roman"/>
          <w:color w:val="000000" w:themeColor="text1"/>
          <w:sz w:val="28"/>
          <w:szCs w:val="28"/>
        </w:rPr>
        <w:t>Партнерство.</w:t>
      </w:r>
    </w:p>
    <w:p w:rsidR="00375493" w:rsidRPr="00375493" w:rsidRDefault="003A09C9" w:rsidP="00A11FD5">
      <w:pPr>
        <w:pStyle w:val="a3"/>
        <w:numPr>
          <w:ilvl w:val="1"/>
          <w:numId w:val="77"/>
        </w:numPr>
        <w:tabs>
          <w:tab w:val="left" w:pos="0"/>
          <w:tab w:val="left" w:pos="709"/>
          <w:tab w:val="left" w:pos="851"/>
          <w:tab w:val="left" w:pos="1276"/>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 xml:space="preserve">Сообщество: WSR стремится поддерживать партнерство, где оно работает, посредством образовательной деятельности и сотрудничества. </w:t>
      </w:r>
    </w:p>
    <w:p w:rsidR="00375493" w:rsidRPr="00375493" w:rsidRDefault="003A09C9" w:rsidP="00A11FD5">
      <w:pPr>
        <w:pStyle w:val="a3"/>
        <w:numPr>
          <w:ilvl w:val="1"/>
          <w:numId w:val="77"/>
        </w:numPr>
        <w:tabs>
          <w:tab w:val="left" w:pos="0"/>
          <w:tab w:val="left" w:pos="709"/>
          <w:tab w:val="left" w:pos="851"/>
          <w:tab w:val="left" w:pos="1276"/>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 xml:space="preserve">Профессиональные сообщества: WSR поддерживает развитие сообществ специалистов и Экспертов на основании профессии.  </w:t>
      </w:r>
    </w:p>
    <w:p w:rsidR="00375493" w:rsidRPr="00375493" w:rsidRDefault="00375493" w:rsidP="00A11FD5">
      <w:pPr>
        <w:pStyle w:val="a3"/>
        <w:numPr>
          <w:ilvl w:val="0"/>
          <w:numId w:val="77"/>
        </w:numPr>
        <w:tabs>
          <w:tab w:val="left" w:pos="0"/>
          <w:tab w:val="left" w:pos="567"/>
          <w:tab w:val="left" w:pos="851"/>
          <w:tab w:val="left" w:pos="993"/>
          <w:tab w:val="left" w:pos="1276"/>
        </w:tabs>
        <w:spacing w:after="0" w:line="240" w:lineRule="auto"/>
        <w:ind w:left="0" w:firstLine="709"/>
        <w:jc w:val="both"/>
        <w:rPr>
          <w:rFonts w:ascii="Times New Roman" w:eastAsia="Times New Roman" w:hAnsi="Times New Roman"/>
          <w:color w:val="000000" w:themeColor="text1"/>
          <w:sz w:val="28"/>
        </w:rPr>
      </w:pPr>
      <w:r>
        <w:rPr>
          <w:rFonts w:ascii="Times New Roman" w:hAnsi="Times New Roman"/>
          <w:color w:val="000000" w:themeColor="text1"/>
          <w:sz w:val="28"/>
          <w:szCs w:val="28"/>
        </w:rPr>
        <w:t>Инновации и развитие.</w:t>
      </w:r>
    </w:p>
    <w:p w:rsidR="00375493" w:rsidRPr="00375493" w:rsidRDefault="003A09C9" w:rsidP="00A11FD5">
      <w:pPr>
        <w:pStyle w:val="a3"/>
        <w:numPr>
          <w:ilvl w:val="1"/>
          <w:numId w:val="77"/>
        </w:numPr>
        <w:tabs>
          <w:tab w:val="left" w:pos="0"/>
          <w:tab w:val="left" w:pos="567"/>
          <w:tab w:val="left" w:pos="851"/>
          <w:tab w:val="left" w:pos="1276"/>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 xml:space="preserve">Инновации: мы поддерживаем и поощряем инновации, помогающие нам более эффективно достигать наших целей и решать поставленные задачи. </w:t>
      </w:r>
    </w:p>
    <w:p w:rsidR="00375493" w:rsidRPr="00375493" w:rsidRDefault="003A09C9" w:rsidP="00A11FD5">
      <w:pPr>
        <w:pStyle w:val="a3"/>
        <w:numPr>
          <w:ilvl w:val="1"/>
          <w:numId w:val="77"/>
        </w:numPr>
        <w:tabs>
          <w:tab w:val="left" w:pos="0"/>
          <w:tab w:val="left" w:pos="567"/>
          <w:tab w:val="left" w:pos="851"/>
          <w:tab w:val="left" w:pos="1276"/>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lastRenderedPageBreak/>
        <w:t>Развитие: мы стремимся добиться совершенства во всех своих начинаниях и постоянного развития во всех процессах.</w:t>
      </w:r>
    </w:p>
    <w:p w:rsidR="00375493" w:rsidRPr="00375493" w:rsidRDefault="003A09C9" w:rsidP="00A11FD5">
      <w:pPr>
        <w:pStyle w:val="a3"/>
        <w:numPr>
          <w:ilvl w:val="0"/>
          <w:numId w:val="77"/>
        </w:numPr>
        <w:tabs>
          <w:tab w:val="left" w:pos="0"/>
          <w:tab w:val="left" w:pos="567"/>
          <w:tab w:val="left" w:pos="851"/>
          <w:tab w:val="left" w:pos="993"/>
          <w:tab w:val="left" w:pos="1276"/>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Достоинство</w:t>
      </w:r>
      <w:r w:rsidR="00375493">
        <w:rPr>
          <w:rFonts w:ascii="Times New Roman" w:hAnsi="Times New Roman"/>
          <w:color w:val="000000" w:themeColor="text1"/>
          <w:sz w:val="28"/>
          <w:szCs w:val="28"/>
        </w:rPr>
        <w:t>.</w:t>
      </w:r>
      <w:r w:rsidRPr="00375493">
        <w:rPr>
          <w:rFonts w:ascii="Times New Roman" w:hAnsi="Times New Roman"/>
          <w:color w:val="000000" w:themeColor="text1"/>
          <w:sz w:val="28"/>
          <w:szCs w:val="28"/>
        </w:rPr>
        <w:t xml:space="preserve"> </w:t>
      </w:r>
    </w:p>
    <w:p w:rsidR="00375493" w:rsidRPr="00375493" w:rsidRDefault="003A09C9" w:rsidP="00A11FD5">
      <w:pPr>
        <w:pStyle w:val="a3"/>
        <w:numPr>
          <w:ilvl w:val="1"/>
          <w:numId w:val="77"/>
        </w:numPr>
        <w:tabs>
          <w:tab w:val="left" w:pos="0"/>
          <w:tab w:val="left" w:pos="567"/>
          <w:tab w:val="left" w:pos="851"/>
          <w:tab w:val="left" w:pos="1276"/>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 xml:space="preserve">Права человека: WSR уважает права всех своих сотрудников и волонтеров. Все ключевые партнеры обязаны быть друг с другом открытыми, порядочными и вежливыми. </w:t>
      </w:r>
    </w:p>
    <w:p w:rsidR="00375493" w:rsidRPr="00375493" w:rsidRDefault="003A09C9" w:rsidP="00A11FD5">
      <w:pPr>
        <w:pStyle w:val="a3"/>
        <w:numPr>
          <w:ilvl w:val="1"/>
          <w:numId w:val="77"/>
        </w:numPr>
        <w:tabs>
          <w:tab w:val="left" w:pos="0"/>
          <w:tab w:val="left" w:pos="567"/>
          <w:tab w:val="left" w:pos="851"/>
          <w:tab w:val="left" w:pos="1276"/>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 xml:space="preserve">Многообразие – одна из сильных сторон WSR. Каждый участник движения обязан уважать людей, с которыми он работает, и разность их культур. Как движение, мы приветствуем многообразие на всех уровнях и стремимся создать среду, все участники которой могут наиболее полно развивать свой потенциал. Союз и организаторы мероприятий WSR обязаны убедиться в том, чтобы мероприятия WSR не входили в конфликт со значительными религиозными или другими праздниками, проходящими в месте соревнований. </w:t>
      </w:r>
    </w:p>
    <w:p w:rsidR="00375493" w:rsidRPr="00375493" w:rsidRDefault="003A09C9" w:rsidP="00A11FD5">
      <w:pPr>
        <w:pStyle w:val="a3"/>
        <w:numPr>
          <w:ilvl w:val="1"/>
          <w:numId w:val="77"/>
        </w:numPr>
        <w:tabs>
          <w:tab w:val="left" w:pos="0"/>
          <w:tab w:val="left" w:pos="567"/>
          <w:tab w:val="left" w:pos="851"/>
          <w:tab w:val="left" w:pos="1276"/>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 xml:space="preserve">Домогательства: WSR не приемлет любые формы домогательств: сексуальные, физические или психологические. </w:t>
      </w:r>
    </w:p>
    <w:p w:rsidR="00375493" w:rsidRPr="00375493" w:rsidRDefault="003A09C9" w:rsidP="00A11FD5">
      <w:pPr>
        <w:pStyle w:val="a3"/>
        <w:numPr>
          <w:ilvl w:val="0"/>
          <w:numId w:val="77"/>
        </w:numPr>
        <w:tabs>
          <w:tab w:val="left" w:pos="0"/>
          <w:tab w:val="left" w:pos="567"/>
          <w:tab w:val="left" w:pos="851"/>
          <w:tab w:val="left" w:pos="993"/>
          <w:tab w:val="left" w:pos="1276"/>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Охрана окружающей среды и самодостаточность</w:t>
      </w:r>
      <w:r w:rsidR="00375493">
        <w:rPr>
          <w:rFonts w:ascii="Times New Roman" w:hAnsi="Times New Roman"/>
          <w:color w:val="000000" w:themeColor="text1"/>
          <w:sz w:val="28"/>
          <w:szCs w:val="28"/>
        </w:rPr>
        <w:t>.</w:t>
      </w:r>
    </w:p>
    <w:p w:rsidR="00375493" w:rsidRPr="00375493" w:rsidRDefault="003A09C9" w:rsidP="00A11FD5">
      <w:pPr>
        <w:pStyle w:val="a3"/>
        <w:numPr>
          <w:ilvl w:val="1"/>
          <w:numId w:val="77"/>
        </w:numPr>
        <w:tabs>
          <w:tab w:val="left" w:pos="0"/>
          <w:tab w:val="left" w:pos="567"/>
          <w:tab w:val="left" w:pos="709"/>
          <w:tab w:val="left" w:pos="851"/>
          <w:tab w:val="left" w:pos="1276"/>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 xml:space="preserve">Охрана окружающей среды: Союз стремится минимизировать какое-либо вредное воздействие своих соревнований на окружающую среду и природные ресурсы. Мы устанавливаем желаемые и достижимые стандарты охраны окружающей среды, полностью соответствующие действующему природоохранному законодательству Российской Федерации. </w:t>
      </w:r>
    </w:p>
    <w:p w:rsidR="00375493" w:rsidRPr="00375493" w:rsidRDefault="003A09C9" w:rsidP="00A11FD5">
      <w:pPr>
        <w:pStyle w:val="a3"/>
        <w:numPr>
          <w:ilvl w:val="1"/>
          <w:numId w:val="77"/>
        </w:numPr>
        <w:tabs>
          <w:tab w:val="left" w:pos="0"/>
          <w:tab w:val="left" w:pos="567"/>
          <w:tab w:val="left" w:pos="709"/>
          <w:tab w:val="left" w:pos="851"/>
          <w:tab w:val="left" w:pos="1276"/>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 xml:space="preserve">Самодостаточность: мы стремимся к росту </w:t>
      </w:r>
      <w:r w:rsidRPr="00375493">
        <w:rPr>
          <w:rFonts w:ascii="Times New Roman" w:hAnsi="Times New Roman"/>
          <w:color w:val="000000" w:themeColor="text1"/>
          <w:sz w:val="28"/>
          <w:szCs w:val="28"/>
          <w:lang w:val="en-US"/>
        </w:rPr>
        <w:t>WSR</w:t>
      </w:r>
      <w:r w:rsidRPr="00375493">
        <w:rPr>
          <w:rFonts w:ascii="Times New Roman" w:hAnsi="Times New Roman"/>
          <w:color w:val="000000" w:themeColor="text1"/>
          <w:sz w:val="28"/>
          <w:szCs w:val="28"/>
        </w:rPr>
        <w:t xml:space="preserve"> и к экологической и экономической самодостаточности, что обеспечивает долгосрочную стабильность и жизнеспособность </w:t>
      </w:r>
      <w:r w:rsidRPr="00375493">
        <w:rPr>
          <w:rFonts w:ascii="Times New Roman" w:hAnsi="Times New Roman"/>
          <w:color w:val="000000" w:themeColor="text1"/>
          <w:sz w:val="28"/>
          <w:szCs w:val="28"/>
          <w:lang w:val="en-US"/>
        </w:rPr>
        <w:t>WSR</w:t>
      </w:r>
      <w:r w:rsidRPr="00375493">
        <w:rPr>
          <w:rFonts w:ascii="Times New Roman" w:hAnsi="Times New Roman"/>
          <w:color w:val="000000" w:themeColor="text1"/>
          <w:sz w:val="28"/>
          <w:szCs w:val="28"/>
        </w:rPr>
        <w:t>.</w:t>
      </w:r>
    </w:p>
    <w:p w:rsidR="00375493" w:rsidRPr="00375493" w:rsidRDefault="00375493" w:rsidP="00A11FD5">
      <w:pPr>
        <w:pStyle w:val="a3"/>
        <w:numPr>
          <w:ilvl w:val="0"/>
          <w:numId w:val="77"/>
        </w:numPr>
        <w:tabs>
          <w:tab w:val="left" w:pos="0"/>
          <w:tab w:val="left" w:pos="284"/>
          <w:tab w:val="left" w:pos="851"/>
          <w:tab w:val="left" w:pos="993"/>
          <w:tab w:val="left" w:pos="1276"/>
        </w:tabs>
        <w:spacing w:after="0" w:line="240" w:lineRule="auto"/>
        <w:ind w:left="0" w:firstLine="709"/>
        <w:jc w:val="both"/>
        <w:rPr>
          <w:rFonts w:ascii="Times New Roman" w:eastAsia="Times New Roman" w:hAnsi="Times New Roman"/>
          <w:color w:val="000000" w:themeColor="text1"/>
          <w:sz w:val="28"/>
        </w:rPr>
      </w:pPr>
      <w:r>
        <w:rPr>
          <w:rFonts w:ascii="Times New Roman" w:hAnsi="Times New Roman"/>
          <w:color w:val="000000" w:themeColor="text1"/>
          <w:sz w:val="28"/>
          <w:szCs w:val="28"/>
        </w:rPr>
        <w:t>Гигиена и безопасность.</w:t>
      </w:r>
    </w:p>
    <w:p w:rsidR="00375493" w:rsidRPr="00375493" w:rsidRDefault="003A09C9" w:rsidP="00A11FD5">
      <w:pPr>
        <w:pStyle w:val="a3"/>
        <w:numPr>
          <w:ilvl w:val="1"/>
          <w:numId w:val="77"/>
        </w:numPr>
        <w:tabs>
          <w:tab w:val="left" w:pos="0"/>
          <w:tab w:val="left" w:pos="284"/>
          <w:tab w:val="left" w:pos="851"/>
          <w:tab w:val="left" w:pos="1276"/>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 xml:space="preserve">Основной принцип: Союз обеспечивает безопасную и здоровую среду для всех участников соревнований, и ни при каких условиях не будет подвергать опасности здоровье или безопасность кого-либо из своих партнеров или участников движения WSR. </w:t>
      </w:r>
    </w:p>
    <w:p w:rsidR="00375493" w:rsidRPr="00375493" w:rsidRDefault="003A09C9" w:rsidP="00A11FD5">
      <w:pPr>
        <w:pStyle w:val="a3"/>
        <w:numPr>
          <w:ilvl w:val="1"/>
          <w:numId w:val="77"/>
        </w:numPr>
        <w:tabs>
          <w:tab w:val="left" w:pos="0"/>
          <w:tab w:val="left" w:pos="284"/>
          <w:tab w:val="left" w:pos="851"/>
          <w:tab w:val="left" w:pos="1276"/>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 xml:space="preserve">Все ключевые партнеры, организаторы соревнований и участники обязаны соблюдать правила гигиены труда и техники безопасности, действующие в месте проведения соревнований, а также особые правила гигиены труда и техники безопасности, применимые к конкурсу по какой-либо специальной профессии. </w:t>
      </w:r>
    </w:p>
    <w:p w:rsidR="00375493" w:rsidRPr="00375493" w:rsidRDefault="003A09C9" w:rsidP="00A11FD5">
      <w:pPr>
        <w:pStyle w:val="a3"/>
        <w:numPr>
          <w:ilvl w:val="1"/>
          <w:numId w:val="77"/>
        </w:numPr>
        <w:tabs>
          <w:tab w:val="left" w:pos="0"/>
          <w:tab w:val="left" w:pos="284"/>
          <w:tab w:val="left" w:pos="851"/>
          <w:tab w:val="left" w:pos="1276"/>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 xml:space="preserve">Отчет: все ключевые партнеры и участники соревнований обязаны немедленно сообщать о любых проблемах, нарушениях техники безопасности или инцидентах.   </w:t>
      </w:r>
    </w:p>
    <w:p w:rsidR="00375493" w:rsidRPr="00375493" w:rsidRDefault="00375493" w:rsidP="00A11FD5">
      <w:pPr>
        <w:pStyle w:val="a3"/>
        <w:numPr>
          <w:ilvl w:val="0"/>
          <w:numId w:val="77"/>
        </w:numPr>
        <w:tabs>
          <w:tab w:val="left" w:pos="0"/>
          <w:tab w:val="left" w:pos="284"/>
          <w:tab w:val="left" w:pos="851"/>
          <w:tab w:val="left" w:pos="1276"/>
        </w:tabs>
        <w:spacing w:after="0" w:line="240" w:lineRule="auto"/>
        <w:ind w:left="0" w:firstLine="709"/>
        <w:jc w:val="both"/>
        <w:rPr>
          <w:rFonts w:ascii="Times New Roman" w:eastAsia="Times New Roman" w:hAnsi="Times New Roman"/>
          <w:color w:val="000000" w:themeColor="text1"/>
          <w:sz w:val="28"/>
        </w:rPr>
      </w:pPr>
      <w:r>
        <w:rPr>
          <w:rFonts w:ascii="Times New Roman" w:hAnsi="Times New Roman"/>
          <w:color w:val="000000" w:themeColor="text1"/>
          <w:sz w:val="28"/>
          <w:szCs w:val="28"/>
        </w:rPr>
        <w:lastRenderedPageBreak/>
        <w:t>Руководство.</w:t>
      </w:r>
    </w:p>
    <w:p w:rsidR="00375493" w:rsidRPr="00375493" w:rsidRDefault="003A09C9" w:rsidP="00A11FD5">
      <w:pPr>
        <w:pStyle w:val="a3"/>
        <w:numPr>
          <w:ilvl w:val="1"/>
          <w:numId w:val="77"/>
        </w:numPr>
        <w:tabs>
          <w:tab w:val="left" w:pos="0"/>
          <w:tab w:val="left" w:pos="284"/>
          <w:tab w:val="left" w:pos="567"/>
          <w:tab w:val="left" w:pos="1418"/>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 xml:space="preserve">Приверженность ценностям: все руководители продвигают и поддерживают ценности и принципы WSR, изложенные в данном Кодексе этики, и демонстрируют приверженность этим ценностям на практике. </w:t>
      </w:r>
    </w:p>
    <w:p w:rsidR="00375493" w:rsidRPr="00375493" w:rsidRDefault="003A09C9" w:rsidP="00A11FD5">
      <w:pPr>
        <w:pStyle w:val="a3"/>
        <w:numPr>
          <w:ilvl w:val="1"/>
          <w:numId w:val="77"/>
        </w:numPr>
        <w:tabs>
          <w:tab w:val="left" w:pos="0"/>
          <w:tab w:val="left" w:pos="284"/>
          <w:tab w:val="left" w:pos="567"/>
          <w:tab w:val="left" w:pos="1418"/>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Культура соблюдения правил: руководители Союза и организаторы соревнований заботятся о создании такой среды, где соблюдение правил ценится и является обязательным. Никто не имеет права попросить сотрудника или волонтера Союза нарушить закон или принципы/ценности WSR, изложенные в данном Кодексе этики, или же пойти против политики, правил или регламентов WSR.</w:t>
      </w:r>
    </w:p>
    <w:p w:rsidR="00375493" w:rsidRPr="00375493" w:rsidRDefault="003A09C9" w:rsidP="00A11FD5">
      <w:pPr>
        <w:pStyle w:val="a3"/>
        <w:numPr>
          <w:ilvl w:val="1"/>
          <w:numId w:val="77"/>
        </w:numPr>
        <w:tabs>
          <w:tab w:val="left" w:pos="0"/>
          <w:tab w:val="left" w:pos="284"/>
          <w:tab w:val="left" w:pos="567"/>
          <w:tab w:val="left" w:pos="1418"/>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 xml:space="preserve">Конфиденциальность: руководители и ключевые партнеры Союза не имеют права раскрывать информацию, доверенную им конфиденциально. Стороны не имеют права раскрывать конфиденциальную информацию с целью получения личной выгоды, или с целью подрыва репутации какого-либо лица или организации. </w:t>
      </w:r>
    </w:p>
    <w:p w:rsidR="003A09C9" w:rsidRPr="00375493" w:rsidRDefault="003A09C9" w:rsidP="00A11FD5">
      <w:pPr>
        <w:pStyle w:val="a3"/>
        <w:numPr>
          <w:ilvl w:val="1"/>
          <w:numId w:val="77"/>
        </w:numPr>
        <w:tabs>
          <w:tab w:val="left" w:pos="0"/>
          <w:tab w:val="left" w:pos="284"/>
          <w:tab w:val="left" w:pos="567"/>
          <w:tab w:val="left" w:pos="1418"/>
        </w:tabs>
        <w:spacing w:after="0" w:line="240" w:lineRule="auto"/>
        <w:ind w:left="0" w:firstLine="709"/>
        <w:jc w:val="both"/>
        <w:rPr>
          <w:rFonts w:ascii="Times New Roman" w:eastAsia="Times New Roman" w:hAnsi="Times New Roman"/>
          <w:color w:val="000000" w:themeColor="text1"/>
          <w:sz w:val="28"/>
        </w:rPr>
      </w:pPr>
      <w:r w:rsidRPr="00375493">
        <w:rPr>
          <w:rFonts w:ascii="Times New Roman" w:hAnsi="Times New Roman"/>
          <w:color w:val="000000" w:themeColor="text1"/>
          <w:sz w:val="28"/>
          <w:szCs w:val="28"/>
        </w:rPr>
        <w:t>Соблюдение правил и подотчетность: Технический директор Союза отвечает за соблюдение положений Кодекса этики Союзом и его ключевыми партнерами. Стратегический комитет Союза отвечает за мониторинг и регулирование Кодекса этики. Лица, уличенные в нарушении Кодекса этики, подвергаются мерам дисциплинарного воздействия сообразно типу и уровню нарушения, а также соглашению/контракту, которым такое лицо или организация связаны с Союзом.</w:t>
      </w:r>
    </w:p>
    <w:p w:rsidR="00271920" w:rsidRPr="003A09C9" w:rsidRDefault="00271920" w:rsidP="003A09C9">
      <w:pPr>
        <w:spacing w:after="0"/>
        <w:jc w:val="both"/>
        <w:rPr>
          <w:rFonts w:ascii="Times New Roman" w:eastAsiaTheme="minorEastAsia" w:hAnsi="Times New Roman"/>
          <w:color w:val="000000" w:themeColor="text1"/>
          <w:sz w:val="24"/>
          <w:szCs w:val="24"/>
        </w:rPr>
      </w:pPr>
    </w:p>
    <w:sectPr w:rsidR="00271920" w:rsidRPr="003A09C9" w:rsidSect="00EA20A4">
      <w:pgSz w:w="11906" w:h="16838"/>
      <w:pgMar w:top="1134" w:right="849"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63D" w:rsidRDefault="00AC363D" w:rsidP="004F269C">
      <w:pPr>
        <w:spacing w:after="0" w:line="240" w:lineRule="auto"/>
      </w:pPr>
      <w:r>
        <w:separator/>
      </w:r>
    </w:p>
  </w:endnote>
  <w:endnote w:type="continuationSeparator" w:id="1">
    <w:p w:rsidR="00AC363D" w:rsidRDefault="00AC363D" w:rsidP="004F2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A8" w:rsidRDefault="00C00B56">
    <w:pPr>
      <w:pStyle w:val="af0"/>
      <w:jc w:val="right"/>
    </w:pPr>
    <w:r>
      <w:rPr>
        <w:noProof/>
        <w:lang w:eastAsia="ru-RU"/>
      </w:rPr>
      <w:pict>
        <v:shapetype id="_x0000_t32" coordsize="21600,21600" o:spt="32" o:oned="t" path="m,l21600,21600e" filled="f">
          <v:path arrowok="t" fillok="f" o:connecttype="none"/>
          <o:lock v:ext="edit" shapetype="t"/>
        </v:shapetype>
        <v:shape id="_x0000_s4103" type="#_x0000_t32" style="position:absolute;left:0;text-align:left;margin-left:.7pt;margin-top:8.9pt;width:499.5pt;height:.05pt;z-index:251662336" o:connectortype="straight"/>
      </w:pict>
    </w:r>
  </w:p>
  <w:p w:rsidR="001F05A8" w:rsidRPr="00B34B51" w:rsidRDefault="00C00B56" w:rsidP="004F6AE6">
    <w:pPr>
      <w:ind w:left="709"/>
      <w:jc w:val="center"/>
      <w:rPr>
        <w:rFonts w:asciiTheme="minorHAnsi" w:hAnsiTheme="minorHAnsi"/>
        <w:color w:val="000000" w:themeColor="text1"/>
        <w:sz w:val="16"/>
        <w:szCs w:val="16"/>
        <w:lang w:val="en-US"/>
      </w:rPr>
    </w:pPr>
    <w:r w:rsidRPr="00C00B56">
      <w:rPr>
        <w:noProof/>
        <w:lang w:eastAsia="ru-RU"/>
      </w:rPr>
      <w:pict>
        <v:shapetype id="_x0000_t202" coordsize="21600,21600" o:spt="202" path="m,l,21600r21600,l21600,xe">
          <v:stroke joinstyle="miter"/>
          <v:path gradientshapeok="t" o:connecttype="rect"/>
        </v:shapetype>
        <v:shape id="Надпись 39" o:spid="_x0000_s4098" type="#_x0000_t202" style="position:absolute;left:0;text-align:left;margin-left:.7pt;margin-top:7.7pt;width:499.5pt;height:17.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" filled="f" stroked="f">
          <v:textbox style="mso-next-textbox:#Надпись 39" inset="0,0,0,0">
            <w:txbxContent>
              <w:p w:rsidR="007A2EA2" w:rsidRPr="002152B1" w:rsidRDefault="006839C4" w:rsidP="007A2EA2">
                <w:pPr>
                  <w:spacing w:after="0"/>
                  <w:jc w:val="center"/>
                  <w:rPr>
                    <w:rFonts w:ascii="Arial" w:hAnsi="Arial" w:cs="Arial"/>
                    <w:sz w:val="16"/>
                    <w:szCs w:val="16"/>
                  </w:rPr>
                </w:pPr>
                <w:r w:rsidRPr="006839C4">
                  <w:rPr>
                    <w:rFonts w:ascii="Arial" w:hAnsi="Arial" w:cs="Arial"/>
                    <w:sz w:val="16"/>
                    <w:szCs w:val="16"/>
                  </w:rPr>
                  <w:t>РЕГЛАМЕНТ РЕГИОНАЛЬНОГО ЧЕМПИОНАТА «МОЛОДЫЕ ПРОФЕССИОНАЛЫ» (</w:t>
                </w:r>
                <w:r w:rsidRPr="006839C4">
                  <w:rPr>
                    <w:rFonts w:ascii="Arial" w:hAnsi="Arial" w:cs="Arial"/>
                    <w:sz w:val="16"/>
                    <w:szCs w:val="16"/>
                    <w:lang w:val="en-US"/>
                  </w:rPr>
                  <w:t>WORLDSKILLS</w:t>
                </w:r>
                <w:r w:rsidR="007A2EA2">
                  <w:rPr>
                    <w:rFonts w:ascii="Arial" w:hAnsi="Arial" w:cs="Arial"/>
                    <w:sz w:val="16"/>
                    <w:szCs w:val="16"/>
                  </w:rPr>
                  <w:t xml:space="preserve"> </w:t>
                </w:r>
                <w:r w:rsidR="007A2EA2">
                  <w:rPr>
                    <w:rFonts w:ascii="Arial" w:hAnsi="Arial" w:cs="Arial"/>
                    <w:sz w:val="16"/>
                    <w:szCs w:val="16"/>
                    <w:lang w:val="en-US"/>
                  </w:rPr>
                  <w:t>RUSSIA</w:t>
                </w:r>
                <w:r w:rsidRPr="006839C4">
                  <w:rPr>
                    <w:rFonts w:ascii="Arial" w:hAnsi="Arial" w:cs="Arial"/>
                    <w:sz w:val="16"/>
                    <w:szCs w:val="16"/>
                  </w:rPr>
                  <w:t>)</w:t>
                </w:r>
              </w:p>
              <w:p w:rsidR="001F05A8" w:rsidRPr="007A2EA2" w:rsidRDefault="006839C4" w:rsidP="007A2EA2">
                <w:pPr>
                  <w:spacing w:after="0"/>
                  <w:jc w:val="center"/>
                  <w:rPr>
                    <w:rFonts w:ascii="Arial" w:hAnsi="Arial" w:cs="Arial"/>
                    <w:sz w:val="16"/>
                    <w:szCs w:val="16"/>
                  </w:rPr>
                </w:pPr>
                <w:r w:rsidRPr="006839C4">
                  <w:rPr>
                    <w:rFonts w:ascii="Arial" w:hAnsi="Arial" w:cs="Arial"/>
                    <w:sz w:val="16"/>
                    <w:szCs w:val="16"/>
                  </w:rPr>
                  <w:t>ВОЛГОГРАДСКОЙ ОБЛАСТИ</w:t>
                </w:r>
                <w:r w:rsidR="007A2EA2">
                  <w:rPr>
                    <w:rFonts w:ascii="Arial" w:hAnsi="Arial" w:cs="Arial"/>
                    <w:sz w:val="16"/>
                    <w:szCs w:val="16"/>
                    <w:lang w:val="en-US"/>
                  </w:rPr>
                  <w:t xml:space="preserve"> (03-07 </w:t>
                </w:r>
                <w:r w:rsidR="007A2EA2">
                  <w:rPr>
                    <w:rFonts w:ascii="Arial" w:hAnsi="Arial" w:cs="Arial"/>
                    <w:sz w:val="16"/>
                    <w:szCs w:val="16"/>
                  </w:rPr>
                  <w:t>октября 2016)</w:t>
                </w:r>
              </w:p>
              <w:p w:rsidR="001F05A8" w:rsidRPr="00A22E7D" w:rsidRDefault="001F05A8" w:rsidP="00D77DD8">
                <w:pPr>
                  <w:rPr>
                    <w:color w:val="174E99"/>
                    <w:sz w:val="16"/>
                    <w:szCs w:val="16"/>
                  </w:rPr>
                </w:pPr>
              </w:p>
            </w:txbxContent>
          </v:textbox>
        </v:shape>
      </w:pict>
    </w:r>
  </w:p>
  <w:p w:rsidR="001F05A8" w:rsidRPr="00366BC2" w:rsidRDefault="001F05A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63D" w:rsidRDefault="00AC363D" w:rsidP="004F269C">
      <w:pPr>
        <w:spacing w:after="0" w:line="240" w:lineRule="auto"/>
      </w:pPr>
      <w:r>
        <w:separator/>
      </w:r>
    </w:p>
  </w:footnote>
  <w:footnote w:type="continuationSeparator" w:id="1">
    <w:p w:rsidR="00AC363D" w:rsidRDefault="00AC363D" w:rsidP="004F26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978655"/>
      <w:docPartObj>
        <w:docPartGallery w:val="Page Numbers (Top of Page)"/>
        <w:docPartUnique/>
      </w:docPartObj>
    </w:sdtPr>
    <w:sdtEndPr>
      <w:rPr>
        <w:rFonts w:ascii="Times New Roman" w:hAnsi="Times New Roman"/>
      </w:rPr>
    </w:sdtEndPr>
    <w:sdtContent>
      <w:p w:rsidR="006839C4" w:rsidRDefault="006839C4" w:rsidP="00522048">
        <w:pPr>
          <w:pStyle w:val="ae"/>
          <w:jc w:val="right"/>
        </w:pPr>
        <w:r w:rsidRPr="006839C4">
          <w:rPr>
            <w:noProof/>
            <w:lang w:eastAsia="ru-RU"/>
          </w:rPr>
          <w:drawing>
            <wp:inline distT="0" distB="0" distL="0" distR="0">
              <wp:extent cx="1377950" cy="1181100"/>
              <wp:effectExtent l="19050" t="0" r="0" b="0"/>
              <wp:docPr id="7" name="Рисунок 5"/>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 cstate="print">
                        <a:extLst>
                          <a:ext uri="{28A0092B-C50C-407E-A947-70E740481C1C}">
                            <a14:useLocalDpi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val="0"/>
                          </a:ext>
                        </a:extLst>
                      </a:blip>
                      <a:stretch>
                        <a:fillRect/>
                      </a:stretch>
                    </pic:blipFill>
                    <pic:spPr>
                      <a:xfrm>
                        <a:off x="0" y="0"/>
                        <a:ext cx="1377950" cy="1181100"/>
                      </a:xfrm>
                      <a:prstGeom prst="rect">
                        <a:avLst/>
                      </a:prstGeom>
                    </pic:spPr>
                  </pic:pic>
                </a:graphicData>
              </a:graphic>
            </wp:inline>
          </w:drawing>
        </w:r>
      </w:p>
      <w:p w:rsidR="001F05A8" w:rsidRDefault="001F05A8" w:rsidP="00522048">
        <w:pPr>
          <w:pStyle w:val="ae"/>
          <w:jc w:val="right"/>
        </w:pPr>
        <w:r>
          <w:rPr>
            <w:lang w:val="en-US"/>
          </w:rPr>
          <w:t xml:space="preserve">                                                                                                                       </w:t>
        </w:r>
        <w:r w:rsidR="00C00B56" w:rsidRPr="00306299">
          <w:rPr>
            <w:rFonts w:ascii="Times New Roman" w:hAnsi="Times New Roman"/>
          </w:rPr>
          <w:fldChar w:fldCharType="begin"/>
        </w:r>
        <w:r w:rsidRPr="00306299">
          <w:rPr>
            <w:rFonts w:ascii="Times New Roman" w:hAnsi="Times New Roman"/>
          </w:rPr>
          <w:instrText>PAGE   \* MERGEFORMAT</w:instrText>
        </w:r>
        <w:r w:rsidR="00C00B56" w:rsidRPr="00306299">
          <w:rPr>
            <w:rFonts w:ascii="Times New Roman" w:hAnsi="Times New Roman"/>
          </w:rPr>
          <w:fldChar w:fldCharType="separate"/>
        </w:r>
        <w:r w:rsidR="002152B1">
          <w:rPr>
            <w:rFonts w:ascii="Times New Roman" w:hAnsi="Times New Roman"/>
            <w:noProof/>
          </w:rPr>
          <w:t>8</w:t>
        </w:r>
        <w:r w:rsidR="00C00B56" w:rsidRPr="00306299">
          <w:rPr>
            <w:rFonts w:ascii="Times New Roman" w:hAnsi="Times New Roman"/>
          </w:rPr>
          <w:fldChar w:fldCharType="end"/>
        </w:r>
      </w:p>
    </w:sdtContent>
  </w:sdt>
  <w:p w:rsidR="001F05A8" w:rsidRDefault="001F05A8" w:rsidP="00D77DD8">
    <w:pPr>
      <w:pStyle w:val="ae"/>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A8" w:rsidRDefault="006839C4" w:rsidP="00F20A99">
    <w:pPr>
      <w:pStyle w:val="ae"/>
      <w:jc w:val="right"/>
    </w:pPr>
    <w:r w:rsidRPr="006839C4">
      <w:rPr>
        <w:noProof/>
        <w:lang w:eastAsia="ru-RU"/>
      </w:rPr>
      <w:drawing>
        <wp:inline distT="0" distB="0" distL="0" distR="0">
          <wp:extent cx="1377950" cy="1181100"/>
          <wp:effectExtent l="19050" t="0" r="0" b="0"/>
          <wp:docPr id="6" name="Рисунок 4"/>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 cstate="print">
                    <a:extLst>
                      <a:ext uri="{28A0092B-C50C-407E-A947-70E740481C1C}">
                        <a14:useLocalDpi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val="0"/>
                      </a:ext>
                    </a:extLst>
                  </a:blip>
                  <a:stretch>
                    <a:fillRect/>
                  </a:stretch>
                </pic:blipFill>
                <pic:spPr>
                  <a:xfrm>
                    <a:off x="0" y="0"/>
                    <a:ext cx="1377950" cy="11811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79D"/>
    <w:multiLevelType w:val="hybridMultilevel"/>
    <w:tmpl w:val="3886E556"/>
    <w:lvl w:ilvl="0" w:tplc="E2488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91A1D"/>
    <w:multiLevelType w:val="hybridMultilevel"/>
    <w:tmpl w:val="DF50B294"/>
    <w:lvl w:ilvl="0" w:tplc="36025460">
      <w:start w:val="1"/>
      <w:numFmt w:val="decimal"/>
      <w:lvlText w:val="15.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317E9"/>
    <w:multiLevelType w:val="hybridMultilevel"/>
    <w:tmpl w:val="855C7E00"/>
    <w:lvl w:ilvl="0" w:tplc="4DA2CF54">
      <w:start w:val="1"/>
      <w:numFmt w:val="decimal"/>
      <w:lvlText w:val="7.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249FC"/>
    <w:multiLevelType w:val="hybridMultilevel"/>
    <w:tmpl w:val="F79A5B5C"/>
    <w:lvl w:ilvl="0" w:tplc="717883D6">
      <w:start w:val="1"/>
      <w:numFmt w:val="decimal"/>
      <w:lvlText w:val="1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E04E9E"/>
    <w:multiLevelType w:val="hybridMultilevel"/>
    <w:tmpl w:val="B28C563E"/>
    <w:lvl w:ilvl="0" w:tplc="70A03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70625E"/>
    <w:multiLevelType w:val="hybridMultilevel"/>
    <w:tmpl w:val="FA400CBA"/>
    <w:lvl w:ilvl="0" w:tplc="E2488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FD419A"/>
    <w:multiLevelType w:val="hybridMultilevel"/>
    <w:tmpl w:val="47FAC90A"/>
    <w:lvl w:ilvl="0" w:tplc="BA48ED0A">
      <w:start w:val="1"/>
      <w:numFmt w:val="decimal"/>
      <w:lvlText w:val="14.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C23CC3"/>
    <w:multiLevelType w:val="hybridMultilevel"/>
    <w:tmpl w:val="962803D0"/>
    <w:lvl w:ilvl="0" w:tplc="76F6261A">
      <w:start w:val="1"/>
      <w:numFmt w:val="decimal"/>
      <w:lvlText w:val="1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34395A"/>
    <w:multiLevelType w:val="hybridMultilevel"/>
    <w:tmpl w:val="DBECAC14"/>
    <w:lvl w:ilvl="0" w:tplc="6F8E0FA2">
      <w:start w:val="13"/>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5D48FA"/>
    <w:multiLevelType w:val="multilevel"/>
    <w:tmpl w:val="54A0D316"/>
    <w:lvl w:ilvl="0">
      <w:start w:val="15"/>
      <w:numFmt w:val="decimal"/>
      <w:lvlText w:val="%1."/>
      <w:lvlJc w:val="left"/>
      <w:pPr>
        <w:ind w:left="825" w:hanging="825"/>
      </w:pPr>
      <w:rPr>
        <w:rFonts w:hint="default"/>
      </w:rPr>
    </w:lvl>
    <w:lvl w:ilvl="1">
      <w:start w:val="2"/>
      <w:numFmt w:val="decimal"/>
      <w:lvlText w:val="%1.%2."/>
      <w:lvlJc w:val="left"/>
      <w:pPr>
        <w:ind w:left="825" w:hanging="825"/>
      </w:pPr>
      <w:rPr>
        <w:rFonts w:hint="default"/>
        <w:b w:val="0"/>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9754F2C"/>
    <w:multiLevelType w:val="hybridMultilevel"/>
    <w:tmpl w:val="2EFAB938"/>
    <w:lvl w:ilvl="0" w:tplc="9A0EA64C">
      <w:start w:val="1"/>
      <w:numFmt w:val="decimal"/>
      <w:lvlText w:val="1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4A15F7"/>
    <w:multiLevelType w:val="hybridMultilevel"/>
    <w:tmpl w:val="D7AEA69A"/>
    <w:lvl w:ilvl="0" w:tplc="E2488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6F1C76"/>
    <w:multiLevelType w:val="hybridMultilevel"/>
    <w:tmpl w:val="1ADCD1C8"/>
    <w:lvl w:ilvl="0" w:tplc="E2488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1A3060"/>
    <w:multiLevelType w:val="hybridMultilevel"/>
    <w:tmpl w:val="82EAAD96"/>
    <w:lvl w:ilvl="0" w:tplc="41500D6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B20A53"/>
    <w:multiLevelType w:val="hybridMultilevel"/>
    <w:tmpl w:val="91C4A5F4"/>
    <w:lvl w:ilvl="0" w:tplc="70A03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FD3CF0"/>
    <w:multiLevelType w:val="hybridMultilevel"/>
    <w:tmpl w:val="9F74A6BA"/>
    <w:lvl w:ilvl="0" w:tplc="AD4848E4">
      <w:start w:val="1"/>
      <w:numFmt w:val="decimal"/>
      <w:lvlText w:val="5.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1393C1D"/>
    <w:multiLevelType w:val="hybridMultilevel"/>
    <w:tmpl w:val="C8E22726"/>
    <w:lvl w:ilvl="0" w:tplc="E2488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DC7DAC"/>
    <w:multiLevelType w:val="hybridMultilevel"/>
    <w:tmpl w:val="F5FC84F0"/>
    <w:lvl w:ilvl="0" w:tplc="D2A49E58">
      <w:start w:val="12"/>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3D0F1B"/>
    <w:multiLevelType w:val="hybridMultilevel"/>
    <w:tmpl w:val="66CCF864"/>
    <w:lvl w:ilvl="0" w:tplc="70A03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536ACC"/>
    <w:multiLevelType w:val="hybridMultilevel"/>
    <w:tmpl w:val="CE02BD18"/>
    <w:lvl w:ilvl="0" w:tplc="6B480F9C">
      <w:start w:val="16"/>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AE7FCF"/>
    <w:multiLevelType w:val="hybridMultilevel"/>
    <w:tmpl w:val="92508572"/>
    <w:lvl w:ilvl="0" w:tplc="0B7AAA26">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014F0A"/>
    <w:multiLevelType w:val="hybridMultilevel"/>
    <w:tmpl w:val="D8B88EBC"/>
    <w:lvl w:ilvl="0" w:tplc="70A03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DF0440"/>
    <w:multiLevelType w:val="hybridMultilevel"/>
    <w:tmpl w:val="7618E3FE"/>
    <w:lvl w:ilvl="0" w:tplc="982657DE">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CF0FCC"/>
    <w:multiLevelType w:val="hybridMultilevel"/>
    <w:tmpl w:val="92A8D984"/>
    <w:lvl w:ilvl="0" w:tplc="70A03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507250"/>
    <w:multiLevelType w:val="hybridMultilevel"/>
    <w:tmpl w:val="CE82DD88"/>
    <w:lvl w:ilvl="0" w:tplc="8F2649F6">
      <w:start w:val="1"/>
      <w:numFmt w:val="decimal"/>
      <w:lvlText w:val="7.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D96A0D"/>
    <w:multiLevelType w:val="hybridMultilevel"/>
    <w:tmpl w:val="7A6A98CC"/>
    <w:lvl w:ilvl="0" w:tplc="0864382C">
      <w:start w:val="4"/>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2A30F5"/>
    <w:multiLevelType w:val="multilevel"/>
    <w:tmpl w:val="DD8A9B42"/>
    <w:lvl w:ilvl="0">
      <w:start w:val="3"/>
      <w:numFmt w:val="decimal"/>
      <w:lvlText w:val="%1."/>
      <w:lvlJc w:val="left"/>
      <w:pPr>
        <w:ind w:left="720" w:hanging="360"/>
      </w:pPr>
      <w:rPr>
        <w:rFonts w:hint="default"/>
        <w:b/>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2B86621D"/>
    <w:multiLevelType w:val="hybridMultilevel"/>
    <w:tmpl w:val="1EDC1E5E"/>
    <w:lvl w:ilvl="0" w:tplc="EA960452">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0A1F70"/>
    <w:multiLevelType w:val="hybridMultilevel"/>
    <w:tmpl w:val="66124372"/>
    <w:lvl w:ilvl="0" w:tplc="A2563C64">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863B82"/>
    <w:multiLevelType w:val="hybridMultilevel"/>
    <w:tmpl w:val="80105002"/>
    <w:lvl w:ilvl="0" w:tplc="EDD6D4E8">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656AD0"/>
    <w:multiLevelType w:val="hybridMultilevel"/>
    <w:tmpl w:val="BF1AE6C8"/>
    <w:lvl w:ilvl="0" w:tplc="D6DA1DFA">
      <w:start w:val="1"/>
      <w:numFmt w:val="decimal"/>
      <w:lvlText w:val="3.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D6541B"/>
    <w:multiLevelType w:val="hybridMultilevel"/>
    <w:tmpl w:val="C15A48DE"/>
    <w:lvl w:ilvl="0" w:tplc="478AE9AA">
      <w:start w:val="1"/>
      <w:numFmt w:val="decimal"/>
      <w:lvlText w:val="7.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00865F3"/>
    <w:multiLevelType w:val="hybridMultilevel"/>
    <w:tmpl w:val="F2846D44"/>
    <w:lvl w:ilvl="0" w:tplc="E2488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4C5658"/>
    <w:multiLevelType w:val="hybridMultilevel"/>
    <w:tmpl w:val="4B78AE80"/>
    <w:lvl w:ilvl="0" w:tplc="61F8FE0A">
      <w:start w:val="3"/>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26B6FB4"/>
    <w:multiLevelType w:val="hybridMultilevel"/>
    <w:tmpl w:val="37E2464E"/>
    <w:lvl w:ilvl="0" w:tplc="DF92A20E">
      <w:start w:val="19"/>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34513D3"/>
    <w:multiLevelType w:val="hybridMultilevel"/>
    <w:tmpl w:val="7FB258BE"/>
    <w:lvl w:ilvl="0" w:tplc="70A03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4DD3EC7"/>
    <w:multiLevelType w:val="hybridMultilevel"/>
    <w:tmpl w:val="4CAA9152"/>
    <w:lvl w:ilvl="0" w:tplc="EBBADE30">
      <w:start w:val="1"/>
      <w:numFmt w:val="decimal"/>
      <w:lvlText w:val="5.1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C54009"/>
    <w:multiLevelType w:val="hybridMultilevel"/>
    <w:tmpl w:val="CDE8B6EC"/>
    <w:lvl w:ilvl="0" w:tplc="E2488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1F5C0D"/>
    <w:multiLevelType w:val="hybridMultilevel"/>
    <w:tmpl w:val="5F0A7B80"/>
    <w:lvl w:ilvl="0" w:tplc="045A6AD8">
      <w:start w:val="17"/>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D6B7A50"/>
    <w:multiLevelType w:val="hybridMultilevel"/>
    <w:tmpl w:val="68EC9B4C"/>
    <w:lvl w:ilvl="0" w:tplc="E0CC8EC4">
      <w:start w:val="1"/>
      <w:numFmt w:val="decimal"/>
      <w:lvlText w:val="14.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FAC61CF"/>
    <w:multiLevelType w:val="hybridMultilevel"/>
    <w:tmpl w:val="008E9E84"/>
    <w:lvl w:ilvl="0" w:tplc="99E0A654">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1BF03E7"/>
    <w:multiLevelType w:val="hybridMultilevel"/>
    <w:tmpl w:val="D80CCE88"/>
    <w:lvl w:ilvl="0" w:tplc="E2488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E93A32"/>
    <w:multiLevelType w:val="hybridMultilevel"/>
    <w:tmpl w:val="E3CA611C"/>
    <w:lvl w:ilvl="0" w:tplc="FD46094C">
      <w:start w:val="1"/>
      <w:numFmt w:val="decimal"/>
      <w:lvlText w:val="7.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20703A"/>
    <w:multiLevelType w:val="hybridMultilevel"/>
    <w:tmpl w:val="CC42B1C8"/>
    <w:lvl w:ilvl="0" w:tplc="7BBAEB12">
      <w:start w:val="1"/>
      <w:numFmt w:val="decimal"/>
      <w:lvlText w:val="7.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7A40F44"/>
    <w:multiLevelType w:val="hybridMultilevel"/>
    <w:tmpl w:val="8CA4FB54"/>
    <w:lvl w:ilvl="0" w:tplc="7CECC90C">
      <w:start w:val="1"/>
      <w:numFmt w:val="decimal"/>
      <w:lvlText w:val="5.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91159F8"/>
    <w:multiLevelType w:val="hybridMultilevel"/>
    <w:tmpl w:val="ACB0551A"/>
    <w:lvl w:ilvl="0" w:tplc="70A03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9C55A92"/>
    <w:multiLevelType w:val="hybridMultilevel"/>
    <w:tmpl w:val="C05C171C"/>
    <w:lvl w:ilvl="0" w:tplc="BB70293E">
      <w:start w:val="1"/>
      <w:numFmt w:val="decimal"/>
      <w:lvlText w:val="14.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A14205F"/>
    <w:multiLevelType w:val="hybridMultilevel"/>
    <w:tmpl w:val="CFAC8012"/>
    <w:lvl w:ilvl="0" w:tplc="3552F90C">
      <w:start w:val="1"/>
      <w:numFmt w:val="decimal"/>
      <w:lvlText w:val="8.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3313838"/>
    <w:multiLevelType w:val="hybridMultilevel"/>
    <w:tmpl w:val="F684E148"/>
    <w:lvl w:ilvl="0" w:tplc="70A03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E63EA3"/>
    <w:multiLevelType w:val="hybridMultilevel"/>
    <w:tmpl w:val="4B883112"/>
    <w:lvl w:ilvl="0" w:tplc="E2488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54E4CFE"/>
    <w:multiLevelType w:val="hybridMultilevel"/>
    <w:tmpl w:val="DABCFF48"/>
    <w:lvl w:ilvl="0" w:tplc="E2488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F50C93"/>
    <w:multiLevelType w:val="hybridMultilevel"/>
    <w:tmpl w:val="48EE33A0"/>
    <w:lvl w:ilvl="0" w:tplc="E2488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093B37"/>
    <w:multiLevelType w:val="hybridMultilevel"/>
    <w:tmpl w:val="C4D6C18C"/>
    <w:lvl w:ilvl="0" w:tplc="70A03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D42B3E"/>
    <w:multiLevelType w:val="hybridMultilevel"/>
    <w:tmpl w:val="BFAA6CE4"/>
    <w:lvl w:ilvl="0" w:tplc="D7BE1A46">
      <w:start w:val="9"/>
      <w:numFmt w:val="decimal"/>
      <w:lvlText w:val="3.%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C917CAE"/>
    <w:multiLevelType w:val="hybridMultilevel"/>
    <w:tmpl w:val="858A7C58"/>
    <w:lvl w:ilvl="0" w:tplc="70A03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E8E33FD"/>
    <w:multiLevelType w:val="hybridMultilevel"/>
    <w:tmpl w:val="50C887D8"/>
    <w:lvl w:ilvl="0" w:tplc="5AD06300">
      <w:start w:val="1"/>
      <w:numFmt w:val="decimal"/>
      <w:lvlText w:val="5.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EA64A30"/>
    <w:multiLevelType w:val="hybridMultilevel"/>
    <w:tmpl w:val="9C7CC31A"/>
    <w:lvl w:ilvl="0" w:tplc="658C27DC">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F2B3EEE"/>
    <w:multiLevelType w:val="hybridMultilevel"/>
    <w:tmpl w:val="E51C0D7C"/>
    <w:lvl w:ilvl="0" w:tplc="70A03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FD77D0B"/>
    <w:multiLevelType w:val="hybridMultilevel"/>
    <w:tmpl w:val="DDFE1D7A"/>
    <w:lvl w:ilvl="0" w:tplc="AE1E6ACE">
      <w:start w:val="8"/>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14C643F"/>
    <w:multiLevelType w:val="hybridMultilevel"/>
    <w:tmpl w:val="1E02B7C2"/>
    <w:lvl w:ilvl="0" w:tplc="E2488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30D3EC8"/>
    <w:multiLevelType w:val="hybridMultilevel"/>
    <w:tmpl w:val="A552B58C"/>
    <w:lvl w:ilvl="0" w:tplc="70A03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46B398E"/>
    <w:multiLevelType w:val="hybridMultilevel"/>
    <w:tmpl w:val="6F740EA6"/>
    <w:lvl w:ilvl="0" w:tplc="6FE8A000">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6342480"/>
    <w:multiLevelType w:val="hybridMultilevel"/>
    <w:tmpl w:val="05D4F8EA"/>
    <w:lvl w:ilvl="0" w:tplc="A694239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6953DAC"/>
    <w:multiLevelType w:val="hybridMultilevel"/>
    <w:tmpl w:val="CFA2FBCA"/>
    <w:lvl w:ilvl="0" w:tplc="1BA88200">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A2E45C1"/>
    <w:multiLevelType w:val="multilevel"/>
    <w:tmpl w:val="69C663CC"/>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6A434A9A"/>
    <w:multiLevelType w:val="hybridMultilevel"/>
    <w:tmpl w:val="56903342"/>
    <w:lvl w:ilvl="0" w:tplc="9B768FDE">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CD74FAA"/>
    <w:multiLevelType w:val="hybridMultilevel"/>
    <w:tmpl w:val="017C38A4"/>
    <w:lvl w:ilvl="0" w:tplc="E2488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D3A1323"/>
    <w:multiLevelType w:val="hybridMultilevel"/>
    <w:tmpl w:val="77C2AB52"/>
    <w:lvl w:ilvl="0" w:tplc="94CC006C">
      <w:start w:val="1"/>
      <w:numFmt w:val="decimal"/>
      <w:lvlText w:val="5.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D8719EE"/>
    <w:multiLevelType w:val="multilevel"/>
    <w:tmpl w:val="EF5C51F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nsid w:val="6F502805"/>
    <w:multiLevelType w:val="hybridMultilevel"/>
    <w:tmpl w:val="FBDCAB2C"/>
    <w:lvl w:ilvl="0" w:tplc="49A21A7A">
      <w:start w:val="1"/>
      <w:numFmt w:val="decimal"/>
      <w:lvlText w:val="7.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F921680"/>
    <w:multiLevelType w:val="hybridMultilevel"/>
    <w:tmpl w:val="3CA4D21C"/>
    <w:lvl w:ilvl="0" w:tplc="70CE0D00">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01109A6"/>
    <w:multiLevelType w:val="hybridMultilevel"/>
    <w:tmpl w:val="A784067C"/>
    <w:lvl w:ilvl="0" w:tplc="E02A4686">
      <w:start w:val="1"/>
      <w:numFmt w:val="decimal"/>
      <w:lvlText w:val="1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0E01CAD"/>
    <w:multiLevelType w:val="hybridMultilevel"/>
    <w:tmpl w:val="89700D7A"/>
    <w:lvl w:ilvl="0" w:tplc="824ADAAA">
      <w:start w:val="1"/>
      <w:numFmt w:val="decimal"/>
      <w:lvlText w:val="1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1CB38EA"/>
    <w:multiLevelType w:val="hybridMultilevel"/>
    <w:tmpl w:val="2C1EC5BE"/>
    <w:lvl w:ilvl="0" w:tplc="70A03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35D7FEF"/>
    <w:multiLevelType w:val="hybridMultilevel"/>
    <w:tmpl w:val="66AAF2F8"/>
    <w:lvl w:ilvl="0" w:tplc="1B8641B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4A70D0F"/>
    <w:multiLevelType w:val="hybridMultilevel"/>
    <w:tmpl w:val="768C5978"/>
    <w:lvl w:ilvl="0" w:tplc="D326DA3C">
      <w:start w:val="1"/>
      <w:numFmt w:val="decimal"/>
      <w:lvlText w:val="3.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5CD023C"/>
    <w:multiLevelType w:val="hybridMultilevel"/>
    <w:tmpl w:val="42F064A6"/>
    <w:lvl w:ilvl="0" w:tplc="5A0E51EE">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8D02573"/>
    <w:multiLevelType w:val="hybridMultilevel"/>
    <w:tmpl w:val="56021480"/>
    <w:lvl w:ilvl="0" w:tplc="E2488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92D171D"/>
    <w:multiLevelType w:val="hybridMultilevel"/>
    <w:tmpl w:val="B280769C"/>
    <w:lvl w:ilvl="0" w:tplc="70A03D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9A453AE"/>
    <w:multiLevelType w:val="hybridMultilevel"/>
    <w:tmpl w:val="35A08EAE"/>
    <w:lvl w:ilvl="0" w:tplc="3F7A8D52">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B8E566A"/>
    <w:multiLevelType w:val="hybridMultilevel"/>
    <w:tmpl w:val="DD34BA8A"/>
    <w:lvl w:ilvl="0" w:tplc="380EF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F7158CC"/>
    <w:multiLevelType w:val="multilevel"/>
    <w:tmpl w:val="45AA15A6"/>
    <w:lvl w:ilvl="0">
      <w:start w:val="1"/>
      <w:numFmt w:val="decimal"/>
      <w:lvlText w:val="%1."/>
      <w:lvlJc w:val="left"/>
      <w:pPr>
        <w:ind w:left="720" w:hanging="360"/>
      </w:pPr>
      <w:rPr>
        <w:rFonts w:eastAsia="Calibri"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num w:numId="1">
    <w:abstractNumId w:val="54"/>
  </w:num>
  <w:num w:numId="2">
    <w:abstractNumId w:val="68"/>
  </w:num>
  <w:num w:numId="3">
    <w:abstractNumId w:val="45"/>
  </w:num>
  <w:num w:numId="4">
    <w:abstractNumId w:val="29"/>
  </w:num>
  <w:num w:numId="5">
    <w:abstractNumId w:val="57"/>
  </w:num>
  <w:num w:numId="6">
    <w:abstractNumId w:val="48"/>
  </w:num>
  <w:num w:numId="7">
    <w:abstractNumId w:val="61"/>
  </w:num>
  <w:num w:numId="8">
    <w:abstractNumId w:val="21"/>
  </w:num>
  <w:num w:numId="9">
    <w:abstractNumId w:val="60"/>
  </w:num>
  <w:num w:numId="10">
    <w:abstractNumId w:val="26"/>
  </w:num>
  <w:num w:numId="11">
    <w:abstractNumId w:val="79"/>
  </w:num>
  <w:num w:numId="12">
    <w:abstractNumId w:val="52"/>
  </w:num>
  <w:num w:numId="13">
    <w:abstractNumId w:val="78"/>
  </w:num>
  <w:num w:numId="14">
    <w:abstractNumId w:val="18"/>
  </w:num>
  <w:num w:numId="15">
    <w:abstractNumId w:val="58"/>
  </w:num>
  <w:num w:numId="16">
    <w:abstractNumId w:val="75"/>
  </w:num>
  <w:num w:numId="17">
    <w:abstractNumId w:val="53"/>
  </w:num>
  <w:num w:numId="18">
    <w:abstractNumId w:val="30"/>
  </w:num>
  <w:num w:numId="19">
    <w:abstractNumId w:val="4"/>
  </w:num>
  <w:num w:numId="20">
    <w:abstractNumId w:val="23"/>
  </w:num>
  <w:num w:numId="21">
    <w:abstractNumId w:val="20"/>
  </w:num>
  <w:num w:numId="22">
    <w:abstractNumId w:val="28"/>
  </w:num>
  <w:num w:numId="23">
    <w:abstractNumId w:val="35"/>
  </w:num>
  <w:num w:numId="24">
    <w:abstractNumId w:val="73"/>
  </w:num>
  <w:num w:numId="25">
    <w:abstractNumId w:val="14"/>
  </w:num>
  <w:num w:numId="26">
    <w:abstractNumId w:val="74"/>
  </w:num>
  <w:num w:numId="27">
    <w:abstractNumId w:val="40"/>
  </w:num>
  <w:num w:numId="28">
    <w:abstractNumId w:val="32"/>
  </w:num>
  <w:num w:numId="29">
    <w:abstractNumId w:val="33"/>
  </w:num>
  <w:num w:numId="30">
    <w:abstractNumId w:val="76"/>
  </w:num>
  <w:num w:numId="31">
    <w:abstractNumId w:val="77"/>
  </w:num>
  <w:num w:numId="32">
    <w:abstractNumId w:val="11"/>
  </w:num>
  <w:num w:numId="33">
    <w:abstractNumId w:val="25"/>
  </w:num>
  <w:num w:numId="34">
    <w:abstractNumId w:val="67"/>
  </w:num>
  <w:num w:numId="35">
    <w:abstractNumId w:val="17"/>
  </w:num>
  <w:num w:numId="36">
    <w:abstractNumId w:val="15"/>
  </w:num>
  <w:num w:numId="37">
    <w:abstractNumId w:val="8"/>
  </w:num>
  <w:num w:numId="38">
    <w:abstractNumId w:val="44"/>
  </w:num>
  <w:num w:numId="39">
    <w:abstractNumId w:val="19"/>
  </w:num>
  <w:num w:numId="40">
    <w:abstractNumId w:val="55"/>
  </w:num>
  <w:num w:numId="41">
    <w:abstractNumId w:val="38"/>
  </w:num>
  <w:num w:numId="42">
    <w:abstractNumId w:val="5"/>
  </w:num>
  <w:num w:numId="43">
    <w:abstractNumId w:val="34"/>
  </w:num>
  <w:num w:numId="44">
    <w:abstractNumId w:val="36"/>
  </w:num>
  <w:num w:numId="45">
    <w:abstractNumId w:val="0"/>
  </w:num>
  <w:num w:numId="46">
    <w:abstractNumId w:val="80"/>
  </w:num>
  <w:num w:numId="47">
    <w:abstractNumId w:val="62"/>
  </w:num>
  <w:num w:numId="48">
    <w:abstractNumId w:val="69"/>
  </w:num>
  <w:num w:numId="49">
    <w:abstractNumId w:val="2"/>
  </w:num>
  <w:num w:numId="50">
    <w:abstractNumId w:val="42"/>
  </w:num>
  <w:num w:numId="51">
    <w:abstractNumId w:val="43"/>
  </w:num>
  <w:num w:numId="52">
    <w:abstractNumId w:val="24"/>
  </w:num>
  <w:num w:numId="53">
    <w:abstractNumId w:val="31"/>
  </w:num>
  <w:num w:numId="54">
    <w:abstractNumId w:val="27"/>
  </w:num>
  <w:num w:numId="55">
    <w:abstractNumId w:val="51"/>
  </w:num>
  <w:num w:numId="56">
    <w:abstractNumId w:val="47"/>
  </w:num>
  <w:num w:numId="57">
    <w:abstractNumId w:val="41"/>
  </w:num>
  <w:num w:numId="58">
    <w:abstractNumId w:val="70"/>
  </w:num>
  <w:num w:numId="59">
    <w:abstractNumId w:val="13"/>
  </w:num>
  <w:num w:numId="60">
    <w:abstractNumId w:val="22"/>
  </w:num>
  <w:num w:numId="61">
    <w:abstractNumId w:val="71"/>
  </w:num>
  <w:num w:numId="62">
    <w:abstractNumId w:val="10"/>
  </w:num>
  <w:num w:numId="63">
    <w:abstractNumId w:val="63"/>
  </w:num>
  <w:num w:numId="64">
    <w:abstractNumId w:val="65"/>
  </w:num>
  <w:num w:numId="65">
    <w:abstractNumId w:val="56"/>
  </w:num>
  <w:num w:numId="66">
    <w:abstractNumId w:val="7"/>
  </w:num>
  <w:num w:numId="67">
    <w:abstractNumId w:val="3"/>
  </w:num>
  <w:num w:numId="68">
    <w:abstractNumId w:val="6"/>
  </w:num>
  <w:num w:numId="69">
    <w:abstractNumId w:val="50"/>
  </w:num>
  <w:num w:numId="70">
    <w:abstractNumId w:val="46"/>
  </w:num>
  <w:num w:numId="71">
    <w:abstractNumId w:val="39"/>
  </w:num>
  <w:num w:numId="72">
    <w:abstractNumId w:val="72"/>
  </w:num>
  <w:num w:numId="73">
    <w:abstractNumId w:val="1"/>
  </w:num>
  <w:num w:numId="74">
    <w:abstractNumId w:val="9"/>
  </w:num>
  <w:num w:numId="75">
    <w:abstractNumId w:val="59"/>
  </w:num>
  <w:num w:numId="76">
    <w:abstractNumId w:val="64"/>
  </w:num>
  <w:num w:numId="77">
    <w:abstractNumId w:val="81"/>
  </w:num>
  <w:num w:numId="78">
    <w:abstractNumId w:val="49"/>
  </w:num>
  <w:num w:numId="79">
    <w:abstractNumId w:val="66"/>
  </w:num>
  <w:num w:numId="80">
    <w:abstractNumId w:val="12"/>
  </w:num>
  <w:num w:numId="81">
    <w:abstractNumId w:val="37"/>
  </w:num>
  <w:num w:numId="82">
    <w:abstractNumId w:val="16"/>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5362"/>
    <o:shapelayout v:ext="edit">
      <o:idmap v:ext="edit" data="4"/>
      <o:rules v:ext="edit">
        <o:r id="V:Rule2" type="connector" idref="#_x0000_s4103"/>
      </o:rules>
    </o:shapelayout>
  </w:hdrShapeDefaults>
  <w:footnotePr>
    <w:footnote w:id="0"/>
    <w:footnote w:id="1"/>
  </w:footnotePr>
  <w:endnotePr>
    <w:endnote w:id="0"/>
    <w:endnote w:id="1"/>
  </w:endnotePr>
  <w:compat/>
  <w:rsids>
    <w:rsidRoot w:val="00EE6445"/>
    <w:rsid w:val="00003A6C"/>
    <w:rsid w:val="000051FD"/>
    <w:rsid w:val="00005813"/>
    <w:rsid w:val="00005D02"/>
    <w:rsid w:val="00007E56"/>
    <w:rsid w:val="00010A86"/>
    <w:rsid w:val="00010AB3"/>
    <w:rsid w:val="00011A0A"/>
    <w:rsid w:val="00014087"/>
    <w:rsid w:val="000157F7"/>
    <w:rsid w:val="00015CBA"/>
    <w:rsid w:val="00017CFD"/>
    <w:rsid w:val="00021C42"/>
    <w:rsid w:val="000227F8"/>
    <w:rsid w:val="0002397D"/>
    <w:rsid w:val="00023F17"/>
    <w:rsid w:val="00026CC3"/>
    <w:rsid w:val="00032079"/>
    <w:rsid w:val="000328A9"/>
    <w:rsid w:val="00033B33"/>
    <w:rsid w:val="00034BDA"/>
    <w:rsid w:val="00035013"/>
    <w:rsid w:val="00036D05"/>
    <w:rsid w:val="0003719A"/>
    <w:rsid w:val="00040E01"/>
    <w:rsid w:val="00042D2D"/>
    <w:rsid w:val="00043E28"/>
    <w:rsid w:val="00045723"/>
    <w:rsid w:val="00045A2E"/>
    <w:rsid w:val="00050448"/>
    <w:rsid w:val="000506A9"/>
    <w:rsid w:val="0005416B"/>
    <w:rsid w:val="00057CA8"/>
    <w:rsid w:val="0006073D"/>
    <w:rsid w:val="00061B6E"/>
    <w:rsid w:val="00061C55"/>
    <w:rsid w:val="00062158"/>
    <w:rsid w:val="00064419"/>
    <w:rsid w:val="00064B59"/>
    <w:rsid w:val="00064C11"/>
    <w:rsid w:val="0006549F"/>
    <w:rsid w:val="000666FC"/>
    <w:rsid w:val="000669A2"/>
    <w:rsid w:val="000673FC"/>
    <w:rsid w:val="00067525"/>
    <w:rsid w:val="00071F11"/>
    <w:rsid w:val="00072335"/>
    <w:rsid w:val="00072F12"/>
    <w:rsid w:val="00074139"/>
    <w:rsid w:val="00074850"/>
    <w:rsid w:val="00075B19"/>
    <w:rsid w:val="000764CC"/>
    <w:rsid w:val="00081955"/>
    <w:rsid w:val="00082274"/>
    <w:rsid w:val="00084268"/>
    <w:rsid w:val="0008534B"/>
    <w:rsid w:val="0008591E"/>
    <w:rsid w:val="00085963"/>
    <w:rsid w:val="00086742"/>
    <w:rsid w:val="000870BA"/>
    <w:rsid w:val="0008713D"/>
    <w:rsid w:val="0008739B"/>
    <w:rsid w:val="000878FC"/>
    <w:rsid w:val="000901A6"/>
    <w:rsid w:val="000905B1"/>
    <w:rsid w:val="00092877"/>
    <w:rsid w:val="000A309C"/>
    <w:rsid w:val="000A3B13"/>
    <w:rsid w:val="000A6D80"/>
    <w:rsid w:val="000A70DC"/>
    <w:rsid w:val="000B026B"/>
    <w:rsid w:val="000B37F0"/>
    <w:rsid w:val="000B69D4"/>
    <w:rsid w:val="000C1E21"/>
    <w:rsid w:val="000C4C0B"/>
    <w:rsid w:val="000C6CE6"/>
    <w:rsid w:val="000D00A1"/>
    <w:rsid w:val="000D0584"/>
    <w:rsid w:val="000D179D"/>
    <w:rsid w:val="000D1C2E"/>
    <w:rsid w:val="000D2713"/>
    <w:rsid w:val="000D37CF"/>
    <w:rsid w:val="000D4528"/>
    <w:rsid w:val="000D5DA0"/>
    <w:rsid w:val="000D6D54"/>
    <w:rsid w:val="000D7B10"/>
    <w:rsid w:val="000E1562"/>
    <w:rsid w:val="000E1E47"/>
    <w:rsid w:val="000E6EAC"/>
    <w:rsid w:val="000E7277"/>
    <w:rsid w:val="000F004C"/>
    <w:rsid w:val="000F257C"/>
    <w:rsid w:val="000F2B77"/>
    <w:rsid w:val="000F370F"/>
    <w:rsid w:val="000F55DE"/>
    <w:rsid w:val="000F6614"/>
    <w:rsid w:val="000F689D"/>
    <w:rsid w:val="000F7F83"/>
    <w:rsid w:val="00102B83"/>
    <w:rsid w:val="00103EED"/>
    <w:rsid w:val="001040B0"/>
    <w:rsid w:val="001043F3"/>
    <w:rsid w:val="0010736B"/>
    <w:rsid w:val="00107E71"/>
    <w:rsid w:val="001121AE"/>
    <w:rsid w:val="00115EF4"/>
    <w:rsid w:val="0011704D"/>
    <w:rsid w:val="001230EB"/>
    <w:rsid w:val="00123BD2"/>
    <w:rsid w:val="00124A9C"/>
    <w:rsid w:val="00124F5E"/>
    <w:rsid w:val="00127289"/>
    <w:rsid w:val="0012778F"/>
    <w:rsid w:val="0012780A"/>
    <w:rsid w:val="0013051B"/>
    <w:rsid w:val="001306A8"/>
    <w:rsid w:val="00131786"/>
    <w:rsid w:val="001327D1"/>
    <w:rsid w:val="00133B16"/>
    <w:rsid w:val="001367A9"/>
    <w:rsid w:val="00140872"/>
    <w:rsid w:val="00142951"/>
    <w:rsid w:val="001429D0"/>
    <w:rsid w:val="00143463"/>
    <w:rsid w:val="00143753"/>
    <w:rsid w:val="00143BEA"/>
    <w:rsid w:val="00143C5D"/>
    <w:rsid w:val="001442CE"/>
    <w:rsid w:val="00145AA6"/>
    <w:rsid w:val="001507D2"/>
    <w:rsid w:val="00150D12"/>
    <w:rsid w:val="00152050"/>
    <w:rsid w:val="00153F00"/>
    <w:rsid w:val="00156BBB"/>
    <w:rsid w:val="00157DE9"/>
    <w:rsid w:val="00162CFE"/>
    <w:rsid w:val="001649AB"/>
    <w:rsid w:val="00170BAC"/>
    <w:rsid w:val="00170D12"/>
    <w:rsid w:val="001728B7"/>
    <w:rsid w:val="001729E6"/>
    <w:rsid w:val="0017551B"/>
    <w:rsid w:val="00175EAC"/>
    <w:rsid w:val="001773A2"/>
    <w:rsid w:val="0018114A"/>
    <w:rsid w:val="0018234A"/>
    <w:rsid w:val="00184CCD"/>
    <w:rsid w:val="00186046"/>
    <w:rsid w:val="00190ABE"/>
    <w:rsid w:val="00193878"/>
    <w:rsid w:val="00193C89"/>
    <w:rsid w:val="0019471D"/>
    <w:rsid w:val="0019776C"/>
    <w:rsid w:val="0019788A"/>
    <w:rsid w:val="001A1597"/>
    <w:rsid w:val="001A27F3"/>
    <w:rsid w:val="001A6329"/>
    <w:rsid w:val="001A6624"/>
    <w:rsid w:val="001A6F3E"/>
    <w:rsid w:val="001B0486"/>
    <w:rsid w:val="001B5259"/>
    <w:rsid w:val="001B583B"/>
    <w:rsid w:val="001B5E13"/>
    <w:rsid w:val="001B62E0"/>
    <w:rsid w:val="001B7831"/>
    <w:rsid w:val="001C0185"/>
    <w:rsid w:val="001C1209"/>
    <w:rsid w:val="001C1FBB"/>
    <w:rsid w:val="001C389F"/>
    <w:rsid w:val="001C38F5"/>
    <w:rsid w:val="001C513F"/>
    <w:rsid w:val="001C6749"/>
    <w:rsid w:val="001D043B"/>
    <w:rsid w:val="001D0745"/>
    <w:rsid w:val="001D2C0C"/>
    <w:rsid w:val="001D3378"/>
    <w:rsid w:val="001D4160"/>
    <w:rsid w:val="001D4ED1"/>
    <w:rsid w:val="001D594F"/>
    <w:rsid w:val="001D5F00"/>
    <w:rsid w:val="001E0F9A"/>
    <w:rsid w:val="001E1367"/>
    <w:rsid w:val="001E297E"/>
    <w:rsid w:val="001E3E56"/>
    <w:rsid w:val="001E51C2"/>
    <w:rsid w:val="001E632F"/>
    <w:rsid w:val="001F05A8"/>
    <w:rsid w:val="001F2116"/>
    <w:rsid w:val="001F3C97"/>
    <w:rsid w:val="001F4396"/>
    <w:rsid w:val="001F449E"/>
    <w:rsid w:val="001F4784"/>
    <w:rsid w:val="001F5038"/>
    <w:rsid w:val="001F6666"/>
    <w:rsid w:val="002025D6"/>
    <w:rsid w:val="002026B4"/>
    <w:rsid w:val="002049FA"/>
    <w:rsid w:val="002050A5"/>
    <w:rsid w:val="002060D2"/>
    <w:rsid w:val="002075B8"/>
    <w:rsid w:val="00210A78"/>
    <w:rsid w:val="002115C3"/>
    <w:rsid w:val="0021223D"/>
    <w:rsid w:val="00213CA3"/>
    <w:rsid w:val="00214336"/>
    <w:rsid w:val="00214BE2"/>
    <w:rsid w:val="002152B1"/>
    <w:rsid w:val="00215EC6"/>
    <w:rsid w:val="00217BC4"/>
    <w:rsid w:val="00222B2E"/>
    <w:rsid w:val="002236B7"/>
    <w:rsid w:val="00226307"/>
    <w:rsid w:val="00230D60"/>
    <w:rsid w:val="0023117A"/>
    <w:rsid w:val="00231198"/>
    <w:rsid w:val="00231384"/>
    <w:rsid w:val="00235710"/>
    <w:rsid w:val="00235A89"/>
    <w:rsid w:val="00240660"/>
    <w:rsid w:val="00244B7C"/>
    <w:rsid w:val="002505FF"/>
    <w:rsid w:val="00251982"/>
    <w:rsid w:val="00253CAA"/>
    <w:rsid w:val="00254A19"/>
    <w:rsid w:val="0025508E"/>
    <w:rsid w:val="00255EB9"/>
    <w:rsid w:val="00256264"/>
    <w:rsid w:val="00256467"/>
    <w:rsid w:val="002612C5"/>
    <w:rsid w:val="00261563"/>
    <w:rsid w:val="00263324"/>
    <w:rsid w:val="0026680F"/>
    <w:rsid w:val="0027049E"/>
    <w:rsid w:val="0027068F"/>
    <w:rsid w:val="00271920"/>
    <w:rsid w:val="00273341"/>
    <w:rsid w:val="002739D7"/>
    <w:rsid w:val="00273AE1"/>
    <w:rsid w:val="00274097"/>
    <w:rsid w:val="00274D80"/>
    <w:rsid w:val="00277DD7"/>
    <w:rsid w:val="0028060D"/>
    <w:rsid w:val="00280BDE"/>
    <w:rsid w:val="00283952"/>
    <w:rsid w:val="00285624"/>
    <w:rsid w:val="00285E2D"/>
    <w:rsid w:val="00286FAC"/>
    <w:rsid w:val="00290617"/>
    <w:rsid w:val="0029543D"/>
    <w:rsid w:val="00297AD3"/>
    <w:rsid w:val="002A313E"/>
    <w:rsid w:val="002A7C45"/>
    <w:rsid w:val="002B513E"/>
    <w:rsid w:val="002B6886"/>
    <w:rsid w:val="002B7467"/>
    <w:rsid w:val="002C1C26"/>
    <w:rsid w:val="002C23D1"/>
    <w:rsid w:val="002C47D5"/>
    <w:rsid w:val="002C4A44"/>
    <w:rsid w:val="002C4A51"/>
    <w:rsid w:val="002D01F6"/>
    <w:rsid w:val="002D257D"/>
    <w:rsid w:val="002D2831"/>
    <w:rsid w:val="002D2871"/>
    <w:rsid w:val="002D3967"/>
    <w:rsid w:val="002D6A5F"/>
    <w:rsid w:val="002D7208"/>
    <w:rsid w:val="002E3235"/>
    <w:rsid w:val="002E4CD6"/>
    <w:rsid w:val="002E54AF"/>
    <w:rsid w:val="002E68F6"/>
    <w:rsid w:val="002E6AAF"/>
    <w:rsid w:val="002E765E"/>
    <w:rsid w:val="002F0D8C"/>
    <w:rsid w:val="002F2BF7"/>
    <w:rsid w:val="002F5B2C"/>
    <w:rsid w:val="003012C1"/>
    <w:rsid w:val="00301998"/>
    <w:rsid w:val="003024E3"/>
    <w:rsid w:val="00302794"/>
    <w:rsid w:val="00306299"/>
    <w:rsid w:val="003068C6"/>
    <w:rsid w:val="0030717E"/>
    <w:rsid w:val="00307E41"/>
    <w:rsid w:val="00311CB8"/>
    <w:rsid w:val="003121B9"/>
    <w:rsid w:val="00313111"/>
    <w:rsid w:val="00313EF6"/>
    <w:rsid w:val="0031577C"/>
    <w:rsid w:val="00315AB8"/>
    <w:rsid w:val="00317DEF"/>
    <w:rsid w:val="003227A0"/>
    <w:rsid w:val="00322DAE"/>
    <w:rsid w:val="00323801"/>
    <w:rsid w:val="00323C49"/>
    <w:rsid w:val="00324132"/>
    <w:rsid w:val="00324A77"/>
    <w:rsid w:val="00327472"/>
    <w:rsid w:val="00330654"/>
    <w:rsid w:val="00331839"/>
    <w:rsid w:val="003326E4"/>
    <w:rsid w:val="00333002"/>
    <w:rsid w:val="00342E63"/>
    <w:rsid w:val="00343026"/>
    <w:rsid w:val="00347F72"/>
    <w:rsid w:val="00352B45"/>
    <w:rsid w:val="00352C27"/>
    <w:rsid w:val="00353E97"/>
    <w:rsid w:val="00355195"/>
    <w:rsid w:val="003563CD"/>
    <w:rsid w:val="0035784E"/>
    <w:rsid w:val="003607F0"/>
    <w:rsid w:val="003632E3"/>
    <w:rsid w:val="00363F62"/>
    <w:rsid w:val="003640E4"/>
    <w:rsid w:val="00365438"/>
    <w:rsid w:val="00365E91"/>
    <w:rsid w:val="00366BC2"/>
    <w:rsid w:val="00371878"/>
    <w:rsid w:val="003731A1"/>
    <w:rsid w:val="003750A5"/>
    <w:rsid w:val="00375493"/>
    <w:rsid w:val="0037670B"/>
    <w:rsid w:val="00376E4B"/>
    <w:rsid w:val="0037709D"/>
    <w:rsid w:val="0037736B"/>
    <w:rsid w:val="003774EE"/>
    <w:rsid w:val="0038242C"/>
    <w:rsid w:val="003825EC"/>
    <w:rsid w:val="0038321F"/>
    <w:rsid w:val="003835AC"/>
    <w:rsid w:val="00384933"/>
    <w:rsid w:val="003854C0"/>
    <w:rsid w:val="00390AFE"/>
    <w:rsid w:val="003924D6"/>
    <w:rsid w:val="00393AB6"/>
    <w:rsid w:val="00394F80"/>
    <w:rsid w:val="00395A2E"/>
    <w:rsid w:val="003A09C9"/>
    <w:rsid w:val="003A2337"/>
    <w:rsid w:val="003A3AFC"/>
    <w:rsid w:val="003A53B5"/>
    <w:rsid w:val="003A7458"/>
    <w:rsid w:val="003B0D64"/>
    <w:rsid w:val="003B262A"/>
    <w:rsid w:val="003B2F84"/>
    <w:rsid w:val="003B32F9"/>
    <w:rsid w:val="003B396B"/>
    <w:rsid w:val="003B4F17"/>
    <w:rsid w:val="003B5ADF"/>
    <w:rsid w:val="003B7576"/>
    <w:rsid w:val="003B7609"/>
    <w:rsid w:val="003C0DB0"/>
    <w:rsid w:val="003C1460"/>
    <w:rsid w:val="003C1FDA"/>
    <w:rsid w:val="003C2805"/>
    <w:rsid w:val="003C3043"/>
    <w:rsid w:val="003C3370"/>
    <w:rsid w:val="003C39F8"/>
    <w:rsid w:val="003C4222"/>
    <w:rsid w:val="003C609E"/>
    <w:rsid w:val="003C6A8A"/>
    <w:rsid w:val="003D0845"/>
    <w:rsid w:val="003D09C1"/>
    <w:rsid w:val="003D0E26"/>
    <w:rsid w:val="003D11B0"/>
    <w:rsid w:val="003D171B"/>
    <w:rsid w:val="003D2D7F"/>
    <w:rsid w:val="003D309F"/>
    <w:rsid w:val="003D396B"/>
    <w:rsid w:val="003D4762"/>
    <w:rsid w:val="003D5E00"/>
    <w:rsid w:val="003D7833"/>
    <w:rsid w:val="003E083A"/>
    <w:rsid w:val="003E6EA2"/>
    <w:rsid w:val="003F0F63"/>
    <w:rsid w:val="003F115C"/>
    <w:rsid w:val="003F544B"/>
    <w:rsid w:val="0040068B"/>
    <w:rsid w:val="00400D3F"/>
    <w:rsid w:val="004017D1"/>
    <w:rsid w:val="00402285"/>
    <w:rsid w:val="00402C7D"/>
    <w:rsid w:val="00403289"/>
    <w:rsid w:val="004044D4"/>
    <w:rsid w:val="00405F8A"/>
    <w:rsid w:val="00406C25"/>
    <w:rsid w:val="0040733E"/>
    <w:rsid w:val="00407CE2"/>
    <w:rsid w:val="00411403"/>
    <w:rsid w:val="004124D7"/>
    <w:rsid w:val="00412AB5"/>
    <w:rsid w:val="00414112"/>
    <w:rsid w:val="00414759"/>
    <w:rsid w:val="00414C3E"/>
    <w:rsid w:val="00415D9B"/>
    <w:rsid w:val="00415E22"/>
    <w:rsid w:val="0041695C"/>
    <w:rsid w:val="004171D2"/>
    <w:rsid w:val="00417864"/>
    <w:rsid w:val="004209F4"/>
    <w:rsid w:val="004210F9"/>
    <w:rsid w:val="0042186C"/>
    <w:rsid w:val="00425A82"/>
    <w:rsid w:val="004268FD"/>
    <w:rsid w:val="0043012F"/>
    <w:rsid w:val="00430BCC"/>
    <w:rsid w:val="00431829"/>
    <w:rsid w:val="00432A7F"/>
    <w:rsid w:val="00434CCF"/>
    <w:rsid w:val="004358B9"/>
    <w:rsid w:val="00436073"/>
    <w:rsid w:val="00436E96"/>
    <w:rsid w:val="00440301"/>
    <w:rsid w:val="00440B37"/>
    <w:rsid w:val="00442301"/>
    <w:rsid w:val="0044284E"/>
    <w:rsid w:val="004437A7"/>
    <w:rsid w:val="00444255"/>
    <w:rsid w:val="0044461F"/>
    <w:rsid w:val="00445F1F"/>
    <w:rsid w:val="0044646D"/>
    <w:rsid w:val="00446742"/>
    <w:rsid w:val="00447F28"/>
    <w:rsid w:val="0045107A"/>
    <w:rsid w:val="00454DDF"/>
    <w:rsid w:val="00457A05"/>
    <w:rsid w:val="0046086B"/>
    <w:rsid w:val="00463118"/>
    <w:rsid w:val="004669AE"/>
    <w:rsid w:val="004674DA"/>
    <w:rsid w:val="00467574"/>
    <w:rsid w:val="004722F7"/>
    <w:rsid w:val="004730CB"/>
    <w:rsid w:val="00473285"/>
    <w:rsid w:val="00473966"/>
    <w:rsid w:val="00474C53"/>
    <w:rsid w:val="00474DAB"/>
    <w:rsid w:val="00474DE2"/>
    <w:rsid w:val="00477E2E"/>
    <w:rsid w:val="00480162"/>
    <w:rsid w:val="00482637"/>
    <w:rsid w:val="00482797"/>
    <w:rsid w:val="004844C6"/>
    <w:rsid w:val="004916AF"/>
    <w:rsid w:val="00491B71"/>
    <w:rsid w:val="0049212F"/>
    <w:rsid w:val="00492601"/>
    <w:rsid w:val="004949E5"/>
    <w:rsid w:val="004976B9"/>
    <w:rsid w:val="00497A8E"/>
    <w:rsid w:val="004A034C"/>
    <w:rsid w:val="004A301A"/>
    <w:rsid w:val="004A478A"/>
    <w:rsid w:val="004A4F09"/>
    <w:rsid w:val="004A5398"/>
    <w:rsid w:val="004A5B91"/>
    <w:rsid w:val="004A6DA3"/>
    <w:rsid w:val="004A7E6E"/>
    <w:rsid w:val="004B175E"/>
    <w:rsid w:val="004B3C4F"/>
    <w:rsid w:val="004B783D"/>
    <w:rsid w:val="004C26D1"/>
    <w:rsid w:val="004C270F"/>
    <w:rsid w:val="004C3D4F"/>
    <w:rsid w:val="004C4116"/>
    <w:rsid w:val="004C4DFD"/>
    <w:rsid w:val="004C59E4"/>
    <w:rsid w:val="004C7B26"/>
    <w:rsid w:val="004D18AC"/>
    <w:rsid w:val="004D28CC"/>
    <w:rsid w:val="004D3D51"/>
    <w:rsid w:val="004D5472"/>
    <w:rsid w:val="004D5D44"/>
    <w:rsid w:val="004D6B1B"/>
    <w:rsid w:val="004E0AFC"/>
    <w:rsid w:val="004E2075"/>
    <w:rsid w:val="004E23D1"/>
    <w:rsid w:val="004E3705"/>
    <w:rsid w:val="004E3A08"/>
    <w:rsid w:val="004F0BB6"/>
    <w:rsid w:val="004F269C"/>
    <w:rsid w:val="004F4ADF"/>
    <w:rsid w:val="004F6AE6"/>
    <w:rsid w:val="00501618"/>
    <w:rsid w:val="00503484"/>
    <w:rsid w:val="00505413"/>
    <w:rsid w:val="00505816"/>
    <w:rsid w:val="00505FC4"/>
    <w:rsid w:val="0051401A"/>
    <w:rsid w:val="00514CBA"/>
    <w:rsid w:val="00515216"/>
    <w:rsid w:val="0051583F"/>
    <w:rsid w:val="0051608D"/>
    <w:rsid w:val="005164EC"/>
    <w:rsid w:val="005173AB"/>
    <w:rsid w:val="00517657"/>
    <w:rsid w:val="005213D6"/>
    <w:rsid w:val="00522048"/>
    <w:rsid w:val="005238B1"/>
    <w:rsid w:val="00524488"/>
    <w:rsid w:val="00525459"/>
    <w:rsid w:val="005256FD"/>
    <w:rsid w:val="00526925"/>
    <w:rsid w:val="005273BC"/>
    <w:rsid w:val="00527578"/>
    <w:rsid w:val="00530CE1"/>
    <w:rsid w:val="00530FE8"/>
    <w:rsid w:val="0053239C"/>
    <w:rsid w:val="005325A7"/>
    <w:rsid w:val="005330AF"/>
    <w:rsid w:val="005337FA"/>
    <w:rsid w:val="005343E4"/>
    <w:rsid w:val="00535F15"/>
    <w:rsid w:val="0053635F"/>
    <w:rsid w:val="00541250"/>
    <w:rsid w:val="00542B27"/>
    <w:rsid w:val="005453EB"/>
    <w:rsid w:val="00545621"/>
    <w:rsid w:val="00546ABF"/>
    <w:rsid w:val="00551A87"/>
    <w:rsid w:val="00551D24"/>
    <w:rsid w:val="00552282"/>
    <w:rsid w:val="00553A57"/>
    <w:rsid w:val="00553B2B"/>
    <w:rsid w:val="00554644"/>
    <w:rsid w:val="0055559A"/>
    <w:rsid w:val="00555730"/>
    <w:rsid w:val="00555FB4"/>
    <w:rsid w:val="0055632E"/>
    <w:rsid w:val="00561526"/>
    <w:rsid w:val="00561DF7"/>
    <w:rsid w:val="00562BC4"/>
    <w:rsid w:val="00563D9B"/>
    <w:rsid w:val="00563EE1"/>
    <w:rsid w:val="005647DB"/>
    <w:rsid w:val="00565A09"/>
    <w:rsid w:val="0056761B"/>
    <w:rsid w:val="00567DFB"/>
    <w:rsid w:val="005700E4"/>
    <w:rsid w:val="00571A0E"/>
    <w:rsid w:val="00573144"/>
    <w:rsid w:val="005734B9"/>
    <w:rsid w:val="00574406"/>
    <w:rsid w:val="0057704E"/>
    <w:rsid w:val="005805C9"/>
    <w:rsid w:val="005821B2"/>
    <w:rsid w:val="00586BCD"/>
    <w:rsid w:val="00587D25"/>
    <w:rsid w:val="00590D7C"/>
    <w:rsid w:val="00590F4D"/>
    <w:rsid w:val="00591F22"/>
    <w:rsid w:val="00593ECF"/>
    <w:rsid w:val="00594570"/>
    <w:rsid w:val="0059562E"/>
    <w:rsid w:val="00595960"/>
    <w:rsid w:val="00596C21"/>
    <w:rsid w:val="00597139"/>
    <w:rsid w:val="0059749B"/>
    <w:rsid w:val="005A002D"/>
    <w:rsid w:val="005A248D"/>
    <w:rsid w:val="005A2DF1"/>
    <w:rsid w:val="005A32DC"/>
    <w:rsid w:val="005A5466"/>
    <w:rsid w:val="005A6DCD"/>
    <w:rsid w:val="005B28E2"/>
    <w:rsid w:val="005B3D21"/>
    <w:rsid w:val="005B526E"/>
    <w:rsid w:val="005B6402"/>
    <w:rsid w:val="005C15BB"/>
    <w:rsid w:val="005C1C48"/>
    <w:rsid w:val="005C1E3B"/>
    <w:rsid w:val="005C21B5"/>
    <w:rsid w:val="005C2477"/>
    <w:rsid w:val="005C3137"/>
    <w:rsid w:val="005C4392"/>
    <w:rsid w:val="005C4D2A"/>
    <w:rsid w:val="005C52D8"/>
    <w:rsid w:val="005D0C60"/>
    <w:rsid w:val="005D201B"/>
    <w:rsid w:val="005D34D8"/>
    <w:rsid w:val="005D4742"/>
    <w:rsid w:val="005D50DA"/>
    <w:rsid w:val="005D58AC"/>
    <w:rsid w:val="005E01C8"/>
    <w:rsid w:val="005E0E0E"/>
    <w:rsid w:val="005E3A72"/>
    <w:rsid w:val="005E5D40"/>
    <w:rsid w:val="005E7CAA"/>
    <w:rsid w:val="005E7D1E"/>
    <w:rsid w:val="005F2CA5"/>
    <w:rsid w:val="00601ACB"/>
    <w:rsid w:val="0060420C"/>
    <w:rsid w:val="006057F7"/>
    <w:rsid w:val="0060614A"/>
    <w:rsid w:val="00606766"/>
    <w:rsid w:val="00606B58"/>
    <w:rsid w:val="00606F98"/>
    <w:rsid w:val="00607AE9"/>
    <w:rsid w:val="00611026"/>
    <w:rsid w:val="00612236"/>
    <w:rsid w:val="0061238C"/>
    <w:rsid w:val="00613399"/>
    <w:rsid w:val="006149D2"/>
    <w:rsid w:val="00614F6C"/>
    <w:rsid w:val="00615FBA"/>
    <w:rsid w:val="0061727B"/>
    <w:rsid w:val="00617CAB"/>
    <w:rsid w:val="00620472"/>
    <w:rsid w:val="00620F99"/>
    <w:rsid w:val="00621864"/>
    <w:rsid w:val="00622068"/>
    <w:rsid w:val="006220C6"/>
    <w:rsid w:val="006222CD"/>
    <w:rsid w:val="00623052"/>
    <w:rsid w:val="0062341F"/>
    <w:rsid w:val="006234E0"/>
    <w:rsid w:val="006246CF"/>
    <w:rsid w:val="006249A1"/>
    <w:rsid w:val="00625A7C"/>
    <w:rsid w:val="00627270"/>
    <w:rsid w:val="0063111D"/>
    <w:rsid w:val="0063182A"/>
    <w:rsid w:val="006338DF"/>
    <w:rsid w:val="00633FD2"/>
    <w:rsid w:val="006352CC"/>
    <w:rsid w:val="00635793"/>
    <w:rsid w:val="00635CB8"/>
    <w:rsid w:val="00636C30"/>
    <w:rsid w:val="006413CB"/>
    <w:rsid w:val="006453CF"/>
    <w:rsid w:val="00646E2C"/>
    <w:rsid w:val="00651D1B"/>
    <w:rsid w:val="00651D47"/>
    <w:rsid w:val="00652E46"/>
    <w:rsid w:val="006535CD"/>
    <w:rsid w:val="006537F5"/>
    <w:rsid w:val="00656268"/>
    <w:rsid w:val="00656333"/>
    <w:rsid w:val="00657299"/>
    <w:rsid w:val="00660447"/>
    <w:rsid w:val="00660CDC"/>
    <w:rsid w:val="00660EC7"/>
    <w:rsid w:val="00661A02"/>
    <w:rsid w:val="00662215"/>
    <w:rsid w:val="00662465"/>
    <w:rsid w:val="0066254F"/>
    <w:rsid w:val="0066337D"/>
    <w:rsid w:val="00663E33"/>
    <w:rsid w:val="00665192"/>
    <w:rsid w:val="006662B3"/>
    <w:rsid w:val="006662EE"/>
    <w:rsid w:val="0066676E"/>
    <w:rsid w:val="00667787"/>
    <w:rsid w:val="00672CC5"/>
    <w:rsid w:val="00673EA3"/>
    <w:rsid w:val="00673EF7"/>
    <w:rsid w:val="0067454D"/>
    <w:rsid w:val="00676116"/>
    <w:rsid w:val="00676F8E"/>
    <w:rsid w:val="00677436"/>
    <w:rsid w:val="00677F01"/>
    <w:rsid w:val="00680721"/>
    <w:rsid w:val="00680BD3"/>
    <w:rsid w:val="00681294"/>
    <w:rsid w:val="00681888"/>
    <w:rsid w:val="0068275E"/>
    <w:rsid w:val="006839C4"/>
    <w:rsid w:val="00683BE3"/>
    <w:rsid w:val="0068470C"/>
    <w:rsid w:val="0068557C"/>
    <w:rsid w:val="006874E8"/>
    <w:rsid w:val="00690A82"/>
    <w:rsid w:val="00691282"/>
    <w:rsid w:val="006943E3"/>
    <w:rsid w:val="006948EA"/>
    <w:rsid w:val="006977C8"/>
    <w:rsid w:val="00697B0E"/>
    <w:rsid w:val="006A282B"/>
    <w:rsid w:val="006A3856"/>
    <w:rsid w:val="006A6852"/>
    <w:rsid w:val="006B1FEC"/>
    <w:rsid w:val="006B3982"/>
    <w:rsid w:val="006B518A"/>
    <w:rsid w:val="006B7515"/>
    <w:rsid w:val="006C044C"/>
    <w:rsid w:val="006C21E9"/>
    <w:rsid w:val="006C2BBD"/>
    <w:rsid w:val="006C40D3"/>
    <w:rsid w:val="006C7978"/>
    <w:rsid w:val="006D0A2F"/>
    <w:rsid w:val="006D0C7E"/>
    <w:rsid w:val="006D0E5A"/>
    <w:rsid w:val="006D264D"/>
    <w:rsid w:val="006D3F74"/>
    <w:rsid w:val="006D401B"/>
    <w:rsid w:val="006D6D69"/>
    <w:rsid w:val="006E005D"/>
    <w:rsid w:val="006E1DF3"/>
    <w:rsid w:val="006E2B62"/>
    <w:rsid w:val="006E4959"/>
    <w:rsid w:val="006E56C1"/>
    <w:rsid w:val="006E60B4"/>
    <w:rsid w:val="006E6CFE"/>
    <w:rsid w:val="006F102F"/>
    <w:rsid w:val="006F2A89"/>
    <w:rsid w:val="006F3CEB"/>
    <w:rsid w:val="006F54C8"/>
    <w:rsid w:val="006F5C92"/>
    <w:rsid w:val="006F7853"/>
    <w:rsid w:val="006F7FDD"/>
    <w:rsid w:val="0070200F"/>
    <w:rsid w:val="00702C5D"/>
    <w:rsid w:val="007057EA"/>
    <w:rsid w:val="00706E18"/>
    <w:rsid w:val="0070795E"/>
    <w:rsid w:val="00710127"/>
    <w:rsid w:val="00710A58"/>
    <w:rsid w:val="00712280"/>
    <w:rsid w:val="007127C1"/>
    <w:rsid w:val="00713730"/>
    <w:rsid w:val="00713C64"/>
    <w:rsid w:val="0071523D"/>
    <w:rsid w:val="007204A1"/>
    <w:rsid w:val="007206B9"/>
    <w:rsid w:val="00721811"/>
    <w:rsid w:val="00726F49"/>
    <w:rsid w:val="0073070D"/>
    <w:rsid w:val="00730E51"/>
    <w:rsid w:val="0073160E"/>
    <w:rsid w:val="007339C4"/>
    <w:rsid w:val="007347E5"/>
    <w:rsid w:val="00735A61"/>
    <w:rsid w:val="00736368"/>
    <w:rsid w:val="00736BC3"/>
    <w:rsid w:val="00737E31"/>
    <w:rsid w:val="0074107A"/>
    <w:rsid w:val="007420DC"/>
    <w:rsid w:val="00743DA0"/>
    <w:rsid w:val="00744A02"/>
    <w:rsid w:val="007466D7"/>
    <w:rsid w:val="00746C2C"/>
    <w:rsid w:val="007472A4"/>
    <w:rsid w:val="00747335"/>
    <w:rsid w:val="00751514"/>
    <w:rsid w:val="00752C49"/>
    <w:rsid w:val="00756391"/>
    <w:rsid w:val="00760318"/>
    <w:rsid w:val="0076063A"/>
    <w:rsid w:val="007622FF"/>
    <w:rsid w:val="007705E9"/>
    <w:rsid w:val="00771E80"/>
    <w:rsid w:val="007730A1"/>
    <w:rsid w:val="00776121"/>
    <w:rsid w:val="00777E32"/>
    <w:rsid w:val="007805CA"/>
    <w:rsid w:val="00783A04"/>
    <w:rsid w:val="00786D09"/>
    <w:rsid w:val="00790419"/>
    <w:rsid w:val="007914CD"/>
    <w:rsid w:val="00792B3E"/>
    <w:rsid w:val="00792F28"/>
    <w:rsid w:val="0079482B"/>
    <w:rsid w:val="00794B13"/>
    <w:rsid w:val="00797650"/>
    <w:rsid w:val="007A0F5A"/>
    <w:rsid w:val="007A0FC5"/>
    <w:rsid w:val="007A2EA2"/>
    <w:rsid w:val="007A3ED1"/>
    <w:rsid w:val="007A5C5B"/>
    <w:rsid w:val="007A6EAF"/>
    <w:rsid w:val="007A73BC"/>
    <w:rsid w:val="007B0814"/>
    <w:rsid w:val="007B1C57"/>
    <w:rsid w:val="007B2501"/>
    <w:rsid w:val="007B5872"/>
    <w:rsid w:val="007B6934"/>
    <w:rsid w:val="007B6C66"/>
    <w:rsid w:val="007C2DA5"/>
    <w:rsid w:val="007C514A"/>
    <w:rsid w:val="007C5875"/>
    <w:rsid w:val="007D0666"/>
    <w:rsid w:val="007D22FC"/>
    <w:rsid w:val="007D2C0D"/>
    <w:rsid w:val="007D3723"/>
    <w:rsid w:val="007D3D7A"/>
    <w:rsid w:val="007D5409"/>
    <w:rsid w:val="007D5812"/>
    <w:rsid w:val="007D79B2"/>
    <w:rsid w:val="007D7A6A"/>
    <w:rsid w:val="007E029B"/>
    <w:rsid w:val="007E2765"/>
    <w:rsid w:val="007E2FC9"/>
    <w:rsid w:val="007E4A88"/>
    <w:rsid w:val="007E502E"/>
    <w:rsid w:val="007E5CF3"/>
    <w:rsid w:val="007F0F49"/>
    <w:rsid w:val="007F605A"/>
    <w:rsid w:val="007F6991"/>
    <w:rsid w:val="007F71BB"/>
    <w:rsid w:val="00800C48"/>
    <w:rsid w:val="00801E1F"/>
    <w:rsid w:val="00802A94"/>
    <w:rsid w:val="00804D46"/>
    <w:rsid w:val="00805605"/>
    <w:rsid w:val="00807A76"/>
    <w:rsid w:val="00810353"/>
    <w:rsid w:val="00811008"/>
    <w:rsid w:val="00811369"/>
    <w:rsid w:val="00812BB7"/>
    <w:rsid w:val="00812F8C"/>
    <w:rsid w:val="00812FE5"/>
    <w:rsid w:val="00813037"/>
    <w:rsid w:val="008136A4"/>
    <w:rsid w:val="0081451E"/>
    <w:rsid w:val="008152F0"/>
    <w:rsid w:val="00815E84"/>
    <w:rsid w:val="00816C68"/>
    <w:rsid w:val="0081736B"/>
    <w:rsid w:val="00820148"/>
    <w:rsid w:val="00820752"/>
    <w:rsid w:val="008224EA"/>
    <w:rsid w:val="008236F1"/>
    <w:rsid w:val="00824BAB"/>
    <w:rsid w:val="00825FC7"/>
    <w:rsid w:val="008310D1"/>
    <w:rsid w:val="008324A3"/>
    <w:rsid w:val="00832BCA"/>
    <w:rsid w:val="00832BF0"/>
    <w:rsid w:val="00833227"/>
    <w:rsid w:val="00833993"/>
    <w:rsid w:val="00835029"/>
    <w:rsid w:val="00836C88"/>
    <w:rsid w:val="00843AE7"/>
    <w:rsid w:val="0084469C"/>
    <w:rsid w:val="00844B71"/>
    <w:rsid w:val="008451F4"/>
    <w:rsid w:val="00847478"/>
    <w:rsid w:val="00851914"/>
    <w:rsid w:val="00851B1F"/>
    <w:rsid w:val="00854393"/>
    <w:rsid w:val="008557D8"/>
    <w:rsid w:val="008604A8"/>
    <w:rsid w:val="008633FB"/>
    <w:rsid w:val="008667F1"/>
    <w:rsid w:val="00870BF1"/>
    <w:rsid w:val="00871F56"/>
    <w:rsid w:val="008729C7"/>
    <w:rsid w:val="008732C7"/>
    <w:rsid w:val="00873416"/>
    <w:rsid w:val="008742A7"/>
    <w:rsid w:val="008742F1"/>
    <w:rsid w:val="00877F06"/>
    <w:rsid w:val="00886BAD"/>
    <w:rsid w:val="00890C1A"/>
    <w:rsid w:val="00890C2D"/>
    <w:rsid w:val="0089258E"/>
    <w:rsid w:val="00892AE5"/>
    <w:rsid w:val="00892F95"/>
    <w:rsid w:val="008979D7"/>
    <w:rsid w:val="008A0588"/>
    <w:rsid w:val="008A0D9B"/>
    <w:rsid w:val="008A2C47"/>
    <w:rsid w:val="008A3A6F"/>
    <w:rsid w:val="008A4E73"/>
    <w:rsid w:val="008A6148"/>
    <w:rsid w:val="008A73EF"/>
    <w:rsid w:val="008B20D7"/>
    <w:rsid w:val="008B3958"/>
    <w:rsid w:val="008B3E57"/>
    <w:rsid w:val="008B4C5F"/>
    <w:rsid w:val="008B5306"/>
    <w:rsid w:val="008B6C01"/>
    <w:rsid w:val="008B7ACF"/>
    <w:rsid w:val="008B7DA1"/>
    <w:rsid w:val="008B7E60"/>
    <w:rsid w:val="008C0F05"/>
    <w:rsid w:val="008C1548"/>
    <w:rsid w:val="008C392D"/>
    <w:rsid w:val="008C5FB5"/>
    <w:rsid w:val="008D0D61"/>
    <w:rsid w:val="008D1B5F"/>
    <w:rsid w:val="008D2365"/>
    <w:rsid w:val="008D3A79"/>
    <w:rsid w:val="008D3FE1"/>
    <w:rsid w:val="008D404F"/>
    <w:rsid w:val="008D6E57"/>
    <w:rsid w:val="008D6E71"/>
    <w:rsid w:val="008D7F25"/>
    <w:rsid w:val="008D7F3D"/>
    <w:rsid w:val="008E0AAE"/>
    <w:rsid w:val="008E2324"/>
    <w:rsid w:val="008E384D"/>
    <w:rsid w:val="008E64C6"/>
    <w:rsid w:val="008E7575"/>
    <w:rsid w:val="008E7B89"/>
    <w:rsid w:val="008F1FE5"/>
    <w:rsid w:val="008F674D"/>
    <w:rsid w:val="009002D5"/>
    <w:rsid w:val="00900B6F"/>
    <w:rsid w:val="0090142E"/>
    <w:rsid w:val="00902EB1"/>
    <w:rsid w:val="009036BF"/>
    <w:rsid w:val="00903E05"/>
    <w:rsid w:val="00903FE2"/>
    <w:rsid w:val="0090415A"/>
    <w:rsid w:val="00907DE9"/>
    <w:rsid w:val="00910D04"/>
    <w:rsid w:val="009126A3"/>
    <w:rsid w:val="00915C30"/>
    <w:rsid w:val="00920C9B"/>
    <w:rsid w:val="009210C7"/>
    <w:rsid w:val="00922F75"/>
    <w:rsid w:val="00923B9B"/>
    <w:rsid w:val="00923D00"/>
    <w:rsid w:val="00923F55"/>
    <w:rsid w:val="009244CC"/>
    <w:rsid w:val="0092488D"/>
    <w:rsid w:val="00924FE0"/>
    <w:rsid w:val="00925521"/>
    <w:rsid w:val="00925FA8"/>
    <w:rsid w:val="00926056"/>
    <w:rsid w:val="009269E2"/>
    <w:rsid w:val="00927472"/>
    <w:rsid w:val="009326B7"/>
    <w:rsid w:val="00932931"/>
    <w:rsid w:val="00934703"/>
    <w:rsid w:val="00935640"/>
    <w:rsid w:val="009408E3"/>
    <w:rsid w:val="00942AA9"/>
    <w:rsid w:val="00942F50"/>
    <w:rsid w:val="00944184"/>
    <w:rsid w:val="0094533A"/>
    <w:rsid w:val="0094567C"/>
    <w:rsid w:val="00946E61"/>
    <w:rsid w:val="009501A8"/>
    <w:rsid w:val="0095091E"/>
    <w:rsid w:val="00951A84"/>
    <w:rsid w:val="0095224D"/>
    <w:rsid w:val="009533E4"/>
    <w:rsid w:val="00954BBF"/>
    <w:rsid w:val="0095513A"/>
    <w:rsid w:val="009555D4"/>
    <w:rsid w:val="00956244"/>
    <w:rsid w:val="0096476E"/>
    <w:rsid w:val="00966AE9"/>
    <w:rsid w:val="009711B6"/>
    <w:rsid w:val="009717F9"/>
    <w:rsid w:val="009723EE"/>
    <w:rsid w:val="009729EB"/>
    <w:rsid w:val="00974CA2"/>
    <w:rsid w:val="0097595A"/>
    <w:rsid w:val="00981575"/>
    <w:rsid w:val="0098372E"/>
    <w:rsid w:val="0098476B"/>
    <w:rsid w:val="00984AF3"/>
    <w:rsid w:val="00985742"/>
    <w:rsid w:val="009864A4"/>
    <w:rsid w:val="00987E11"/>
    <w:rsid w:val="00990AF6"/>
    <w:rsid w:val="00990C55"/>
    <w:rsid w:val="00990CFF"/>
    <w:rsid w:val="00991929"/>
    <w:rsid w:val="00992A66"/>
    <w:rsid w:val="00996588"/>
    <w:rsid w:val="00997AEB"/>
    <w:rsid w:val="009A053A"/>
    <w:rsid w:val="009A1A99"/>
    <w:rsid w:val="009A3AD0"/>
    <w:rsid w:val="009A65FB"/>
    <w:rsid w:val="009B063A"/>
    <w:rsid w:val="009B3307"/>
    <w:rsid w:val="009B3DF0"/>
    <w:rsid w:val="009B5139"/>
    <w:rsid w:val="009C24AD"/>
    <w:rsid w:val="009C2B98"/>
    <w:rsid w:val="009C3C7B"/>
    <w:rsid w:val="009C4582"/>
    <w:rsid w:val="009C5736"/>
    <w:rsid w:val="009C5D93"/>
    <w:rsid w:val="009D2742"/>
    <w:rsid w:val="009D3F99"/>
    <w:rsid w:val="009D41BE"/>
    <w:rsid w:val="009D4519"/>
    <w:rsid w:val="009E0D97"/>
    <w:rsid w:val="009E1760"/>
    <w:rsid w:val="009E210C"/>
    <w:rsid w:val="009E255A"/>
    <w:rsid w:val="009E279C"/>
    <w:rsid w:val="009E28E7"/>
    <w:rsid w:val="009E3ADE"/>
    <w:rsid w:val="009E4479"/>
    <w:rsid w:val="009E463E"/>
    <w:rsid w:val="009E59CA"/>
    <w:rsid w:val="009E68F8"/>
    <w:rsid w:val="009F28F0"/>
    <w:rsid w:val="009F4959"/>
    <w:rsid w:val="009F498C"/>
    <w:rsid w:val="009F51B5"/>
    <w:rsid w:val="009F5C15"/>
    <w:rsid w:val="009F630B"/>
    <w:rsid w:val="009F744F"/>
    <w:rsid w:val="00A00EEA"/>
    <w:rsid w:val="00A02E7F"/>
    <w:rsid w:val="00A03047"/>
    <w:rsid w:val="00A03415"/>
    <w:rsid w:val="00A06443"/>
    <w:rsid w:val="00A1001F"/>
    <w:rsid w:val="00A11FD5"/>
    <w:rsid w:val="00A2042C"/>
    <w:rsid w:val="00A21F24"/>
    <w:rsid w:val="00A2416B"/>
    <w:rsid w:val="00A24B2E"/>
    <w:rsid w:val="00A25CB6"/>
    <w:rsid w:val="00A25F6A"/>
    <w:rsid w:val="00A26228"/>
    <w:rsid w:val="00A27BD8"/>
    <w:rsid w:val="00A27E7C"/>
    <w:rsid w:val="00A30A01"/>
    <w:rsid w:val="00A311D1"/>
    <w:rsid w:val="00A3170A"/>
    <w:rsid w:val="00A35064"/>
    <w:rsid w:val="00A35A64"/>
    <w:rsid w:val="00A36554"/>
    <w:rsid w:val="00A36707"/>
    <w:rsid w:val="00A40961"/>
    <w:rsid w:val="00A41219"/>
    <w:rsid w:val="00A4141A"/>
    <w:rsid w:val="00A43B73"/>
    <w:rsid w:val="00A44C9C"/>
    <w:rsid w:val="00A46529"/>
    <w:rsid w:val="00A478BC"/>
    <w:rsid w:val="00A47CA4"/>
    <w:rsid w:val="00A50E8E"/>
    <w:rsid w:val="00A5122D"/>
    <w:rsid w:val="00A5219A"/>
    <w:rsid w:val="00A5223B"/>
    <w:rsid w:val="00A55D17"/>
    <w:rsid w:val="00A60D43"/>
    <w:rsid w:val="00A61B47"/>
    <w:rsid w:val="00A61D32"/>
    <w:rsid w:val="00A66331"/>
    <w:rsid w:val="00A6696D"/>
    <w:rsid w:val="00A67D83"/>
    <w:rsid w:val="00A726A5"/>
    <w:rsid w:val="00A736D3"/>
    <w:rsid w:val="00A76537"/>
    <w:rsid w:val="00A775D9"/>
    <w:rsid w:val="00A81082"/>
    <w:rsid w:val="00A82FA5"/>
    <w:rsid w:val="00A83B73"/>
    <w:rsid w:val="00A83FE0"/>
    <w:rsid w:val="00A85DBA"/>
    <w:rsid w:val="00A86A41"/>
    <w:rsid w:val="00A90FB0"/>
    <w:rsid w:val="00A9152B"/>
    <w:rsid w:val="00A93F3C"/>
    <w:rsid w:val="00A9496B"/>
    <w:rsid w:val="00A94E51"/>
    <w:rsid w:val="00AA0915"/>
    <w:rsid w:val="00AA0F9A"/>
    <w:rsid w:val="00AA1815"/>
    <w:rsid w:val="00AA22D7"/>
    <w:rsid w:val="00AA2490"/>
    <w:rsid w:val="00AA33C9"/>
    <w:rsid w:val="00AA4BB9"/>
    <w:rsid w:val="00AA5698"/>
    <w:rsid w:val="00AA5A8C"/>
    <w:rsid w:val="00AA7D58"/>
    <w:rsid w:val="00AB1B83"/>
    <w:rsid w:val="00AB2CC4"/>
    <w:rsid w:val="00AB2D9B"/>
    <w:rsid w:val="00AB4711"/>
    <w:rsid w:val="00AB7793"/>
    <w:rsid w:val="00AB7B5C"/>
    <w:rsid w:val="00AB7E2A"/>
    <w:rsid w:val="00AC046F"/>
    <w:rsid w:val="00AC0953"/>
    <w:rsid w:val="00AC22F0"/>
    <w:rsid w:val="00AC363D"/>
    <w:rsid w:val="00AC4509"/>
    <w:rsid w:val="00AC7C33"/>
    <w:rsid w:val="00AD02CE"/>
    <w:rsid w:val="00AD098E"/>
    <w:rsid w:val="00AD0E11"/>
    <w:rsid w:val="00AD15F4"/>
    <w:rsid w:val="00AD24BE"/>
    <w:rsid w:val="00AD3EEB"/>
    <w:rsid w:val="00AD5275"/>
    <w:rsid w:val="00AD579E"/>
    <w:rsid w:val="00AD6AB7"/>
    <w:rsid w:val="00AD7C32"/>
    <w:rsid w:val="00AE2002"/>
    <w:rsid w:val="00AE40CC"/>
    <w:rsid w:val="00AE51FE"/>
    <w:rsid w:val="00AE6CA8"/>
    <w:rsid w:val="00AF041C"/>
    <w:rsid w:val="00AF1556"/>
    <w:rsid w:val="00AF16E5"/>
    <w:rsid w:val="00AF2E99"/>
    <w:rsid w:val="00AF3505"/>
    <w:rsid w:val="00AF510F"/>
    <w:rsid w:val="00AF6CE8"/>
    <w:rsid w:val="00AF7479"/>
    <w:rsid w:val="00B01ED5"/>
    <w:rsid w:val="00B044E2"/>
    <w:rsid w:val="00B04E60"/>
    <w:rsid w:val="00B04FFC"/>
    <w:rsid w:val="00B06158"/>
    <w:rsid w:val="00B06885"/>
    <w:rsid w:val="00B073AA"/>
    <w:rsid w:val="00B07DE4"/>
    <w:rsid w:val="00B108A7"/>
    <w:rsid w:val="00B135AF"/>
    <w:rsid w:val="00B13626"/>
    <w:rsid w:val="00B137F1"/>
    <w:rsid w:val="00B1784C"/>
    <w:rsid w:val="00B17BB3"/>
    <w:rsid w:val="00B23B73"/>
    <w:rsid w:val="00B24802"/>
    <w:rsid w:val="00B26568"/>
    <w:rsid w:val="00B32227"/>
    <w:rsid w:val="00B339D7"/>
    <w:rsid w:val="00B34B51"/>
    <w:rsid w:val="00B40217"/>
    <w:rsid w:val="00B40248"/>
    <w:rsid w:val="00B44D19"/>
    <w:rsid w:val="00B5068A"/>
    <w:rsid w:val="00B5070C"/>
    <w:rsid w:val="00B51F67"/>
    <w:rsid w:val="00B5370A"/>
    <w:rsid w:val="00B552F6"/>
    <w:rsid w:val="00B56D32"/>
    <w:rsid w:val="00B60256"/>
    <w:rsid w:val="00B62D24"/>
    <w:rsid w:val="00B65B33"/>
    <w:rsid w:val="00B66B11"/>
    <w:rsid w:val="00B70479"/>
    <w:rsid w:val="00B70481"/>
    <w:rsid w:val="00B711A6"/>
    <w:rsid w:val="00B73A40"/>
    <w:rsid w:val="00B74D49"/>
    <w:rsid w:val="00B76407"/>
    <w:rsid w:val="00B808C1"/>
    <w:rsid w:val="00B809BB"/>
    <w:rsid w:val="00B81341"/>
    <w:rsid w:val="00B81974"/>
    <w:rsid w:val="00B823D7"/>
    <w:rsid w:val="00B82E15"/>
    <w:rsid w:val="00B85BB5"/>
    <w:rsid w:val="00B8657B"/>
    <w:rsid w:val="00B9323F"/>
    <w:rsid w:val="00B9365C"/>
    <w:rsid w:val="00B93857"/>
    <w:rsid w:val="00B94317"/>
    <w:rsid w:val="00B95426"/>
    <w:rsid w:val="00B95D96"/>
    <w:rsid w:val="00B95F99"/>
    <w:rsid w:val="00BA1B95"/>
    <w:rsid w:val="00BA402F"/>
    <w:rsid w:val="00BA40DB"/>
    <w:rsid w:val="00BA70D9"/>
    <w:rsid w:val="00BA75F8"/>
    <w:rsid w:val="00BB122E"/>
    <w:rsid w:val="00BB136D"/>
    <w:rsid w:val="00BB2701"/>
    <w:rsid w:val="00BB35EC"/>
    <w:rsid w:val="00BB3E0A"/>
    <w:rsid w:val="00BB56CC"/>
    <w:rsid w:val="00BB6485"/>
    <w:rsid w:val="00BB7521"/>
    <w:rsid w:val="00BC0612"/>
    <w:rsid w:val="00BC099B"/>
    <w:rsid w:val="00BC1230"/>
    <w:rsid w:val="00BC2281"/>
    <w:rsid w:val="00BC28E3"/>
    <w:rsid w:val="00BC2966"/>
    <w:rsid w:val="00BC3924"/>
    <w:rsid w:val="00BC4685"/>
    <w:rsid w:val="00BC50E3"/>
    <w:rsid w:val="00BC5CD6"/>
    <w:rsid w:val="00BC5E1B"/>
    <w:rsid w:val="00BD050A"/>
    <w:rsid w:val="00BD08D8"/>
    <w:rsid w:val="00BD13D3"/>
    <w:rsid w:val="00BD43B0"/>
    <w:rsid w:val="00BD4C31"/>
    <w:rsid w:val="00BD5AE2"/>
    <w:rsid w:val="00BD7FBF"/>
    <w:rsid w:val="00BE1B4C"/>
    <w:rsid w:val="00BE1B6A"/>
    <w:rsid w:val="00BE244F"/>
    <w:rsid w:val="00BE4C24"/>
    <w:rsid w:val="00BF27BE"/>
    <w:rsid w:val="00BF3590"/>
    <w:rsid w:val="00BF38F0"/>
    <w:rsid w:val="00BF5421"/>
    <w:rsid w:val="00BF774B"/>
    <w:rsid w:val="00C00582"/>
    <w:rsid w:val="00C00B56"/>
    <w:rsid w:val="00C01122"/>
    <w:rsid w:val="00C0124B"/>
    <w:rsid w:val="00C0240C"/>
    <w:rsid w:val="00C04DD5"/>
    <w:rsid w:val="00C078BB"/>
    <w:rsid w:val="00C10B50"/>
    <w:rsid w:val="00C12814"/>
    <w:rsid w:val="00C14099"/>
    <w:rsid w:val="00C1482F"/>
    <w:rsid w:val="00C20061"/>
    <w:rsid w:val="00C201ED"/>
    <w:rsid w:val="00C214C0"/>
    <w:rsid w:val="00C25CFC"/>
    <w:rsid w:val="00C2795E"/>
    <w:rsid w:val="00C30BD1"/>
    <w:rsid w:val="00C331DC"/>
    <w:rsid w:val="00C3415C"/>
    <w:rsid w:val="00C35941"/>
    <w:rsid w:val="00C36512"/>
    <w:rsid w:val="00C37BBF"/>
    <w:rsid w:val="00C37E2B"/>
    <w:rsid w:val="00C41A72"/>
    <w:rsid w:val="00C41EE5"/>
    <w:rsid w:val="00C44FC9"/>
    <w:rsid w:val="00C4764C"/>
    <w:rsid w:val="00C50830"/>
    <w:rsid w:val="00C515EF"/>
    <w:rsid w:val="00C53EF3"/>
    <w:rsid w:val="00C5545F"/>
    <w:rsid w:val="00C56A35"/>
    <w:rsid w:val="00C5750E"/>
    <w:rsid w:val="00C60C9E"/>
    <w:rsid w:val="00C61DB5"/>
    <w:rsid w:val="00C62FF6"/>
    <w:rsid w:val="00C638BD"/>
    <w:rsid w:val="00C64EEA"/>
    <w:rsid w:val="00C65484"/>
    <w:rsid w:val="00C65D42"/>
    <w:rsid w:val="00C65FAE"/>
    <w:rsid w:val="00C67A80"/>
    <w:rsid w:val="00C67E1F"/>
    <w:rsid w:val="00C72BCA"/>
    <w:rsid w:val="00C73427"/>
    <w:rsid w:val="00C76B82"/>
    <w:rsid w:val="00C81443"/>
    <w:rsid w:val="00C82208"/>
    <w:rsid w:val="00C82B2D"/>
    <w:rsid w:val="00C83DBD"/>
    <w:rsid w:val="00C84813"/>
    <w:rsid w:val="00C84FB1"/>
    <w:rsid w:val="00C855B4"/>
    <w:rsid w:val="00C86D99"/>
    <w:rsid w:val="00C9320D"/>
    <w:rsid w:val="00C93AAE"/>
    <w:rsid w:val="00C93BE9"/>
    <w:rsid w:val="00C954F5"/>
    <w:rsid w:val="00C97E88"/>
    <w:rsid w:val="00CA269F"/>
    <w:rsid w:val="00CA2FC5"/>
    <w:rsid w:val="00CA404A"/>
    <w:rsid w:val="00CA50B3"/>
    <w:rsid w:val="00CA64AF"/>
    <w:rsid w:val="00CA6A25"/>
    <w:rsid w:val="00CA6C5F"/>
    <w:rsid w:val="00CA76F1"/>
    <w:rsid w:val="00CB5016"/>
    <w:rsid w:val="00CB5939"/>
    <w:rsid w:val="00CB5966"/>
    <w:rsid w:val="00CC0FAB"/>
    <w:rsid w:val="00CC14A5"/>
    <w:rsid w:val="00CC3352"/>
    <w:rsid w:val="00CC3AB5"/>
    <w:rsid w:val="00CC46C8"/>
    <w:rsid w:val="00CC751B"/>
    <w:rsid w:val="00CC76EB"/>
    <w:rsid w:val="00CC78C1"/>
    <w:rsid w:val="00CC7AED"/>
    <w:rsid w:val="00CD0119"/>
    <w:rsid w:val="00CD3449"/>
    <w:rsid w:val="00CD41CF"/>
    <w:rsid w:val="00CD569B"/>
    <w:rsid w:val="00CD59EB"/>
    <w:rsid w:val="00CD6D87"/>
    <w:rsid w:val="00CE1FCA"/>
    <w:rsid w:val="00CE3DBB"/>
    <w:rsid w:val="00CE65B7"/>
    <w:rsid w:val="00CF09B8"/>
    <w:rsid w:val="00CF53E6"/>
    <w:rsid w:val="00CF6E5A"/>
    <w:rsid w:val="00D00A28"/>
    <w:rsid w:val="00D02132"/>
    <w:rsid w:val="00D059F7"/>
    <w:rsid w:val="00D10A47"/>
    <w:rsid w:val="00D10D30"/>
    <w:rsid w:val="00D12B32"/>
    <w:rsid w:val="00D12B72"/>
    <w:rsid w:val="00D1412D"/>
    <w:rsid w:val="00D15249"/>
    <w:rsid w:val="00D15334"/>
    <w:rsid w:val="00D15C9C"/>
    <w:rsid w:val="00D1620F"/>
    <w:rsid w:val="00D17175"/>
    <w:rsid w:val="00D215DC"/>
    <w:rsid w:val="00D21643"/>
    <w:rsid w:val="00D21B94"/>
    <w:rsid w:val="00D235B6"/>
    <w:rsid w:val="00D27425"/>
    <w:rsid w:val="00D27BE8"/>
    <w:rsid w:val="00D27CE4"/>
    <w:rsid w:val="00D30B62"/>
    <w:rsid w:val="00D32C1D"/>
    <w:rsid w:val="00D33095"/>
    <w:rsid w:val="00D33117"/>
    <w:rsid w:val="00D35825"/>
    <w:rsid w:val="00D35E47"/>
    <w:rsid w:val="00D3648A"/>
    <w:rsid w:val="00D36E8C"/>
    <w:rsid w:val="00D40E36"/>
    <w:rsid w:val="00D432E8"/>
    <w:rsid w:val="00D437B9"/>
    <w:rsid w:val="00D4468C"/>
    <w:rsid w:val="00D44E24"/>
    <w:rsid w:val="00D4639C"/>
    <w:rsid w:val="00D47E85"/>
    <w:rsid w:val="00D51724"/>
    <w:rsid w:val="00D521B2"/>
    <w:rsid w:val="00D53820"/>
    <w:rsid w:val="00D54B08"/>
    <w:rsid w:val="00D55A56"/>
    <w:rsid w:val="00D5697E"/>
    <w:rsid w:val="00D574C4"/>
    <w:rsid w:val="00D625F5"/>
    <w:rsid w:val="00D637E7"/>
    <w:rsid w:val="00D65048"/>
    <w:rsid w:val="00D66348"/>
    <w:rsid w:val="00D66A72"/>
    <w:rsid w:val="00D672FA"/>
    <w:rsid w:val="00D677F5"/>
    <w:rsid w:val="00D67F42"/>
    <w:rsid w:val="00D70D79"/>
    <w:rsid w:val="00D7290B"/>
    <w:rsid w:val="00D735ED"/>
    <w:rsid w:val="00D759F7"/>
    <w:rsid w:val="00D76A05"/>
    <w:rsid w:val="00D76CF2"/>
    <w:rsid w:val="00D76E71"/>
    <w:rsid w:val="00D77DD8"/>
    <w:rsid w:val="00D81C2E"/>
    <w:rsid w:val="00D82109"/>
    <w:rsid w:val="00D82743"/>
    <w:rsid w:val="00D82C71"/>
    <w:rsid w:val="00D834D2"/>
    <w:rsid w:val="00D85270"/>
    <w:rsid w:val="00D872E2"/>
    <w:rsid w:val="00D877E7"/>
    <w:rsid w:val="00D91A22"/>
    <w:rsid w:val="00D92B18"/>
    <w:rsid w:val="00D94675"/>
    <w:rsid w:val="00D94BB7"/>
    <w:rsid w:val="00D95044"/>
    <w:rsid w:val="00D9618E"/>
    <w:rsid w:val="00D965E6"/>
    <w:rsid w:val="00D96870"/>
    <w:rsid w:val="00D96AF8"/>
    <w:rsid w:val="00D971AF"/>
    <w:rsid w:val="00DA3C2B"/>
    <w:rsid w:val="00DA481E"/>
    <w:rsid w:val="00DA5436"/>
    <w:rsid w:val="00DB1233"/>
    <w:rsid w:val="00DB185E"/>
    <w:rsid w:val="00DB2A51"/>
    <w:rsid w:val="00DB5C45"/>
    <w:rsid w:val="00DB60B2"/>
    <w:rsid w:val="00DC0B42"/>
    <w:rsid w:val="00DC19B8"/>
    <w:rsid w:val="00DC223E"/>
    <w:rsid w:val="00DC45A0"/>
    <w:rsid w:val="00DC5247"/>
    <w:rsid w:val="00DC5E23"/>
    <w:rsid w:val="00DC6CAA"/>
    <w:rsid w:val="00DD03C3"/>
    <w:rsid w:val="00DD0E0B"/>
    <w:rsid w:val="00DD16A2"/>
    <w:rsid w:val="00DD2535"/>
    <w:rsid w:val="00DD379A"/>
    <w:rsid w:val="00DD4F53"/>
    <w:rsid w:val="00DD6636"/>
    <w:rsid w:val="00DE0C69"/>
    <w:rsid w:val="00DE3359"/>
    <w:rsid w:val="00DE5245"/>
    <w:rsid w:val="00DE5302"/>
    <w:rsid w:val="00DE564F"/>
    <w:rsid w:val="00DE59D8"/>
    <w:rsid w:val="00DE5AB6"/>
    <w:rsid w:val="00DE627D"/>
    <w:rsid w:val="00DE6DF2"/>
    <w:rsid w:val="00DE7019"/>
    <w:rsid w:val="00DF035A"/>
    <w:rsid w:val="00DF1BB8"/>
    <w:rsid w:val="00DF31AB"/>
    <w:rsid w:val="00DF7D63"/>
    <w:rsid w:val="00DF7D81"/>
    <w:rsid w:val="00E016B5"/>
    <w:rsid w:val="00E03D66"/>
    <w:rsid w:val="00E04599"/>
    <w:rsid w:val="00E05898"/>
    <w:rsid w:val="00E05F27"/>
    <w:rsid w:val="00E06A7C"/>
    <w:rsid w:val="00E07098"/>
    <w:rsid w:val="00E074A8"/>
    <w:rsid w:val="00E10435"/>
    <w:rsid w:val="00E11A0F"/>
    <w:rsid w:val="00E11AF9"/>
    <w:rsid w:val="00E151C7"/>
    <w:rsid w:val="00E20453"/>
    <w:rsid w:val="00E2135B"/>
    <w:rsid w:val="00E213F6"/>
    <w:rsid w:val="00E21740"/>
    <w:rsid w:val="00E21BBD"/>
    <w:rsid w:val="00E22121"/>
    <w:rsid w:val="00E23AC7"/>
    <w:rsid w:val="00E25E1B"/>
    <w:rsid w:val="00E26034"/>
    <w:rsid w:val="00E2698F"/>
    <w:rsid w:val="00E27554"/>
    <w:rsid w:val="00E334AE"/>
    <w:rsid w:val="00E33980"/>
    <w:rsid w:val="00E3491B"/>
    <w:rsid w:val="00E37385"/>
    <w:rsid w:val="00E42474"/>
    <w:rsid w:val="00E42C37"/>
    <w:rsid w:val="00E42CDD"/>
    <w:rsid w:val="00E46C77"/>
    <w:rsid w:val="00E47608"/>
    <w:rsid w:val="00E51F4A"/>
    <w:rsid w:val="00E52E14"/>
    <w:rsid w:val="00E54725"/>
    <w:rsid w:val="00E54B96"/>
    <w:rsid w:val="00E5514F"/>
    <w:rsid w:val="00E5538F"/>
    <w:rsid w:val="00E55810"/>
    <w:rsid w:val="00E60BDF"/>
    <w:rsid w:val="00E614B6"/>
    <w:rsid w:val="00E61A95"/>
    <w:rsid w:val="00E62547"/>
    <w:rsid w:val="00E63044"/>
    <w:rsid w:val="00E6560A"/>
    <w:rsid w:val="00E67E3A"/>
    <w:rsid w:val="00E708A6"/>
    <w:rsid w:val="00E718DB"/>
    <w:rsid w:val="00E71EE5"/>
    <w:rsid w:val="00E739CA"/>
    <w:rsid w:val="00E803C4"/>
    <w:rsid w:val="00E80D34"/>
    <w:rsid w:val="00E84254"/>
    <w:rsid w:val="00E84F89"/>
    <w:rsid w:val="00E8696D"/>
    <w:rsid w:val="00E8699F"/>
    <w:rsid w:val="00E9157F"/>
    <w:rsid w:val="00E92311"/>
    <w:rsid w:val="00E92737"/>
    <w:rsid w:val="00E92E65"/>
    <w:rsid w:val="00EA159B"/>
    <w:rsid w:val="00EA1E07"/>
    <w:rsid w:val="00EA20A4"/>
    <w:rsid w:val="00EA2790"/>
    <w:rsid w:val="00EA346B"/>
    <w:rsid w:val="00EA642A"/>
    <w:rsid w:val="00EA6741"/>
    <w:rsid w:val="00EB0AC8"/>
    <w:rsid w:val="00EB32B6"/>
    <w:rsid w:val="00EB3353"/>
    <w:rsid w:val="00EB4011"/>
    <w:rsid w:val="00EB4A69"/>
    <w:rsid w:val="00EB4DEE"/>
    <w:rsid w:val="00EB6AEB"/>
    <w:rsid w:val="00EB6E17"/>
    <w:rsid w:val="00EC00B2"/>
    <w:rsid w:val="00EC01CA"/>
    <w:rsid w:val="00EC23A6"/>
    <w:rsid w:val="00EC37A5"/>
    <w:rsid w:val="00EC45DF"/>
    <w:rsid w:val="00ED0C2D"/>
    <w:rsid w:val="00ED119E"/>
    <w:rsid w:val="00ED3AA0"/>
    <w:rsid w:val="00ED559C"/>
    <w:rsid w:val="00ED55B0"/>
    <w:rsid w:val="00ED55F8"/>
    <w:rsid w:val="00ED56C6"/>
    <w:rsid w:val="00EE18EA"/>
    <w:rsid w:val="00EE2B80"/>
    <w:rsid w:val="00EE2CFF"/>
    <w:rsid w:val="00EE2F2D"/>
    <w:rsid w:val="00EE4A90"/>
    <w:rsid w:val="00EE6445"/>
    <w:rsid w:val="00EE6EBD"/>
    <w:rsid w:val="00EF0A9A"/>
    <w:rsid w:val="00EF30DE"/>
    <w:rsid w:val="00EF7709"/>
    <w:rsid w:val="00EF776D"/>
    <w:rsid w:val="00EF7B03"/>
    <w:rsid w:val="00F003FB"/>
    <w:rsid w:val="00F00785"/>
    <w:rsid w:val="00F02F87"/>
    <w:rsid w:val="00F064E8"/>
    <w:rsid w:val="00F068D1"/>
    <w:rsid w:val="00F07556"/>
    <w:rsid w:val="00F077B5"/>
    <w:rsid w:val="00F07BAA"/>
    <w:rsid w:val="00F11329"/>
    <w:rsid w:val="00F1460C"/>
    <w:rsid w:val="00F16558"/>
    <w:rsid w:val="00F16C8E"/>
    <w:rsid w:val="00F16DC9"/>
    <w:rsid w:val="00F172FE"/>
    <w:rsid w:val="00F17D5C"/>
    <w:rsid w:val="00F206B6"/>
    <w:rsid w:val="00F20A99"/>
    <w:rsid w:val="00F2197D"/>
    <w:rsid w:val="00F23AE9"/>
    <w:rsid w:val="00F26FC1"/>
    <w:rsid w:val="00F3118B"/>
    <w:rsid w:val="00F31851"/>
    <w:rsid w:val="00F32AF1"/>
    <w:rsid w:val="00F32B4E"/>
    <w:rsid w:val="00F32DE7"/>
    <w:rsid w:val="00F347BD"/>
    <w:rsid w:val="00F34CB5"/>
    <w:rsid w:val="00F356D6"/>
    <w:rsid w:val="00F35D27"/>
    <w:rsid w:val="00F4052F"/>
    <w:rsid w:val="00F41C81"/>
    <w:rsid w:val="00F42984"/>
    <w:rsid w:val="00F43609"/>
    <w:rsid w:val="00F46261"/>
    <w:rsid w:val="00F500A9"/>
    <w:rsid w:val="00F50528"/>
    <w:rsid w:val="00F51290"/>
    <w:rsid w:val="00F52125"/>
    <w:rsid w:val="00F52438"/>
    <w:rsid w:val="00F530D2"/>
    <w:rsid w:val="00F537EF"/>
    <w:rsid w:val="00F5424A"/>
    <w:rsid w:val="00F56E15"/>
    <w:rsid w:val="00F57548"/>
    <w:rsid w:val="00F57B09"/>
    <w:rsid w:val="00F60C21"/>
    <w:rsid w:val="00F60EA9"/>
    <w:rsid w:val="00F6164F"/>
    <w:rsid w:val="00F61AA3"/>
    <w:rsid w:val="00F631C9"/>
    <w:rsid w:val="00F64E67"/>
    <w:rsid w:val="00F673CC"/>
    <w:rsid w:val="00F74697"/>
    <w:rsid w:val="00F75AA9"/>
    <w:rsid w:val="00F75B6A"/>
    <w:rsid w:val="00F77CC0"/>
    <w:rsid w:val="00F809CA"/>
    <w:rsid w:val="00F81077"/>
    <w:rsid w:val="00F8364D"/>
    <w:rsid w:val="00F838F8"/>
    <w:rsid w:val="00F83BB0"/>
    <w:rsid w:val="00F83E3D"/>
    <w:rsid w:val="00F85680"/>
    <w:rsid w:val="00F85D2D"/>
    <w:rsid w:val="00F92731"/>
    <w:rsid w:val="00F938BC"/>
    <w:rsid w:val="00F94E97"/>
    <w:rsid w:val="00F96008"/>
    <w:rsid w:val="00F961D8"/>
    <w:rsid w:val="00F9696B"/>
    <w:rsid w:val="00FA1B71"/>
    <w:rsid w:val="00FA1B7B"/>
    <w:rsid w:val="00FA270B"/>
    <w:rsid w:val="00FA5DAA"/>
    <w:rsid w:val="00FA63D6"/>
    <w:rsid w:val="00FA7F5F"/>
    <w:rsid w:val="00FB0682"/>
    <w:rsid w:val="00FB192D"/>
    <w:rsid w:val="00FB24DA"/>
    <w:rsid w:val="00FB30D7"/>
    <w:rsid w:val="00FB4623"/>
    <w:rsid w:val="00FB64CB"/>
    <w:rsid w:val="00FC07F3"/>
    <w:rsid w:val="00FC1A09"/>
    <w:rsid w:val="00FC1DC3"/>
    <w:rsid w:val="00FC1E6D"/>
    <w:rsid w:val="00FC2237"/>
    <w:rsid w:val="00FC2694"/>
    <w:rsid w:val="00FC761A"/>
    <w:rsid w:val="00FC7BC2"/>
    <w:rsid w:val="00FD2BDE"/>
    <w:rsid w:val="00FD4D74"/>
    <w:rsid w:val="00FD4F3E"/>
    <w:rsid w:val="00FD61FE"/>
    <w:rsid w:val="00FD750B"/>
    <w:rsid w:val="00FD77A2"/>
    <w:rsid w:val="00FE0144"/>
    <w:rsid w:val="00FE30D8"/>
    <w:rsid w:val="00FE33ED"/>
    <w:rsid w:val="00FE3F81"/>
    <w:rsid w:val="00FE4081"/>
    <w:rsid w:val="00FF2677"/>
    <w:rsid w:val="00FF2EC6"/>
    <w:rsid w:val="00FF317A"/>
    <w:rsid w:val="00FF3ABB"/>
    <w:rsid w:val="00FF3CAB"/>
    <w:rsid w:val="00FF4106"/>
    <w:rsid w:val="00FF43A6"/>
    <w:rsid w:val="00FF49FC"/>
    <w:rsid w:val="00FF6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DC"/>
    <w:pPr>
      <w:spacing w:after="200" w:line="276" w:lineRule="auto"/>
    </w:pPr>
    <w:rPr>
      <w:lang w:eastAsia="en-US"/>
    </w:rPr>
  </w:style>
  <w:style w:type="paragraph" w:styleId="1">
    <w:name w:val="heading 1"/>
    <w:basedOn w:val="a"/>
    <w:next w:val="a"/>
    <w:link w:val="10"/>
    <w:uiPriority w:val="9"/>
    <w:qFormat/>
    <w:rsid w:val="00B137F1"/>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F8364D"/>
    <w:pPr>
      <w:keepNext/>
      <w:spacing w:after="0" w:line="240" w:lineRule="auto"/>
      <w:outlineLvl w:val="1"/>
    </w:pPr>
    <w:rPr>
      <w:rFonts w:ascii="Times New Roman" w:eastAsia="Times New Roman" w:hAnsi="Times New Roman"/>
      <w:sz w:val="28"/>
      <w:szCs w:val="20"/>
      <w:lang w:eastAsia="ru-RU"/>
    </w:rPr>
  </w:style>
  <w:style w:type="paragraph" w:styleId="3">
    <w:name w:val="heading 3"/>
    <w:basedOn w:val="a"/>
    <w:next w:val="a"/>
    <w:link w:val="30"/>
    <w:unhideWhenUsed/>
    <w:qFormat/>
    <w:locked/>
    <w:rsid w:val="00102B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137F1"/>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F8364D"/>
    <w:rPr>
      <w:rFonts w:ascii="Times New Roman" w:hAnsi="Times New Roman" w:cs="Times New Roman"/>
      <w:sz w:val="20"/>
      <w:szCs w:val="20"/>
      <w:lang w:eastAsia="ru-RU"/>
    </w:rPr>
  </w:style>
  <w:style w:type="paragraph" w:styleId="a3">
    <w:name w:val="List Paragraph"/>
    <w:basedOn w:val="a"/>
    <w:uiPriority w:val="99"/>
    <w:qFormat/>
    <w:rsid w:val="00EE6445"/>
    <w:pPr>
      <w:ind w:left="720"/>
      <w:contextualSpacing/>
    </w:pPr>
  </w:style>
  <w:style w:type="table" w:styleId="a4">
    <w:name w:val="Table Grid"/>
    <w:basedOn w:val="a1"/>
    <w:uiPriority w:val="59"/>
    <w:rsid w:val="00EE64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rsid w:val="00D965E6"/>
    <w:rPr>
      <w:rFonts w:cs="Times New Roman"/>
      <w:sz w:val="16"/>
      <w:szCs w:val="16"/>
    </w:rPr>
  </w:style>
  <w:style w:type="paragraph" w:customStyle="1" w:styleId="11">
    <w:name w:val="Абзац списка1"/>
    <w:basedOn w:val="a"/>
    <w:uiPriority w:val="99"/>
    <w:rsid w:val="00D12B32"/>
    <w:pPr>
      <w:ind w:left="720"/>
    </w:pPr>
    <w:rPr>
      <w:rFonts w:eastAsia="Times New Roman"/>
      <w:lang w:eastAsia="ru-RU"/>
    </w:rPr>
  </w:style>
  <w:style w:type="paragraph" w:styleId="a6">
    <w:name w:val="footnote text"/>
    <w:basedOn w:val="a"/>
    <w:link w:val="a7"/>
    <w:uiPriority w:val="99"/>
    <w:semiHidden/>
    <w:rsid w:val="004F269C"/>
    <w:pPr>
      <w:spacing w:after="0" w:line="240" w:lineRule="auto"/>
    </w:pPr>
    <w:rPr>
      <w:sz w:val="20"/>
      <w:szCs w:val="20"/>
    </w:rPr>
  </w:style>
  <w:style w:type="character" w:customStyle="1" w:styleId="a7">
    <w:name w:val="Текст сноски Знак"/>
    <w:basedOn w:val="a0"/>
    <w:link w:val="a6"/>
    <w:uiPriority w:val="99"/>
    <w:semiHidden/>
    <w:locked/>
    <w:rsid w:val="004F269C"/>
    <w:rPr>
      <w:rFonts w:cs="Times New Roman"/>
      <w:sz w:val="20"/>
      <w:szCs w:val="20"/>
    </w:rPr>
  </w:style>
  <w:style w:type="character" w:styleId="a8">
    <w:name w:val="footnote reference"/>
    <w:basedOn w:val="a0"/>
    <w:uiPriority w:val="99"/>
    <w:semiHidden/>
    <w:rsid w:val="004F269C"/>
    <w:rPr>
      <w:rFonts w:cs="Times New Roman"/>
      <w:vertAlign w:val="superscript"/>
    </w:rPr>
  </w:style>
  <w:style w:type="character" w:styleId="a9">
    <w:name w:val="Hyperlink"/>
    <w:basedOn w:val="a0"/>
    <w:uiPriority w:val="99"/>
    <w:rsid w:val="00AA2490"/>
    <w:rPr>
      <w:rFonts w:cs="Times New Roman"/>
      <w:color w:val="0000FF"/>
      <w:u w:val="single"/>
    </w:rPr>
  </w:style>
  <w:style w:type="paragraph" w:styleId="aa">
    <w:name w:val="Balloon Text"/>
    <w:basedOn w:val="a"/>
    <w:link w:val="ab"/>
    <w:uiPriority w:val="99"/>
    <w:semiHidden/>
    <w:rsid w:val="00AA24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AA2490"/>
    <w:rPr>
      <w:rFonts w:ascii="Tahoma" w:hAnsi="Tahoma" w:cs="Tahoma"/>
      <w:sz w:val="16"/>
      <w:szCs w:val="16"/>
    </w:rPr>
  </w:style>
  <w:style w:type="character" w:customStyle="1" w:styleId="longtext">
    <w:name w:val="long_text"/>
    <w:basedOn w:val="a0"/>
    <w:uiPriority w:val="99"/>
    <w:rsid w:val="00BD08D8"/>
    <w:rPr>
      <w:rFonts w:cs="Times New Roman"/>
    </w:rPr>
  </w:style>
  <w:style w:type="paragraph" w:styleId="ac">
    <w:name w:val="Subtitle"/>
    <w:basedOn w:val="2"/>
    <w:next w:val="a"/>
    <w:link w:val="ad"/>
    <w:qFormat/>
    <w:rsid w:val="00BD08D8"/>
    <w:pPr>
      <w:keepLines/>
      <w:numPr>
        <w:ilvl w:val="1"/>
      </w:numPr>
      <w:spacing w:before="200"/>
    </w:pPr>
    <w:rPr>
      <w:rFonts w:ascii="Cambria" w:hAnsi="Cambria"/>
      <w:b/>
      <w:bCs/>
      <w:i/>
      <w:iCs/>
      <w:color w:val="4F81BD"/>
      <w:spacing w:val="15"/>
      <w:sz w:val="24"/>
      <w:szCs w:val="26"/>
    </w:rPr>
  </w:style>
  <w:style w:type="character" w:customStyle="1" w:styleId="ad">
    <w:name w:val="Подзаголовок Знак"/>
    <w:basedOn w:val="a0"/>
    <w:link w:val="ac"/>
    <w:locked/>
    <w:rsid w:val="00BD08D8"/>
    <w:rPr>
      <w:rFonts w:ascii="Cambria" w:hAnsi="Cambria" w:cs="Times New Roman"/>
      <w:b/>
      <w:bCs/>
      <w:i/>
      <w:iCs/>
      <w:color w:val="4F81BD"/>
      <w:spacing w:val="15"/>
      <w:sz w:val="26"/>
      <w:szCs w:val="26"/>
      <w:lang w:eastAsia="ru-RU"/>
    </w:rPr>
  </w:style>
  <w:style w:type="paragraph" w:styleId="ae">
    <w:name w:val="header"/>
    <w:basedOn w:val="a"/>
    <w:link w:val="af"/>
    <w:uiPriority w:val="99"/>
    <w:rsid w:val="00444255"/>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444255"/>
    <w:rPr>
      <w:rFonts w:cs="Times New Roman"/>
    </w:rPr>
  </w:style>
  <w:style w:type="paragraph" w:styleId="af0">
    <w:name w:val="footer"/>
    <w:basedOn w:val="a"/>
    <w:link w:val="af1"/>
    <w:uiPriority w:val="99"/>
    <w:rsid w:val="00444255"/>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444255"/>
    <w:rPr>
      <w:rFonts w:cs="Times New Roman"/>
    </w:rPr>
  </w:style>
  <w:style w:type="character" w:styleId="af2">
    <w:name w:val="page number"/>
    <w:basedOn w:val="a0"/>
    <w:rsid w:val="008136A4"/>
  </w:style>
  <w:style w:type="paragraph" w:styleId="af3">
    <w:name w:val="Body Text"/>
    <w:basedOn w:val="a"/>
    <w:link w:val="af4"/>
    <w:rsid w:val="008136A4"/>
    <w:pPr>
      <w:spacing w:before="240" w:after="0" w:line="240" w:lineRule="auto"/>
      <w:ind w:left="1701"/>
      <w:jc w:val="center"/>
    </w:pPr>
    <w:rPr>
      <w:rFonts w:ascii="Arial" w:eastAsia="Times New Roman" w:hAnsi="Arial" w:cs="Arial"/>
      <w:b/>
      <w:bCs/>
      <w:color w:val="000000"/>
      <w:sz w:val="28"/>
      <w:szCs w:val="28"/>
      <w:lang w:eastAsia="ru-RU"/>
    </w:rPr>
  </w:style>
  <w:style w:type="character" w:customStyle="1" w:styleId="af4">
    <w:name w:val="Основной текст Знак"/>
    <w:basedOn w:val="a0"/>
    <w:link w:val="af3"/>
    <w:rsid w:val="008136A4"/>
    <w:rPr>
      <w:rFonts w:ascii="Arial" w:eastAsia="Times New Roman" w:hAnsi="Arial" w:cs="Arial"/>
      <w:b/>
      <w:bCs/>
      <w:color w:val="000000"/>
      <w:sz w:val="28"/>
      <w:szCs w:val="28"/>
    </w:rPr>
  </w:style>
  <w:style w:type="character" w:customStyle="1" w:styleId="DFN">
    <w:name w:val="DFN"/>
    <w:rsid w:val="008136A4"/>
    <w:rPr>
      <w:b/>
      <w:bCs/>
    </w:rPr>
  </w:style>
  <w:style w:type="paragraph" w:customStyle="1" w:styleId="-1">
    <w:name w:val="Название-1"/>
    <w:basedOn w:val="af5"/>
    <w:next w:val="a"/>
    <w:rsid w:val="008136A4"/>
    <w:pPr>
      <w:pBdr>
        <w:bottom w:val="none" w:sz="0" w:space="0" w:color="auto"/>
      </w:pBdr>
      <w:spacing w:before="120" w:after="120"/>
      <w:ind w:left="1701"/>
      <w:contextualSpacing w:val="0"/>
      <w:jc w:val="center"/>
    </w:pPr>
    <w:rPr>
      <w:rFonts w:ascii="Arial" w:eastAsia="Times New Roman" w:hAnsi="Arial" w:cs="Arial"/>
      <w:b/>
      <w:bCs/>
      <w:caps/>
      <w:color w:val="auto"/>
      <w:spacing w:val="0"/>
      <w:kern w:val="0"/>
      <w:sz w:val="22"/>
      <w:szCs w:val="22"/>
      <w:lang w:eastAsia="ru-RU"/>
    </w:rPr>
  </w:style>
  <w:style w:type="paragraph" w:customStyle="1" w:styleId="af6">
    <w:name w:val="Простой"/>
    <w:basedOn w:val="a"/>
    <w:rsid w:val="008136A4"/>
    <w:pPr>
      <w:spacing w:after="0" w:line="240" w:lineRule="auto"/>
    </w:pPr>
    <w:rPr>
      <w:rFonts w:ascii="Arial" w:eastAsia="Times New Roman" w:hAnsi="Arial" w:cs="Arial"/>
      <w:spacing w:val="-5"/>
      <w:sz w:val="20"/>
      <w:szCs w:val="20"/>
    </w:rPr>
  </w:style>
  <w:style w:type="paragraph" w:styleId="af5">
    <w:name w:val="Title"/>
    <w:basedOn w:val="a"/>
    <w:next w:val="a"/>
    <w:link w:val="af7"/>
    <w:qFormat/>
    <w:locked/>
    <w:rsid w:val="008136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5"/>
    <w:rsid w:val="008136A4"/>
    <w:rPr>
      <w:rFonts w:asciiTheme="majorHAnsi" w:eastAsiaTheme="majorEastAsia" w:hAnsiTheme="majorHAnsi" w:cstheme="majorBidi"/>
      <w:color w:val="17365D" w:themeColor="text2" w:themeShade="BF"/>
      <w:spacing w:val="5"/>
      <w:kern w:val="28"/>
      <w:sz w:val="52"/>
      <w:szCs w:val="52"/>
      <w:lang w:eastAsia="en-US"/>
    </w:rPr>
  </w:style>
  <w:style w:type="paragraph" w:styleId="af8">
    <w:name w:val="TOC Heading"/>
    <w:basedOn w:val="1"/>
    <w:next w:val="a"/>
    <w:uiPriority w:val="39"/>
    <w:unhideWhenUsed/>
    <w:qFormat/>
    <w:rsid w:val="00F52438"/>
    <w:pPr>
      <w:spacing w:line="276" w:lineRule="auto"/>
      <w:outlineLvl w:val="9"/>
    </w:pPr>
    <w:rPr>
      <w:rFonts w:asciiTheme="majorHAnsi" w:eastAsiaTheme="majorEastAsia" w:hAnsiTheme="majorHAnsi" w:cstheme="majorBidi"/>
      <w:color w:val="365F91" w:themeColor="accent1" w:themeShade="BF"/>
      <w:lang w:eastAsia="en-US"/>
    </w:rPr>
  </w:style>
  <w:style w:type="paragraph" w:styleId="12">
    <w:name w:val="toc 1"/>
    <w:basedOn w:val="a"/>
    <w:next w:val="a"/>
    <w:autoRedefine/>
    <w:uiPriority w:val="39"/>
    <w:locked/>
    <w:rsid w:val="00F52438"/>
    <w:pPr>
      <w:spacing w:after="100"/>
    </w:pPr>
  </w:style>
  <w:style w:type="paragraph" w:styleId="21">
    <w:name w:val="toc 2"/>
    <w:basedOn w:val="a"/>
    <w:next w:val="a"/>
    <w:autoRedefine/>
    <w:uiPriority w:val="39"/>
    <w:locked/>
    <w:rsid w:val="00F52438"/>
    <w:pPr>
      <w:spacing w:after="100"/>
      <w:ind w:left="220"/>
    </w:pPr>
  </w:style>
  <w:style w:type="paragraph" w:styleId="af9">
    <w:name w:val="endnote text"/>
    <w:basedOn w:val="a"/>
    <w:link w:val="afa"/>
    <w:uiPriority w:val="99"/>
    <w:unhideWhenUsed/>
    <w:rsid w:val="00E016B5"/>
    <w:pPr>
      <w:spacing w:after="0" w:line="240" w:lineRule="auto"/>
    </w:pPr>
    <w:rPr>
      <w:rFonts w:ascii="Times New Roman" w:eastAsia="Times New Roman" w:hAnsi="Times New Roman"/>
      <w:sz w:val="24"/>
      <w:szCs w:val="24"/>
      <w:lang w:eastAsia="ru-RU"/>
    </w:rPr>
  </w:style>
  <w:style w:type="character" w:customStyle="1" w:styleId="afa">
    <w:name w:val="Текст концевой сноски Знак"/>
    <w:basedOn w:val="a0"/>
    <w:link w:val="af9"/>
    <w:uiPriority w:val="99"/>
    <w:rsid w:val="00E016B5"/>
    <w:rPr>
      <w:rFonts w:ascii="Times New Roman" w:eastAsia="Times New Roman" w:hAnsi="Times New Roman"/>
      <w:sz w:val="24"/>
      <w:szCs w:val="24"/>
    </w:rPr>
  </w:style>
  <w:style w:type="character" w:styleId="afb">
    <w:name w:val="endnote reference"/>
    <w:basedOn w:val="a0"/>
    <w:uiPriority w:val="99"/>
    <w:unhideWhenUsed/>
    <w:rsid w:val="00E016B5"/>
    <w:rPr>
      <w:vertAlign w:val="superscript"/>
    </w:rPr>
  </w:style>
  <w:style w:type="character" w:customStyle="1" w:styleId="30">
    <w:name w:val="Заголовок 3 Знак"/>
    <w:basedOn w:val="a0"/>
    <w:link w:val="3"/>
    <w:rsid w:val="00102B83"/>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a0"/>
    <w:rsid w:val="0045107A"/>
  </w:style>
  <w:style w:type="paragraph" w:styleId="afc">
    <w:name w:val="Normal (Web)"/>
    <w:basedOn w:val="a"/>
    <w:uiPriority w:val="99"/>
    <w:semiHidden/>
    <w:unhideWhenUsed/>
    <w:rsid w:val="00115EF4"/>
    <w:pPr>
      <w:spacing w:before="100" w:beforeAutospacing="1" w:after="100" w:afterAutospacing="1" w:line="240" w:lineRule="auto"/>
    </w:pPr>
    <w:rPr>
      <w:rFonts w:ascii="Times New Roman" w:eastAsia="Times New Roman" w:hAnsi="Times New Roman"/>
      <w:sz w:val="24"/>
      <w:szCs w:val="24"/>
      <w:lang w:eastAsia="ru-RU"/>
    </w:rPr>
  </w:style>
  <w:style w:type="paragraph" w:styleId="afd">
    <w:name w:val="annotation text"/>
    <w:basedOn w:val="a"/>
    <w:link w:val="afe"/>
    <w:uiPriority w:val="99"/>
    <w:semiHidden/>
    <w:unhideWhenUsed/>
    <w:rsid w:val="00AD7C32"/>
    <w:pPr>
      <w:spacing w:line="240" w:lineRule="auto"/>
    </w:pPr>
    <w:rPr>
      <w:sz w:val="20"/>
      <w:szCs w:val="20"/>
    </w:rPr>
  </w:style>
  <w:style w:type="character" w:customStyle="1" w:styleId="afe">
    <w:name w:val="Текст примечания Знак"/>
    <w:basedOn w:val="a0"/>
    <w:link w:val="afd"/>
    <w:uiPriority w:val="99"/>
    <w:semiHidden/>
    <w:rsid w:val="00AD7C32"/>
    <w:rPr>
      <w:sz w:val="20"/>
      <w:szCs w:val="20"/>
      <w:lang w:eastAsia="en-US"/>
    </w:rPr>
  </w:style>
  <w:style w:type="paragraph" w:styleId="aff">
    <w:name w:val="annotation subject"/>
    <w:basedOn w:val="afd"/>
    <w:next w:val="afd"/>
    <w:link w:val="aff0"/>
    <w:uiPriority w:val="99"/>
    <w:semiHidden/>
    <w:unhideWhenUsed/>
    <w:rsid w:val="00AD7C32"/>
    <w:rPr>
      <w:b/>
      <w:bCs/>
    </w:rPr>
  </w:style>
  <w:style w:type="character" w:customStyle="1" w:styleId="aff0">
    <w:name w:val="Тема примечания Знак"/>
    <w:basedOn w:val="afe"/>
    <w:link w:val="aff"/>
    <w:uiPriority w:val="99"/>
    <w:semiHidden/>
    <w:rsid w:val="00AD7C32"/>
    <w:rPr>
      <w:b/>
      <w:bCs/>
      <w:sz w:val="20"/>
      <w:szCs w:val="20"/>
      <w:lang w:eastAsia="en-US"/>
    </w:rPr>
  </w:style>
  <w:style w:type="paragraph" w:styleId="aff1">
    <w:name w:val="Revision"/>
    <w:hidden/>
    <w:uiPriority w:val="99"/>
    <w:semiHidden/>
    <w:rsid w:val="00AF1556"/>
    <w:rPr>
      <w:lang w:eastAsia="en-US"/>
    </w:rPr>
  </w:style>
  <w:style w:type="character" w:styleId="aff2">
    <w:name w:val="Strong"/>
    <w:basedOn w:val="a0"/>
    <w:uiPriority w:val="22"/>
    <w:qFormat/>
    <w:locked/>
    <w:rsid w:val="00985742"/>
    <w:rPr>
      <w:b/>
      <w:bCs/>
    </w:rPr>
  </w:style>
  <w:style w:type="paragraph" w:styleId="aff3">
    <w:name w:val="No Spacing"/>
    <w:link w:val="aff4"/>
    <w:uiPriority w:val="1"/>
    <w:qFormat/>
    <w:rsid w:val="00DD16A2"/>
    <w:rPr>
      <w:rFonts w:asciiTheme="minorHAnsi" w:eastAsiaTheme="minorEastAsia" w:hAnsiTheme="minorHAnsi" w:cstheme="minorBidi"/>
    </w:rPr>
  </w:style>
  <w:style w:type="character" w:customStyle="1" w:styleId="aff4">
    <w:name w:val="Без интервала Знак"/>
    <w:basedOn w:val="a0"/>
    <w:link w:val="aff3"/>
    <w:uiPriority w:val="1"/>
    <w:rsid w:val="00DD16A2"/>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40523878">
      <w:bodyDiv w:val="1"/>
      <w:marLeft w:val="0"/>
      <w:marRight w:val="0"/>
      <w:marTop w:val="0"/>
      <w:marBottom w:val="0"/>
      <w:divBdr>
        <w:top w:val="none" w:sz="0" w:space="0" w:color="auto"/>
        <w:left w:val="none" w:sz="0" w:space="0" w:color="auto"/>
        <w:bottom w:val="none" w:sz="0" w:space="0" w:color="auto"/>
        <w:right w:val="none" w:sz="0" w:space="0" w:color="auto"/>
      </w:divBdr>
    </w:div>
    <w:div w:id="70392453">
      <w:bodyDiv w:val="1"/>
      <w:marLeft w:val="0"/>
      <w:marRight w:val="0"/>
      <w:marTop w:val="0"/>
      <w:marBottom w:val="0"/>
      <w:divBdr>
        <w:top w:val="none" w:sz="0" w:space="0" w:color="auto"/>
        <w:left w:val="none" w:sz="0" w:space="0" w:color="auto"/>
        <w:bottom w:val="none" w:sz="0" w:space="0" w:color="auto"/>
        <w:right w:val="none" w:sz="0" w:space="0" w:color="auto"/>
      </w:divBdr>
    </w:div>
    <w:div w:id="110520551">
      <w:bodyDiv w:val="1"/>
      <w:marLeft w:val="0"/>
      <w:marRight w:val="0"/>
      <w:marTop w:val="0"/>
      <w:marBottom w:val="0"/>
      <w:divBdr>
        <w:top w:val="none" w:sz="0" w:space="0" w:color="auto"/>
        <w:left w:val="none" w:sz="0" w:space="0" w:color="auto"/>
        <w:bottom w:val="none" w:sz="0" w:space="0" w:color="auto"/>
        <w:right w:val="none" w:sz="0" w:space="0" w:color="auto"/>
      </w:divBdr>
    </w:div>
    <w:div w:id="304744607">
      <w:bodyDiv w:val="1"/>
      <w:marLeft w:val="0"/>
      <w:marRight w:val="0"/>
      <w:marTop w:val="0"/>
      <w:marBottom w:val="0"/>
      <w:divBdr>
        <w:top w:val="none" w:sz="0" w:space="0" w:color="auto"/>
        <w:left w:val="none" w:sz="0" w:space="0" w:color="auto"/>
        <w:bottom w:val="none" w:sz="0" w:space="0" w:color="auto"/>
        <w:right w:val="none" w:sz="0" w:space="0" w:color="auto"/>
      </w:divBdr>
    </w:div>
    <w:div w:id="348988381">
      <w:bodyDiv w:val="1"/>
      <w:marLeft w:val="0"/>
      <w:marRight w:val="0"/>
      <w:marTop w:val="0"/>
      <w:marBottom w:val="0"/>
      <w:divBdr>
        <w:top w:val="none" w:sz="0" w:space="0" w:color="auto"/>
        <w:left w:val="none" w:sz="0" w:space="0" w:color="auto"/>
        <w:bottom w:val="none" w:sz="0" w:space="0" w:color="auto"/>
        <w:right w:val="none" w:sz="0" w:space="0" w:color="auto"/>
      </w:divBdr>
    </w:div>
    <w:div w:id="382484966">
      <w:bodyDiv w:val="1"/>
      <w:marLeft w:val="0"/>
      <w:marRight w:val="0"/>
      <w:marTop w:val="0"/>
      <w:marBottom w:val="0"/>
      <w:divBdr>
        <w:top w:val="none" w:sz="0" w:space="0" w:color="auto"/>
        <w:left w:val="none" w:sz="0" w:space="0" w:color="auto"/>
        <w:bottom w:val="none" w:sz="0" w:space="0" w:color="auto"/>
        <w:right w:val="none" w:sz="0" w:space="0" w:color="auto"/>
      </w:divBdr>
    </w:div>
    <w:div w:id="384111364">
      <w:bodyDiv w:val="1"/>
      <w:marLeft w:val="0"/>
      <w:marRight w:val="0"/>
      <w:marTop w:val="0"/>
      <w:marBottom w:val="0"/>
      <w:divBdr>
        <w:top w:val="none" w:sz="0" w:space="0" w:color="auto"/>
        <w:left w:val="none" w:sz="0" w:space="0" w:color="auto"/>
        <w:bottom w:val="none" w:sz="0" w:space="0" w:color="auto"/>
        <w:right w:val="none" w:sz="0" w:space="0" w:color="auto"/>
      </w:divBdr>
      <w:divsChild>
        <w:div w:id="264777642">
          <w:marLeft w:val="0"/>
          <w:marRight w:val="0"/>
          <w:marTop w:val="0"/>
          <w:marBottom w:val="0"/>
          <w:divBdr>
            <w:top w:val="none" w:sz="0" w:space="0" w:color="auto"/>
            <w:left w:val="none" w:sz="0" w:space="0" w:color="auto"/>
            <w:bottom w:val="none" w:sz="0" w:space="0" w:color="auto"/>
            <w:right w:val="none" w:sz="0" w:space="0" w:color="auto"/>
          </w:divBdr>
          <w:divsChild>
            <w:div w:id="678504441">
              <w:marLeft w:val="0"/>
              <w:marRight w:val="0"/>
              <w:marTop w:val="0"/>
              <w:marBottom w:val="0"/>
              <w:divBdr>
                <w:top w:val="none" w:sz="0" w:space="0" w:color="auto"/>
                <w:left w:val="none" w:sz="0" w:space="0" w:color="auto"/>
                <w:bottom w:val="none" w:sz="0" w:space="0" w:color="auto"/>
                <w:right w:val="none" w:sz="0" w:space="0" w:color="auto"/>
              </w:divBdr>
              <w:divsChild>
                <w:div w:id="1049374788">
                  <w:marLeft w:val="0"/>
                  <w:marRight w:val="0"/>
                  <w:marTop w:val="0"/>
                  <w:marBottom w:val="0"/>
                  <w:divBdr>
                    <w:top w:val="none" w:sz="0" w:space="0" w:color="auto"/>
                    <w:left w:val="none" w:sz="0" w:space="0" w:color="auto"/>
                    <w:bottom w:val="none" w:sz="0" w:space="0" w:color="auto"/>
                    <w:right w:val="none" w:sz="0" w:space="0" w:color="auto"/>
                  </w:divBdr>
                  <w:divsChild>
                    <w:div w:id="968053307">
                      <w:marLeft w:val="0"/>
                      <w:marRight w:val="0"/>
                      <w:marTop w:val="0"/>
                      <w:marBottom w:val="0"/>
                      <w:divBdr>
                        <w:top w:val="none" w:sz="0" w:space="0" w:color="auto"/>
                        <w:left w:val="none" w:sz="0" w:space="0" w:color="auto"/>
                        <w:bottom w:val="none" w:sz="0" w:space="0" w:color="auto"/>
                        <w:right w:val="none" w:sz="0" w:space="0" w:color="auto"/>
                      </w:divBdr>
                      <w:divsChild>
                        <w:div w:id="8381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362738">
      <w:bodyDiv w:val="1"/>
      <w:marLeft w:val="0"/>
      <w:marRight w:val="0"/>
      <w:marTop w:val="0"/>
      <w:marBottom w:val="0"/>
      <w:divBdr>
        <w:top w:val="none" w:sz="0" w:space="0" w:color="auto"/>
        <w:left w:val="none" w:sz="0" w:space="0" w:color="auto"/>
        <w:bottom w:val="none" w:sz="0" w:space="0" w:color="auto"/>
        <w:right w:val="none" w:sz="0" w:space="0" w:color="auto"/>
      </w:divBdr>
    </w:div>
    <w:div w:id="1077282421">
      <w:bodyDiv w:val="1"/>
      <w:marLeft w:val="0"/>
      <w:marRight w:val="0"/>
      <w:marTop w:val="0"/>
      <w:marBottom w:val="0"/>
      <w:divBdr>
        <w:top w:val="none" w:sz="0" w:space="0" w:color="auto"/>
        <w:left w:val="none" w:sz="0" w:space="0" w:color="auto"/>
        <w:bottom w:val="none" w:sz="0" w:space="0" w:color="auto"/>
        <w:right w:val="none" w:sz="0" w:space="0" w:color="auto"/>
      </w:divBdr>
    </w:div>
    <w:div w:id="1106272438">
      <w:bodyDiv w:val="1"/>
      <w:marLeft w:val="0"/>
      <w:marRight w:val="0"/>
      <w:marTop w:val="0"/>
      <w:marBottom w:val="0"/>
      <w:divBdr>
        <w:top w:val="none" w:sz="0" w:space="0" w:color="auto"/>
        <w:left w:val="none" w:sz="0" w:space="0" w:color="auto"/>
        <w:bottom w:val="none" w:sz="0" w:space="0" w:color="auto"/>
        <w:right w:val="none" w:sz="0" w:space="0" w:color="auto"/>
      </w:divBdr>
      <w:divsChild>
        <w:div w:id="1918400989">
          <w:marLeft w:val="0"/>
          <w:marRight w:val="0"/>
          <w:marTop w:val="0"/>
          <w:marBottom w:val="0"/>
          <w:divBdr>
            <w:top w:val="none" w:sz="0" w:space="0" w:color="auto"/>
            <w:left w:val="none" w:sz="0" w:space="0" w:color="auto"/>
            <w:bottom w:val="none" w:sz="0" w:space="0" w:color="auto"/>
            <w:right w:val="none" w:sz="0" w:space="0" w:color="auto"/>
          </w:divBdr>
          <w:divsChild>
            <w:div w:id="1003432352">
              <w:marLeft w:val="0"/>
              <w:marRight w:val="0"/>
              <w:marTop w:val="0"/>
              <w:marBottom w:val="0"/>
              <w:divBdr>
                <w:top w:val="none" w:sz="0" w:space="0" w:color="auto"/>
                <w:left w:val="none" w:sz="0" w:space="0" w:color="auto"/>
                <w:bottom w:val="none" w:sz="0" w:space="0" w:color="auto"/>
                <w:right w:val="none" w:sz="0" w:space="0" w:color="auto"/>
              </w:divBdr>
              <w:divsChild>
                <w:div w:id="1330870869">
                  <w:marLeft w:val="0"/>
                  <w:marRight w:val="0"/>
                  <w:marTop w:val="0"/>
                  <w:marBottom w:val="0"/>
                  <w:divBdr>
                    <w:top w:val="none" w:sz="0" w:space="0" w:color="auto"/>
                    <w:left w:val="none" w:sz="0" w:space="0" w:color="auto"/>
                    <w:bottom w:val="none" w:sz="0" w:space="0" w:color="auto"/>
                    <w:right w:val="none" w:sz="0" w:space="0" w:color="auto"/>
                  </w:divBdr>
                  <w:divsChild>
                    <w:div w:id="1052197181">
                      <w:marLeft w:val="0"/>
                      <w:marRight w:val="0"/>
                      <w:marTop w:val="0"/>
                      <w:marBottom w:val="0"/>
                      <w:divBdr>
                        <w:top w:val="none" w:sz="0" w:space="0" w:color="auto"/>
                        <w:left w:val="none" w:sz="0" w:space="0" w:color="auto"/>
                        <w:bottom w:val="none" w:sz="0" w:space="0" w:color="auto"/>
                        <w:right w:val="none" w:sz="0" w:space="0" w:color="auto"/>
                      </w:divBdr>
                      <w:divsChild>
                        <w:div w:id="712005647">
                          <w:marLeft w:val="0"/>
                          <w:marRight w:val="0"/>
                          <w:marTop w:val="0"/>
                          <w:marBottom w:val="0"/>
                          <w:divBdr>
                            <w:top w:val="none" w:sz="0" w:space="0" w:color="auto"/>
                            <w:left w:val="none" w:sz="0" w:space="0" w:color="auto"/>
                            <w:bottom w:val="none" w:sz="0" w:space="0" w:color="auto"/>
                            <w:right w:val="none" w:sz="0" w:space="0" w:color="auto"/>
                          </w:divBdr>
                        </w:div>
                        <w:div w:id="461071092">
                          <w:marLeft w:val="0"/>
                          <w:marRight w:val="0"/>
                          <w:marTop w:val="0"/>
                          <w:marBottom w:val="0"/>
                          <w:divBdr>
                            <w:top w:val="none" w:sz="0" w:space="0" w:color="auto"/>
                            <w:left w:val="none" w:sz="0" w:space="0" w:color="auto"/>
                            <w:bottom w:val="none" w:sz="0" w:space="0" w:color="auto"/>
                            <w:right w:val="none" w:sz="0" w:space="0" w:color="auto"/>
                          </w:divBdr>
                          <w:divsChild>
                            <w:div w:id="14375588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35019">
      <w:bodyDiv w:val="1"/>
      <w:marLeft w:val="0"/>
      <w:marRight w:val="0"/>
      <w:marTop w:val="0"/>
      <w:marBottom w:val="0"/>
      <w:divBdr>
        <w:top w:val="none" w:sz="0" w:space="0" w:color="auto"/>
        <w:left w:val="none" w:sz="0" w:space="0" w:color="auto"/>
        <w:bottom w:val="none" w:sz="0" w:space="0" w:color="auto"/>
        <w:right w:val="none" w:sz="0" w:space="0" w:color="auto"/>
      </w:divBdr>
    </w:div>
    <w:div w:id="1368868557">
      <w:bodyDiv w:val="1"/>
      <w:marLeft w:val="0"/>
      <w:marRight w:val="0"/>
      <w:marTop w:val="0"/>
      <w:marBottom w:val="0"/>
      <w:divBdr>
        <w:top w:val="none" w:sz="0" w:space="0" w:color="auto"/>
        <w:left w:val="none" w:sz="0" w:space="0" w:color="auto"/>
        <w:bottom w:val="none" w:sz="0" w:space="0" w:color="auto"/>
        <w:right w:val="none" w:sz="0" w:space="0" w:color="auto"/>
      </w:divBdr>
    </w:div>
    <w:div w:id="1586957549">
      <w:marLeft w:val="0"/>
      <w:marRight w:val="0"/>
      <w:marTop w:val="0"/>
      <w:marBottom w:val="0"/>
      <w:divBdr>
        <w:top w:val="none" w:sz="0" w:space="0" w:color="auto"/>
        <w:left w:val="none" w:sz="0" w:space="0" w:color="auto"/>
        <w:bottom w:val="none" w:sz="0" w:space="0" w:color="auto"/>
        <w:right w:val="none" w:sz="0" w:space="0" w:color="auto"/>
      </w:divBdr>
    </w:div>
    <w:div w:id="1790659400">
      <w:bodyDiv w:val="1"/>
      <w:marLeft w:val="0"/>
      <w:marRight w:val="0"/>
      <w:marTop w:val="0"/>
      <w:marBottom w:val="0"/>
      <w:divBdr>
        <w:top w:val="none" w:sz="0" w:space="0" w:color="auto"/>
        <w:left w:val="none" w:sz="0" w:space="0" w:color="auto"/>
        <w:bottom w:val="none" w:sz="0" w:space="0" w:color="auto"/>
        <w:right w:val="none" w:sz="0" w:space="0" w:color="auto"/>
      </w:divBdr>
      <w:divsChild>
        <w:div w:id="1844316060">
          <w:marLeft w:val="0"/>
          <w:marRight w:val="0"/>
          <w:marTop w:val="0"/>
          <w:marBottom w:val="0"/>
          <w:divBdr>
            <w:top w:val="none" w:sz="0" w:space="0" w:color="auto"/>
            <w:left w:val="none" w:sz="0" w:space="0" w:color="auto"/>
            <w:bottom w:val="none" w:sz="0" w:space="0" w:color="auto"/>
            <w:right w:val="none" w:sz="0" w:space="0" w:color="auto"/>
          </w:divBdr>
          <w:divsChild>
            <w:div w:id="263542456">
              <w:marLeft w:val="0"/>
              <w:marRight w:val="0"/>
              <w:marTop w:val="0"/>
              <w:marBottom w:val="0"/>
              <w:divBdr>
                <w:top w:val="none" w:sz="0" w:space="0" w:color="auto"/>
                <w:left w:val="none" w:sz="0" w:space="0" w:color="auto"/>
                <w:bottom w:val="none" w:sz="0" w:space="0" w:color="auto"/>
                <w:right w:val="none" w:sz="0" w:space="0" w:color="auto"/>
              </w:divBdr>
              <w:divsChild>
                <w:div w:id="1823813892">
                  <w:marLeft w:val="0"/>
                  <w:marRight w:val="0"/>
                  <w:marTop w:val="0"/>
                  <w:marBottom w:val="0"/>
                  <w:divBdr>
                    <w:top w:val="none" w:sz="0" w:space="0" w:color="auto"/>
                    <w:left w:val="none" w:sz="0" w:space="0" w:color="auto"/>
                    <w:bottom w:val="none" w:sz="0" w:space="0" w:color="auto"/>
                    <w:right w:val="none" w:sz="0" w:space="0" w:color="auto"/>
                  </w:divBdr>
                  <w:divsChild>
                    <w:div w:id="2117749992">
                      <w:marLeft w:val="0"/>
                      <w:marRight w:val="0"/>
                      <w:marTop w:val="0"/>
                      <w:marBottom w:val="0"/>
                      <w:divBdr>
                        <w:top w:val="none" w:sz="0" w:space="0" w:color="auto"/>
                        <w:left w:val="none" w:sz="0" w:space="0" w:color="auto"/>
                        <w:bottom w:val="none" w:sz="0" w:space="0" w:color="auto"/>
                        <w:right w:val="none" w:sz="0" w:space="0" w:color="auto"/>
                      </w:divBdr>
                      <w:divsChild>
                        <w:div w:id="16900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skills34.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skills34.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rldskills34.ru" TargetMode="External"/><Relationship Id="rId4" Type="http://schemas.openxmlformats.org/officeDocument/2006/relationships/settings" Target="settings.xml"/><Relationship Id="rId9" Type="http://schemas.openxmlformats.org/officeDocument/2006/relationships/hyperlink" Target="http://www.worldskills34.r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0EFE7-984D-46D5-A604-719E7E2E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57</Pages>
  <Words>13950</Words>
  <Characters>79520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WS</Company>
  <LinksUpToDate>false</LinksUpToDate>
  <CharactersWithSpaces>93284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OrlOU</cp:lastModifiedBy>
  <cp:revision>4</cp:revision>
  <cp:lastPrinted>2016-08-31T13:33:00Z</cp:lastPrinted>
  <dcterms:created xsi:type="dcterms:W3CDTF">2016-09-01T11:08:00Z</dcterms:created>
  <dcterms:modified xsi:type="dcterms:W3CDTF">2016-09-01T13:40:00Z</dcterms:modified>
</cp:coreProperties>
</file>